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2AE" w:rsidRPr="000D7737" w:rsidRDefault="00F522AE" w:rsidP="00926CD2">
      <w:pPr>
        <w:jc w:val="both"/>
        <w:rPr>
          <w:rFonts w:ascii="Arial Black" w:hAnsi="Arial Black" w:cs="Segoe Print"/>
          <w:b/>
          <w:bCs/>
        </w:rPr>
      </w:pPr>
      <w:bookmarkStart w:id="0" w:name="_GoBack"/>
      <w:bookmarkEnd w:id="0"/>
      <w:r w:rsidRPr="000D7737">
        <w:rPr>
          <w:rFonts w:ascii="Arial Black" w:hAnsi="Arial Black" w:cs="Segoe Print"/>
          <w:b/>
          <w:bCs/>
        </w:rPr>
        <w:t>CRIMINAL PROCEDURE</w:t>
      </w:r>
      <w:r w:rsidR="0033366A">
        <w:rPr>
          <w:rFonts w:ascii="Arial Black" w:hAnsi="Arial Black" w:cs="Segoe Print"/>
          <w:b/>
          <w:bCs/>
        </w:rPr>
        <w:t xml:space="preserve"> - </w:t>
      </w:r>
      <w:r w:rsidR="0020576E">
        <w:rPr>
          <w:rFonts w:ascii="Arial Black" w:hAnsi="Arial Black" w:cs="Segoe Print"/>
          <w:b/>
          <w:bCs/>
        </w:rPr>
        <w:t>Section 2</w:t>
      </w:r>
    </w:p>
    <w:p w:rsidR="00F522AE" w:rsidRPr="000D7737" w:rsidRDefault="00D14640" w:rsidP="00926CD2">
      <w:pPr>
        <w:jc w:val="both"/>
        <w:rPr>
          <w:rFonts w:ascii="Arial Black" w:hAnsi="Arial Black" w:cs="Segoe Print"/>
          <w:b/>
          <w:bCs/>
        </w:rPr>
      </w:pPr>
      <w:r w:rsidRPr="000D7737">
        <w:rPr>
          <w:rFonts w:ascii="Arial Black" w:hAnsi="Arial Black" w:cs="Segoe Print"/>
          <w:b/>
          <w:bCs/>
        </w:rPr>
        <w:t>SPRING 2018</w:t>
      </w:r>
    </w:p>
    <w:p w:rsidR="00F522AE" w:rsidRPr="000D7737" w:rsidRDefault="00F522AE" w:rsidP="00926CD2">
      <w:pPr>
        <w:jc w:val="both"/>
        <w:rPr>
          <w:rFonts w:ascii="Arial Black" w:hAnsi="Arial Black" w:cs="Segoe Print"/>
          <w:b/>
          <w:bCs/>
        </w:rPr>
      </w:pPr>
      <w:r w:rsidRPr="000D7737">
        <w:rPr>
          <w:rFonts w:ascii="Arial Black" w:hAnsi="Arial Black" w:cs="Segoe Print"/>
          <w:b/>
          <w:bCs/>
        </w:rPr>
        <w:t>PROFESSOR HOLLEY</w:t>
      </w:r>
    </w:p>
    <w:p w:rsidR="00F522AE" w:rsidRPr="000D7737" w:rsidRDefault="00F522AE" w:rsidP="00926CD2">
      <w:pPr>
        <w:jc w:val="both"/>
        <w:rPr>
          <w:rFonts w:ascii="Arial Black" w:hAnsi="Arial Black" w:cs="Segoe Print"/>
          <w:b/>
          <w:bCs/>
        </w:rPr>
      </w:pPr>
      <w:r w:rsidRPr="000D7737">
        <w:rPr>
          <w:rFonts w:ascii="Arial Black" w:hAnsi="Arial Black" w:cs="Segoe Print"/>
          <w:b/>
          <w:bCs/>
        </w:rPr>
        <w:t>SYLLABUS - PART 1</w:t>
      </w:r>
    </w:p>
    <w:p w:rsidR="00F522AE" w:rsidRPr="000D7737" w:rsidRDefault="00F522AE" w:rsidP="00926CD2">
      <w:pPr>
        <w:jc w:val="both"/>
        <w:rPr>
          <w:rFonts w:ascii="Arial Black" w:hAnsi="Arial Black" w:cs="Segoe Print"/>
        </w:rPr>
      </w:pPr>
    </w:p>
    <w:p w:rsidR="00F522AE" w:rsidRPr="000D7737" w:rsidRDefault="00F522AE" w:rsidP="00926CD2">
      <w:pPr>
        <w:jc w:val="both"/>
        <w:rPr>
          <w:rFonts w:ascii="Arial Black" w:hAnsi="Arial Black" w:cs="Segoe Print"/>
        </w:rPr>
      </w:pPr>
    </w:p>
    <w:p w:rsidR="00F522AE" w:rsidRPr="000D7737" w:rsidRDefault="00F522AE" w:rsidP="00926CD2">
      <w:pPr>
        <w:jc w:val="both"/>
        <w:rPr>
          <w:rFonts w:ascii="Arial Black" w:hAnsi="Arial Black" w:cs="Segoe Print"/>
        </w:rPr>
      </w:pPr>
      <w:r w:rsidRPr="000D7737">
        <w:rPr>
          <w:rFonts w:ascii="Arial Black" w:hAnsi="Arial Black" w:cs="Segoe Print"/>
          <w:u w:val="single"/>
        </w:rPr>
        <w:t>COURSE BOOKS</w:t>
      </w:r>
    </w:p>
    <w:p w:rsidR="00F522AE" w:rsidRPr="000D7737" w:rsidRDefault="00F522AE" w:rsidP="00926CD2">
      <w:pPr>
        <w:jc w:val="both"/>
        <w:rPr>
          <w:rFonts w:ascii="Arial Black" w:hAnsi="Arial Black" w:cs="Segoe Print"/>
        </w:rPr>
      </w:pPr>
    </w:p>
    <w:p w:rsidR="00F522AE" w:rsidRPr="000D7737" w:rsidRDefault="00F522AE" w:rsidP="00926CD2">
      <w:pPr>
        <w:jc w:val="both"/>
        <w:rPr>
          <w:rFonts w:ascii="Arial Black" w:hAnsi="Arial Black" w:cs="Segoe Print"/>
        </w:rPr>
      </w:pPr>
      <w:r w:rsidRPr="000D7737">
        <w:rPr>
          <w:rFonts w:ascii="Arial Black" w:hAnsi="Arial Black" w:cs="Segoe Print"/>
        </w:rPr>
        <w:t>1.  CASEBOOK: Steven Saltzburg &amp; Daniel Capra, American Criminal</w:t>
      </w:r>
    </w:p>
    <w:p w:rsidR="00F522AE" w:rsidRPr="000D7737" w:rsidRDefault="00F522AE" w:rsidP="00926CD2">
      <w:pPr>
        <w:jc w:val="both"/>
        <w:rPr>
          <w:rFonts w:ascii="Arial Black" w:hAnsi="Arial Black" w:cs="Segoe Print"/>
        </w:rPr>
      </w:pPr>
      <w:r w:rsidRPr="000D7737">
        <w:rPr>
          <w:rFonts w:ascii="Arial Black" w:hAnsi="Arial Black" w:cs="Segoe Print"/>
        </w:rPr>
        <w:t xml:space="preserve">Procedure, Cases and Commentary, </w:t>
      </w:r>
      <w:r w:rsidR="0071079B" w:rsidRPr="000D7737">
        <w:rPr>
          <w:rFonts w:ascii="Arial Black" w:hAnsi="Arial Black" w:cs="Segoe Print"/>
          <w:b/>
          <w:bCs/>
        </w:rPr>
        <w:t>10</w:t>
      </w:r>
      <w:r w:rsidRPr="000D7737">
        <w:rPr>
          <w:rFonts w:ascii="Arial Black" w:hAnsi="Arial Black" w:cs="Segoe Print"/>
          <w:b/>
          <w:bCs/>
        </w:rPr>
        <w:t>th</w:t>
      </w:r>
      <w:r w:rsidRPr="000D7737">
        <w:rPr>
          <w:rFonts w:ascii="Arial Black" w:hAnsi="Arial Black" w:cs="Segoe Print"/>
        </w:rPr>
        <w:t xml:space="preserve"> Edition</w:t>
      </w:r>
    </w:p>
    <w:p w:rsidR="00F522AE" w:rsidRPr="000D7737" w:rsidRDefault="00F522AE" w:rsidP="00926CD2">
      <w:pPr>
        <w:jc w:val="both"/>
        <w:rPr>
          <w:rFonts w:ascii="Arial Black" w:hAnsi="Arial Black" w:cs="Segoe Print"/>
        </w:rPr>
      </w:pPr>
      <w:r w:rsidRPr="000D7737">
        <w:rPr>
          <w:rFonts w:ascii="Arial Black" w:hAnsi="Arial Black" w:cs="Segoe Print"/>
        </w:rPr>
        <w:t xml:space="preserve">(West, </w:t>
      </w:r>
      <w:r w:rsidRPr="000D7737">
        <w:rPr>
          <w:rFonts w:ascii="Arial Black" w:hAnsi="Arial Black" w:cs="Segoe Print"/>
          <w:b/>
          <w:bCs/>
        </w:rPr>
        <w:t>20</w:t>
      </w:r>
      <w:r w:rsidR="0071079B" w:rsidRPr="000D7737">
        <w:rPr>
          <w:rFonts w:ascii="Arial Black" w:hAnsi="Arial Black" w:cs="Segoe Print"/>
          <w:b/>
          <w:bCs/>
        </w:rPr>
        <w:t>14</w:t>
      </w:r>
      <w:r w:rsidRPr="000D7737">
        <w:rPr>
          <w:rFonts w:ascii="Arial Black" w:hAnsi="Arial Black" w:cs="Segoe Print"/>
        </w:rPr>
        <w:t>)</w:t>
      </w:r>
    </w:p>
    <w:p w:rsidR="00F522AE" w:rsidRPr="000D7737" w:rsidRDefault="00F522AE" w:rsidP="00926CD2">
      <w:pPr>
        <w:jc w:val="both"/>
        <w:rPr>
          <w:rFonts w:ascii="Arial Black" w:hAnsi="Arial Black" w:cs="Segoe Print"/>
        </w:rPr>
      </w:pPr>
    </w:p>
    <w:p w:rsidR="00F522AE" w:rsidRPr="000D7737" w:rsidRDefault="00F522AE" w:rsidP="00926CD2">
      <w:pPr>
        <w:jc w:val="both"/>
        <w:rPr>
          <w:rFonts w:ascii="Arial Black" w:hAnsi="Arial Black" w:cs="Segoe Print"/>
        </w:rPr>
      </w:pPr>
      <w:r w:rsidRPr="000D7737">
        <w:rPr>
          <w:rFonts w:ascii="Arial Black" w:hAnsi="Arial Black" w:cs="Segoe Print"/>
        </w:rPr>
        <w:t xml:space="preserve">2.  CASEBOOK SUPPLEMENT: (West, </w:t>
      </w:r>
      <w:r w:rsidRPr="000D7737">
        <w:rPr>
          <w:rFonts w:ascii="Arial Black" w:hAnsi="Arial Black" w:cs="Segoe Print"/>
          <w:b/>
          <w:bCs/>
        </w:rPr>
        <w:t>20</w:t>
      </w:r>
      <w:r w:rsidR="0071079B" w:rsidRPr="000D7737">
        <w:rPr>
          <w:rFonts w:ascii="Arial Black" w:hAnsi="Arial Black" w:cs="Segoe Print"/>
          <w:b/>
          <w:bCs/>
        </w:rPr>
        <w:t>1</w:t>
      </w:r>
      <w:r w:rsidR="000D7737">
        <w:rPr>
          <w:rFonts w:ascii="Arial Black" w:hAnsi="Arial Black" w:cs="Segoe Print"/>
          <w:b/>
          <w:bCs/>
        </w:rPr>
        <w:t>7</w:t>
      </w:r>
      <w:r w:rsidRPr="000D7737">
        <w:rPr>
          <w:rFonts w:ascii="Arial Black" w:hAnsi="Arial Black" w:cs="Segoe Print"/>
        </w:rPr>
        <w:t>)</w:t>
      </w:r>
    </w:p>
    <w:p w:rsidR="00F522AE" w:rsidRPr="000D7737" w:rsidRDefault="00F522AE" w:rsidP="00926CD2">
      <w:pPr>
        <w:jc w:val="both"/>
        <w:rPr>
          <w:rFonts w:ascii="Arial Black" w:hAnsi="Arial Black" w:cs="Segoe Print"/>
        </w:rPr>
      </w:pPr>
    </w:p>
    <w:p w:rsidR="00F522AE" w:rsidRPr="000D7737" w:rsidRDefault="00F522AE" w:rsidP="00926CD2">
      <w:pPr>
        <w:jc w:val="both"/>
        <w:rPr>
          <w:rFonts w:ascii="Arial Black" w:hAnsi="Arial Black" w:cs="Segoe Print"/>
        </w:rPr>
      </w:pPr>
      <w:r w:rsidRPr="000D7737">
        <w:rPr>
          <w:rFonts w:ascii="Arial Black" w:hAnsi="Arial Black" w:cs="Segoe Print"/>
        </w:rPr>
        <w:t xml:space="preserve">3.  Texas Code of Criminal Procedure (West </w:t>
      </w:r>
      <w:r w:rsidRPr="000D7737">
        <w:rPr>
          <w:rFonts w:ascii="Arial Black" w:hAnsi="Arial Black" w:cs="Segoe Print"/>
          <w:b/>
          <w:bCs/>
        </w:rPr>
        <w:t>2</w:t>
      </w:r>
      <w:r w:rsidR="0071079B" w:rsidRPr="000D7737">
        <w:rPr>
          <w:rFonts w:ascii="Arial Black" w:hAnsi="Arial Black" w:cs="Segoe Print"/>
          <w:b/>
          <w:bCs/>
        </w:rPr>
        <w:t>017-2018</w:t>
      </w:r>
      <w:r w:rsidRPr="000D7737">
        <w:rPr>
          <w:rFonts w:ascii="Arial Black" w:hAnsi="Arial Black" w:cs="Segoe Print"/>
        </w:rPr>
        <w:t>)</w:t>
      </w:r>
    </w:p>
    <w:p w:rsidR="00F522AE" w:rsidRPr="000D7737" w:rsidRDefault="00F522AE" w:rsidP="00926CD2">
      <w:pPr>
        <w:jc w:val="both"/>
        <w:rPr>
          <w:rFonts w:ascii="Arial Black" w:hAnsi="Arial Black" w:cs="Segoe Print"/>
        </w:rPr>
      </w:pPr>
    </w:p>
    <w:p w:rsidR="00F522AE" w:rsidRPr="000D7737" w:rsidRDefault="00F522AE" w:rsidP="00926CD2">
      <w:pPr>
        <w:jc w:val="both"/>
        <w:rPr>
          <w:rFonts w:ascii="Arial Black" w:hAnsi="Arial Black" w:cs="Segoe Print"/>
        </w:rPr>
      </w:pPr>
      <w:r w:rsidRPr="000D7737">
        <w:rPr>
          <w:rFonts w:ascii="Arial Black" w:hAnsi="Arial Black" w:cs="Segoe Print"/>
        </w:rPr>
        <w:t xml:space="preserve">4.  Federal Rules of Criminal Procedure, </w:t>
      </w:r>
      <w:r w:rsidRPr="000D7737">
        <w:rPr>
          <w:rFonts w:ascii="Arial Black" w:hAnsi="Arial Black" w:cs="Segoe Print"/>
          <w:b/>
          <w:bCs/>
        </w:rPr>
        <w:t>20</w:t>
      </w:r>
      <w:r w:rsidR="0071079B" w:rsidRPr="000D7737">
        <w:rPr>
          <w:rFonts w:ascii="Arial Black" w:hAnsi="Arial Black" w:cs="Segoe Print"/>
          <w:b/>
          <w:bCs/>
        </w:rPr>
        <w:t>1</w:t>
      </w:r>
      <w:r w:rsidRPr="000D7737">
        <w:rPr>
          <w:rFonts w:ascii="Arial Black" w:hAnsi="Arial Black" w:cs="Segoe Print"/>
          <w:b/>
          <w:bCs/>
        </w:rPr>
        <w:t>8</w:t>
      </w:r>
      <w:r w:rsidRPr="000D7737">
        <w:rPr>
          <w:rFonts w:ascii="Arial Black" w:hAnsi="Arial Black" w:cs="Segoe Print"/>
        </w:rPr>
        <w:t>(in Casebook supp.)</w:t>
      </w:r>
    </w:p>
    <w:p w:rsidR="00F522AE" w:rsidRPr="000D7737" w:rsidRDefault="00F522AE" w:rsidP="00926CD2">
      <w:pPr>
        <w:jc w:val="both"/>
        <w:rPr>
          <w:rFonts w:ascii="Arial Black" w:hAnsi="Arial Black" w:cs="Segoe Print"/>
        </w:rPr>
      </w:pPr>
    </w:p>
    <w:p w:rsidR="00F522AE" w:rsidRPr="000D7737" w:rsidRDefault="00F522AE" w:rsidP="00926CD2">
      <w:pPr>
        <w:jc w:val="both"/>
        <w:rPr>
          <w:rFonts w:ascii="Arial Black" w:hAnsi="Arial Black" w:cs="Segoe Print"/>
        </w:rPr>
      </w:pPr>
      <w:r w:rsidRPr="000D7737">
        <w:rPr>
          <w:rFonts w:ascii="Arial Black" w:hAnsi="Arial Black" w:cs="Segoe Print"/>
          <w:u w:val="single"/>
        </w:rPr>
        <w:t>CLASS CONTRACT AND BASIS FOR FINAL GRADE</w:t>
      </w:r>
    </w:p>
    <w:p w:rsidR="00F522AE" w:rsidRPr="000D7737" w:rsidRDefault="00F522AE" w:rsidP="00926CD2">
      <w:pPr>
        <w:jc w:val="both"/>
        <w:rPr>
          <w:rFonts w:ascii="Arial Black" w:hAnsi="Arial Black" w:cs="Segoe Print"/>
        </w:rPr>
      </w:pPr>
    </w:p>
    <w:p w:rsidR="00F522AE" w:rsidRPr="000D7737" w:rsidRDefault="00D14640" w:rsidP="00926CD2">
      <w:pPr>
        <w:jc w:val="both"/>
        <w:rPr>
          <w:rFonts w:ascii="Arial Black" w:hAnsi="Arial Black" w:cs="Segoe Print"/>
        </w:rPr>
      </w:pPr>
      <w:r>
        <w:rPr>
          <w:rFonts w:ascii="Arial Black" w:hAnsi="Arial Black" w:cs="Segoe Print"/>
        </w:rPr>
        <w:t xml:space="preserve">1.  </w:t>
      </w:r>
      <w:r w:rsidR="00F522AE" w:rsidRPr="000D7737">
        <w:rPr>
          <w:rFonts w:ascii="Arial Black" w:hAnsi="Arial Black" w:cs="Segoe Print"/>
        </w:rPr>
        <w:t xml:space="preserve">In addition to your money, the course requires approximately </w:t>
      </w:r>
      <w:r w:rsidRPr="000D7737">
        <w:rPr>
          <w:rFonts w:ascii="Arial Black" w:hAnsi="Arial Black" w:cs="Segoe Print"/>
        </w:rPr>
        <w:t>Fifteen</w:t>
      </w:r>
      <w:r>
        <w:rPr>
          <w:rFonts w:ascii="Arial Black" w:hAnsi="Arial Black" w:cs="Segoe Print"/>
        </w:rPr>
        <w:t xml:space="preserve"> hours of study time per week. </w:t>
      </w:r>
      <w:r w:rsidR="00F522AE" w:rsidRPr="000D7737">
        <w:rPr>
          <w:rFonts w:ascii="Arial Black" w:hAnsi="Arial Black" w:cs="Segoe Print"/>
        </w:rPr>
        <w:t>Cases are the primary</w:t>
      </w:r>
      <w:r>
        <w:rPr>
          <w:rFonts w:ascii="Arial Black" w:hAnsi="Arial Black" w:cs="Segoe Print"/>
        </w:rPr>
        <w:t xml:space="preserve"> authority </w:t>
      </w:r>
      <w:r w:rsidR="00F522AE" w:rsidRPr="000D7737">
        <w:rPr>
          <w:rFonts w:ascii="Arial Black" w:hAnsi="Arial Black" w:cs="Segoe Print"/>
        </w:rPr>
        <w:t>to</w:t>
      </w:r>
      <w:r w:rsidR="00B56009">
        <w:rPr>
          <w:rFonts w:ascii="Arial Black" w:hAnsi="Arial Black" w:cs="Segoe Print"/>
        </w:rPr>
        <w:t xml:space="preserve"> be studied, and lots of them. </w:t>
      </w:r>
      <w:r w:rsidR="00F522AE" w:rsidRPr="000D7737">
        <w:rPr>
          <w:rFonts w:ascii="Arial Black" w:hAnsi="Arial Black" w:cs="Segoe Print"/>
        </w:rPr>
        <w:t xml:space="preserve">Students must </w:t>
      </w:r>
      <w:r>
        <w:rPr>
          <w:rFonts w:ascii="Arial Black" w:hAnsi="Arial Black" w:cs="Segoe Print"/>
        </w:rPr>
        <w:t xml:space="preserve">not only read, but </w:t>
      </w:r>
      <w:r w:rsidR="00F522AE" w:rsidRPr="000D7737">
        <w:rPr>
          <w:rFonts w:ascii="Arial Black" w:hAnsi="Arial Black" w:cs="Segoe Print"/>
        </w:rPr>
        <w:t>conceptually organize and synthesize these</w:t>
      </w:r>
      <w:r>
        <w:rPr>
          <w:rFonts w:ascii="Arial Black" w:hAnsi="Arial Black" w:cs="Segoe Print"/>
        </w:rPr>
        <w:t xml:space="preserve"> </w:t>
      </w:r>
      <w:r w:rsidR="00F522AE" w:rsidRPr="000D7737">
        <w:rPr>
          <w:rFonts w:ascii="Arial Black" w:hAnsi="Arial Black" w:cs="Segoe Print"/>
        </w:rPr>
        <w:t>cases with regard to the doctrine they repr</w:t>
      </w:r>
      <w:r w:rsidR="00B56009">
        <w:rPr>
          <w:rFonts w:ascii="Arial Black" w:hAnsi="Arial Black" w:cs="Segoe Print"/>
        </w:rPr>
        <w:t xml:space="preserve">esent. </w:t>
      </w:r>
      <w:r>
        <w:rPr>
          <w:rFonts w:ascii="Arial Black" w:hAnsi="Arial Black" w:cs="Segoe Print"/>
        </w:rPr>
        <w:t xml:space="preserve">Classes </w:t>
      </w:r>
      <w:r w:rsidR="00F522AE" w:rsidRPr="000D7737">
        <w:rPr>
          <w:rFonts w:ascii="Arial Black" w:hAnsi="Arial Black" w:cs="Segoe Print"/>
        </w:rPr>
        <w:t>will focus first on this organ</w:t>
      </w:r>
      <w:r>
        <w:rPr>
          <w:rFonts w:ascii="Arial Black" w:hAnsi="Arial Black" w:cs="Segoe Print"/>
        </w:rPr>
        <w:t xml:space="preserve">ization and synthesis process, </w:t>
      </w:r>
      <w:r w:rsidR="00F522AE" w:rsidRPr="000D7737">
        <w:rPr>
          <w:rFonts w:ascii="Arial Black" w:hAnsi="Arial Black" w:cs="Segoe Print"/>
        </w:rPr>
        <w:t>and second, use of your work product to solve a series of</w:t>
      </w:r>
      <w:r>
        <w:rPr>
          <w:rFonts w:ascii="Arial Black" w:hAnsi="Arial Black" w:cs="Segoe Print"/>
        </w:rPr>
        <w:t xml:space="preserve"> </w:t>
      </w:r>
      <w:r w:rsidR="00F522AE" w:rsidRPr="000D7737">
        <w:rPr>
          <w:rFonts w:ascii="Arial Black" w:hAnsi="Arial Black" w:cs="Segoe Print"/>
        </w:rPr>
        <w:t>problems. Effective clas</w:t>
      </w:r>
      <w:r>
        <w:rPr>
          <w:rFonts w:ascii="Arial Black" w:hAnsi="Arial Black" w:cs="Segoe Print"/>
        </w:rPr>
        <w:t xml:space="preserve">s preparation is therefore very </w:t>
      </w:r>
      <w:r w:rsidR="00F522AE" w:rsidRPr="000D7737">
        <w:rPr>
          <w:rFonts w:ascii="Arial Black" w:hAnsi="Arial Black" w:cs="Segoe Print"/>
        </w:rPr>
        <w:t>important.</w:t>
      </w:r>
    </w:p>
    <w:p w:rsidR="00F522AE" w:rsidRPr="000D7737" w:rsidRDefault="00F522AE" w:rsidP="00926CD2">
      <w:pPr>
        <w:jc w:val="both"/>
        <w:rPr>
          <w:rFonts w:ascii="Arial Black" w:hAnsi="Arial Black" w:cs="Segoe Print"/>
        </w:rPr>
      </w:pPr>
      <w:r w:rsidRPr="000D7737">
        <w:rPr>
          <w:rFonts w:ascii="Arial Black" w:hAnsi="Arial Black" w:cs="Segoe Print"/>
        </w:rPr>
        <w:t>Attendance is taken and a grade reduction will result if you exceed the maximum number</w:t>
      </w:r>
      <w:r w:rsidR="00B56009">
        <w:rPr>
          <w:rFonts w:ascii="Arial Black" w:hAnsi="Arial Black" w:cs="Segoe Print"/>
        </w:rPr>
        <w:t xml:space="preserve"> of absences. </w:t>
      </w:r>
      <w:r w:rsidR="00D14640">
        <w:rPr>
          <w:rFonts w:ascii="Arial Black" w:hAnsi="Arial Black" w:cs="Segoe Print"/>
        </w:rPr>
        <w:t xml:space="preserve">Generally, there </w:t>
      </w:r>
      <w:r w:rsidRPr="000D7737">
        <w:rPr>
          <w:rFonts w:ascii="Arial Black" w:hAnsi="Arial Black" w:cs="Segoe Print"/>
        </w:rPr>
        <w:t>are no excused absences.</w:t>
      </w:r>
    </w:p>
    <w:p w:rsidR="00F522AE" w:rsidRPr="000D7737" w:rsidRDefault="00F522AE" w:rsidP="00926CD2">
      <w:pPr>
        <w:jc w:val="both"/>
        <w:rPr>
          <w:rFonts w:ascii="Arial Black" w:hAnsi="Arial Black" w:cs="Segoe Print"/>
        </w:rPr>
      </w:pPr>
      <w:r w:rsidRPr="000D7737">
        <w:rPr>
          <w:rFonts w:ascii="Arial Black" w:hAnsi="Arial Black" w:cs="Segoe Print"/>
        </w:rPr>
        <w:t xml:space="preserve">The course will provide you </w:t>
      </w:r>
      <w:r w:rsidR="00D14640">
        <w:rPr>
          <w:rFonts w:ascii="Arial Black" w:hAnsi="Arial Black" w:cs="Segoe Print"/>
        </w:rPr>
        <w:t xml:space="preserve">with the opportunity to acquire </w:t>
      </w:r>
      <w:r w:rsidRPr="000D7737">
        <w:rPr>
          <w:rFonts w:ascii="Arial Black" w:hAnsi="Arial Black" w:cs="Segoe Print"/>
        </w:rPr>
        <w:t>the skills and knowledge you need to pass thirty-five percent</w:t>
      </w:r>
      <w:r w:rsidR="00B56009">
        <w:rPr>
          <w:rFonts w:ascii="Arial Black" w:hAnsi="Arial Black" w:cs="Segoe Print"/>
        </w:rPr>
        <w:t xml:space="preserve"> </w:t>
      </w:r>
      <w:r w:rsidRPr="000D7737">
        <w:rPr>
          <w:rFonts w:ascii="Arial Black" w:hAnsi="Arial Black" w:cs="Segoe Print"/>
        </w:rPr>
        <w:t>of the multi</w:t>
      </w:r>
      <w:r w:rsidRPr="000D7737">
        <w:rPr>
          <w:rFonts w:ascii="Arial Black" w:hAnsi="Arial Black" w:cs="Segoe Print"/>
        </w:rPr>
        <w:noBreakHyphen/>
        <w:t>state bar examination section on criminal law, and will facilitate your passing th</w:t>
      </w:r>
      <w:r w:rsidR="00D14640">
        <w:rPr>
          <w:rFonts w:ascii="Arial Black" w:hAnsi="Arial Black" w:cs="Segoe Print"/>
        </w:rPr>
        <w:t xml:space="preserve">e short essay part of the Texas </w:t>
      </w:r>
      <w:r w:rsidRPr="000D7737">
        <w:rPr>
          <w:rFonts w:ascii="Arial Black" w:hAnsi="Arial Black" w:cs="Segoe Print"/>
        </w:rPr>
        <w:t>(and other state) Bar Examinat</w:t>
      </w:r>
      <w:r w:rsidR="00D14640">
        <w:rPr>
          <w:rFonts w:ascii="Arial Black" w:hAnsi="Arial Black" w:cs="Segoe Print"/>
        </w:rPr>
        <w:t xml:space="preserve">ion section devoted to criminal </w:t>
      </w:r>
      <w:r w:rsidRPr="000D7737">
        <w:rPr>
          <w:rFonts w:ascii="Arial Black" w:hAnsi="Arial Black" w:cs="Segoe Print"/>
        </w:rPr>
        <w:t>procedure</w:t>
      </w:r>
      <w:r w:rsidR="00D14640">
        <w:rPr>
          <w:rFonts w:ascii="Arial Black" w:hAnsi="Arial Black" w:cs="Segoe Print"/>
        </w:rPr>
        <w:t xml:space="preserve">. </w:t>
      </w:r>
      <w:r w:rsidRPr="000D7737">
        <w:rPr>
          <w:rFonts w:ascii="Arial Black" w:hAnsi="Arial Black" w:cs="Segoe Print"/>
        </w:rPr>
        <w:t>The course will also provide you with the opportunity to acquire ma</w:t>
      </w:r>
      <w:r w:rsidR="00D14640">
        <w:rPr>
          <w:rFonts w:ascii="Arial Black" w:hAnsi="Arial Black" w:cs="Segoe Print"/>
        </w:rPr>
        <w:t>ny of the foundation skills and</w:t>
      </w:r>
      <w:r w:rsidRPr="000D7737">
        <w:rPr>
          <w:rFonts w:ascii="Arial Black" w:hAnsi="Arial Black" w:cs="Segoe Print"/>
        </w:rPr>
        <w:t xml:space="preserve"> knowledge </w:t>
      </w:r>
      <w:r w:rsidRPr="000D7737">
        <w:rPr>
          <w:rFonts w:ascii="Arial Black" w:hAnsi="Arial Black" w:cs="Segoe Print"/>
        </w:rPr>
        <w:lastRenderedPageBreak/>
        <w:t>required to competently practice criminal law.</w:t>
      </w:r>
    </w:p>
    <w:p w:rsidR="00F522AE" w:rsidRPr="000D7737" w:rsidRDefault="00F522AE" w:rsidP="00926CD2">
      <w:pPr>
        <w:jc w:val="both"/>
        <w:rPr>
          <w:rFonts w:ascii="Arial Black" w:hAnsi="Arial Black" w:cs="Segoe Print"/>
        </w:rPr>
      </w:pPr>
    </w:p>
    <w:p w:rsidR="000D7737" w:rsidRDefault="00F522AE" w:rsidP="00926CD2">
      <w:pPr>
        <w:jc w:val="both"/>
        <w:rPr>
          <w:rFonts w:ascii="Arial Black" w:hAnsi="Arial Black" w:cs="Segoe Print"/>
        </w:rPr>
      </w:pPr>
      <w:r w:rsidRPr="000D7737">
        <w:rPr>
          <w:rFonts w:ascii="Arial Black" w:hAnsi="Arial Black" w:cs="Segoe Print"/>
        </w:rPr>
        <w:t xml:space="preserve">2.  There will be </w:t>
      </w:r>
      <w:r w:rsidRPr="000D7737">
        <w:rPr>
          <w:rFonts w:ascii="Arial Black" w:hAnsi="Arial Black" w:cs="Segoe Print"/>
          <w:b/>
          <w:bCs/>
        </w:rPr>
        <w:t xml:space="preserve">two </w:t>
      </w:r>
      <w:r w:rsidRPr="000D7737">
        <w:rPr>
          <w:rFonts w:ascii="Arial Black" w:hAnsi="Arial Black" w:cs="Segoe Print"/>
        </w:rPr>
        <w:t>interim exams in this course.  The grade you earn on each of these in</w:t>
      </w:r>
      <w:r w:rsidRPr="000D7737">
        <w:rPr>
          <w:rFonts w:ascii="Arial Black" w:hAnsi="Arial Black" w:cs="Segoe Print"/>
        </w:rPr>
        <w:noBreakHyphen/>
        <w:t>class exams will constitute twenty</w:t>
      </w:r>
      <w:r w:rsidR="00D14640">
        <w:rPr>
          <w:rFonts w:ascii="Arial Black" w:hAnsi="Arial Black" w:cs="Segoe Print"/>
        </w:rPr>
        <w:t xml:space="preserve"> </w:t>
      </w:r>
      <w:r w:rsidRPr="000D7737">
        <w:rPr>
          <w:rFonts w:ascii="Arial Black" w:hAnsi="Arial Black" w:cs="Segoe Print"/>
        </w:rPr>
        <w:t>percent each (20%/total 40%) of your final grade.</w:t>
      </w:r>
    </w:p>
    <w:p w:rsidR="00C5311E" w:rsidRDefault="00F522AE" w:rsidP="00926CD2">
      <w:pPr>
        <w:jc w:val="both"/>
        <w:rPr>
          <w:rFonts w:ascii="Arial Black" w:hAnsi="Arial Black" w:cs="Segoe Print"/>
        </w:rPr>
      </w:pPr>
      <w:r w:rsidRPr="000D7737">
        <w:rPr>
          <w:rFonts w:ascii="Arial Black" w:hAnsi="Arial Black" w:cs="Segoe Print"/>
        </w:rPr>
        <w:t xml:space="preserve">The interim </w:t>
      </w:r>
      <w:r w:rsidR="000D7737">
        <w:rPr>
          <w:rFonts w:ascii="Arial Black" w:hAnsi="Arial Black" w:cs="Segoe Print"/>
        </w:rPr>
        <w:t>examinations will be on or about class day</w:t>
      </w:r>
    </w:p>
    <w:p w:rsidR="00F522AE" w:rsidRPr="000D7737" w:rsidRDefault="00C5311E" w:rsidP="00926CD2">
      <w:pPr>
        <w:jc w:val="both"/>
        <w:rPr>
          <w:rFonts w:ascii="Arial Black" w:hAnsi="Arial Black" w:cs="Segoe Print"/>
        </w:rPr>
      </w:pPr>
      <w:r w:rsidRPr="000D7737">
        <w:rPr>
          <w:rFonts w:ascii="Arial Black" w:hAnsi="Arial Black" w:cs="Segoe Print"/>
        </w:rPr>
        <w:t>T</w:t>
      </w:r>
      <w:r w:rsidR="00F522AE" w:rsidRPr="000D7737">
        <w:rPr>
          <w:rFonts w:ascii="Arial Black" w:hAnsi="Arial Black" w:cs="Segoe Print"/>
        </w:rPr>
        <w:t>wenty</w:t>
      </w:r>
      <w:r>
        <w:rPr>
          <w:rFonts w:ascii="Arial Black" w:hAnsi="Arial Black" w:cs="Segoe Print"/>
        </w:rPr>
        <w:t>-three</w:t>
      </w:r>
      <w:r w:rsidR="000D7737">
        <w:rPr>
          <w:rFonts w:ascii="Arial Black" w:hAnsi="Arial Black" w:cs="Segoe Print"/>
        </w:rPr>
        <w:t>,</w:t>
      </w:r>
      <w:r w:rsidR="00F522AE" w:rsidRPr="000D7737">
        <w:rPr>
          <w:rFonts w:ascii="Arial Black" w:hAnsi="Arial Black" w:cs="Segoe Print"/>
        </w:rPr>
        <w:t xml:space="preserve"> and </w:t>
      </w:r>
      <w:r w:rsidR="000D7737">
        <w:rPr>
          <w:rFonts w:ascii="Arial Black" w:hAnsi="Arial Black" w:cs="Segoe Print"/>
        </w:rPr>
        <w:t xml:space="preserve">on or about class </w:t>
      </w:r>
      <w:r w:rsidR="00F522AE" w:rsidRPr="000D7737">
        <w:rPr>
          <w:rFonts w:ascii="Arial Black" w:hAnsi="Arial Black" w:cs="Segoe Print"/>
        </w:rPr>
        <w:t>day thirty-six of the semester.</w:t>
      </w:r>
    </w:p>
    <w:p w:rsidR="00F522AE" w:rsidRPr="000D7737" w:rsidRDefault="00F522AE" w:rsidP="00926CD2">
      <w:pPr>
        <w:jc w:val="both"/>
        <w:rPr>
          <w:rFonts w:ascii="Arial Black" w:hAnsi="Arial Black" w:cs="Segoe Print"/>
        </w:rPr>
      </w:pPr>
    </w:p>
    <w:p w:rsidR="00F522AE" w:rsidRPr="000D7737" w:rsidRDefault="00F522AE" w:rsidP="00926CD2">
      <w:pPr>
        <w:jc w:val="both"/>
        <w:rPr>
          <w:rFonts w:ascii="Arial Black" w:hAnsi="Arial Black" w:cs="Segoe Print"/>
        </w:rPr>
      </w:pPr>
      <w:r w:rsidRPr="000D7737">
        <w:rPr>
          <w:rFonts w:ascii="Arial Black" w:hAnsi="Arial Black" w:cs="Segoe Print"/>
        </w:rPr>
        <w:t>3.  Twenty percent (20%) of your final grade</w:t>
      </w:r>
      <w:r w:rsidR="000D7737">
        <w:rPr>
          <w:rFonts w:ascii="Arial Black" w:hAnsi="Arial Black" w:cs="Segoe Print"/>
        </w:rPr>
        <w:t xml:space="preserve"> will be based on</w:t>
      </w:r>
      <w:r w:rsidR="00D14640">
        <w:rPr>
          <w:rFonts w:ascii="Arial Black" w:hAnsi="Arial Black" w:cs="Segoe Print"/>
        </w:rPr>
        <w:t xml:space="preserve"> </w:t>
      </w:r>
      <w:r w:rsidRPr="000D7737">
        <w:rPr>
          <w:rFonts w:ascii="Arial Black" w:hAnsi="Arial Black" w:cs="Segoe Print"/>
        </w:rPr>
        <w:t>the quality of your class participation performance which will include multiple class participation grade quizzes and</w:t>
      </w:r>
      <w:r w:rsidR="000D7737">
        <w:rPr>
          <w:rFonts w:ascii="Arial Black" w:hAnsi="Arial Black" w:cs="Segoe Print"/>
        </w:rPr>
        <w:t xml:space="preserve"> </w:t>
      </w:r>
      <w:r w:rsidRPr="000D7737">
        <w:rPr>
          <w:rFonts w:ascii="Arial Black" w:hAnsi="Arial Black" w:cs="Segoe Print"/>
        </w:rPr>
        <w:t>exercises.</w:t>
      </w:r>
    </w:p>
    <w:p w:rsidR="00F522AE" w:rsidRPr="000D7737" w:rsidRDefault="00F522AE" w:rsidP="00926CD2">
      <w:pPr>
        <w:jc w:val="both"/>
        <w:rPr>
          <w:rFonts w:ascii="Arial Black" w:hAnsi="Arial Black" w:cs="Segoe Print"/>
        </w:rPr>
      </w:pPr>
    </w:p>
    <w:p w:rsidR="00F522AE" w:rsidRPr="000D7737" w:rsidRDefault="00F522AE" w:rsidP="00926CD2">
      <w:pPr>
        <w:jc w:val="both"/>
        <w:rPr>
          <w:rFonts w:ascii="Arial Black" w:hAnsi="Arial Black" w:cs="Segoe Print"/>
        </w:rPr>
      </w:pPr>
      <w:r w:rsidRPr="000D7737">
        <w:rPr>
          <w:rFonts w:ascii="Arial Black" w:hAnsi="Arial Black" w:cs="Segoe Print"/>
        </w:rPr>
        <w:t>4.  Forty percent of your fi</w:t>
      </w:r>
      <w:r w:rsidR="00D14640">
        <w:rPr>
          <w:rFonts w:ascii="Arial Black" w:hAnsi="Arial Black" w:cs="Segoe Print"/>
        </w:rPr>
        <w:t>nal grade will be determined by</w:t>
      </w:r>
      <w:r w:rsidR="00926CD2">
        <w:rPr>
          <w:rFonts w:ascii="Arial Black" w:hAnsi="Arial Black" w:cs="Segoe Print"/>
        </w:rPr>
        <w:t xml:space="preserve"> </w:t>
      </w:r>
      <w:r w:rsidR="00D14640">
        <w:rPr>
          <w:rFonts w:ascii="Arial Black" w:hAnsi="Arial Black" w:cs="Segoe Print"/>
        </w:rPr>
        <w:t xml:space="preserve">your </w:t>
      </w:r>
      <w:r w:rsidRPr="000D7737">
        <w:rPr>
          <w:rFonts w:ascii="Arial Black" w:hAnsi="Arial Black" w:cs="Segoe Print"/>
        </w:rPr>
        <w:t>performance on the final examination.</w:t>
      </w:r>
    </w:p>
    <w:p w:rsidR="00F522AE" w:rsidRPr="000D7737" w:rsidRDefault="00F522AE" w:rsidP="00926CD2">
      <w:pPr>
        <w:jc w:val="both"/>
        <w:rPr>
          <w:rFonts w:ascii="Arial Black" w:hAnsi="Arial Black" w:cs="Segoe Print"/>
        </w:rPr>
      </w:pPr>
    </w:p>
    <w:p w:rsidR="00F522AE" w:rsidRPr="000D7737" w:rsidRDefault="00F522AE" w:rsidP="00926CD2">
      <w:pPr>
        <w:jc w:val="both"/>
        <w:rPr>
          <w:rFonts w:ascii="Arial Black" w:hAnsi="Arial Black" w:cs="Segoe Print"/>
        </w:rPr>
      </w:pPr>
    </w:p>
    <w:p w:rsidR="00F522AE" w:rsidRPr="000D7737" w:rsidRDefault="00F522AE" w:rsidP="00926CD2">
      <w:pPr>
        <w:jc w:val="both"/>
        <w:rPr>
          <w:rFonts w:ascii="Arial Black" w:hAnsi="Arial Black" w:cs="Segoe Print"/>
        </w:rPr>
      </w:pPr>
      <w:r w:rsidRPr="000D7737">
        <w:rPr>
          <w:rFonts w:ascii="Arial Black" w:hAnsi="Arial Black" w:cs="Segoe Print"/>
          <w:u w:val="single"/>
        </w:rPr>
        <w:t>COURSE AND CLASS OUTLINE</w:t>
      </w:r>
    </w:p>
    <w:p w:rsidR="00F522AE" w:rsidRPr="000D7737" w:rsidRDefault="00F522AE" w:rsidP="00926CD2">
      <w:pPr>
        <w:jc w:val="both"/>
        <w:rPr>
          <w:rFonts w:ascii="Arial Black" w:hAnsi="Arial Black" w:cs="Segoe Print"/>
        </w:rPr>
      </w:pPr>
    </w:p>
    <w:p w:rsidR="00F522AE" w:rsidRPr="000D7737" w:rsidRDefault="00F522AE" w:rsidP="00926CD2">
      <w:pPr>
        <w:jc w:val="both"/>
        <w:rPr>
          <w:rFonts w:ascii="Arial Black" w:hAnsi="Arial Black" w:cs="Segoe Print"/>
        </w:rPr>
      </w:pPr>
      <w:r w:rsidRPr="000D7737">
        <w:rPr>
          <w:rFonts w:ascii="Arial Black" w:hAnsi="Arial Black" w:cs="Segoe Print"/>
        </w:rPr>
        <w:t xml:space="preserve">Criminal Procedure is the study of the law at work </w:t>
      </w:r>
      <w:r w:rsidRPr="000D7737">
        <w:rPr>
          <w:rFonts w:ascii="Arial Black" w:hAnsi="Arial Black" w:cs="Segoe Print"/>
        </w:rPr>
        <w:noBreakHyphen/>
        <w:t xml:space="preserve"> how criminal cases are actually processed in the State and Fed</w:t>
      </w:r>
      <w:r w:rsidR="00B56009">
        <w:rPr>
          <w:rFonts w:ascii="Arial Black" w:hAnsi="Arial Black" w:cs="Segoe Print"/>
        </w:rPr>
        <w:t xml:space="preserve">eral Criminal Justice Systems. </w:t>
      </w:r>
      <w:r w:rsidRPr="000D7737">
        <w:rPr>
          <w:rFonts w:ascii="Arial Black" w:hAnsi="Arial Black" w:cs="Segoe Print"/>
        </w:rPr>
        <w:t xml:space="preserve">In this class, the primary focus of our study will be on how the criminal justice process operates under the national constitution, and in the Texas State </w:t>
      </w:r>
      <w:r w:rsidR="00B56009">
        <w:rPr>
          <w:rFonts w:ascii="Arial Black" w:hAnsi="Arial Black" w:cs="Segoe Print"/>
        </w:rPr>
        <w:t xml:space="preserve">Courts, and in Federal Courts. </w:t>
      </w:r>
      <w:r w:rsidRPr="000D7737">
        <w:rPr>
          <w:rFonts w:ascii="Arial Black" w:hAnsi="Arial Black" w:cs="Segoe Print"/>
        </w:rPr>
        <w:t>When the information is provided by the casebook, you should also note the approach to a specific criminal proce</w:t>
      </w:r>
      <w:r w:rsidR="00B56009">
        <w:rPr>
          <w:rFonts w:ascii="Arial Black" w:hAnsi="Arial Black" w:cs="Segoe Print"/>
        </w:rPr>
        <w:t xml:space="preserve">ss issue taken by most states. </w:t>
      </w:r>
      <w:r w:rsidRPr="000D7737">
        <w:rPr>
          <w:rFonts w:ascii="Arial Black" w:hAnsi="Arial Black" w:cs="Segoe Print"/>
        </w:rPr>
        <w:t>Criminal Procedure is one of the most volatile area</w:t>
      </w:r>
      <w:r w:rsidR="00B56009">
        <w:rPr>
          <w:rFonts w:ascii="Arial Black" w:hAnsi="Arial Black" w:cs="Segoe Print"/>
        </w:rPr>
        <w:t xml:space="preserve">s of legal study and practice. </w:t>
      </w:r>
      <w:r w:rsidRPr="000D7737">
        <w:rPr>
          <w:rFonts w:ascii="Arial Black" w:hAnsi="Arial Black" w:cs="Segoe Print"/>
        </w:rPr>
        <w:t>There are almost annually important changes in the law, and lawyers who fail to keep up and to develop a protocol for keeping up are at grave risk of disbarment and lesser professional failures.</w:t>
      </w:r>
    </w:p>
    <w:p w:rsidR="00F522AE" w:rsidRPr="000D7737" w:rsidRDefault="00F522AE" w:rsidP="00926CD2">
      <w:pPr>
        <w:jc w:val="both"/>
        <w:rPr>
          <w:rFonts w:ascii="Arial Black" w:hAnsi="Arial Black" w:cs="Segoe Print"/>
        </w:rPr>
      </w:pPr>
    </w:p>
    <w:p w:rsidR="00F522AE" w:rsidRPr="000D7737" w:rsidRDefault="00F522AE" w:rsidP="00926CD2">
      <w:pPr>
        <w:jc w:val="both"/>
        <w:rPr>
          <w:rFonts w:ascii="Arial Black" w:hAnsi="Arial Black" w:cs="Segoe Print"/>
        </w:rPr>
      </w:pPr>
      <w:r w:rsidRPr="000D7737">
        <w:rPr>
          <w:rFonts w:ascii="Arial Black" w:hAnsi="Arial Black" w:cs="Segoe Print"/>
        </w:rPr>
        <w:t xml:space="preserve">Our goal is to examine each of the major steps in the </w:t>
      </w:r>
      <w:r w:rsidR="00B56009">
        <w:rPr>
          <w:rFonts w:ascii="Arial Black" w:hAnsi="Arial Black" w:cs="Segoe Print"/>
        </w:rPr>
        <w:t xml:space="preserve">processing of a criminal case. </w:t>
      </w:r>
      <w:r w:rsidRPr="000D7737">
        <w:rPr>
          <w:rFonts w:ascii="Arial Black" w:hAnsi="Arial Black" w:cs="Segoe Print"/>
        </w:rPr>
        <w:t>In both the state and the federal criminal justice systems, the courts and the legislatures must abide by the rules and protections provided by the United States Constitution as interpreted by th</w:t>
      </w:r>
      <w:r w:rsidR="00B56009">
        <w:rPr>
          <w:rFonts w:ascii="Arial Black" w:hAnsi="Arial Black" w:cs="Segoe Print"/>
        </w:rPr>
        <w:t xml:space="preserve">e United States Supreme Court. </w:t>
      </w:r>
      <w:r w:rsidRPr="000D7737">
        <w:rPr>
          <w:rFonts w:ascii="Arial Black" w:hAnsi="Arial Black" w:cs="Segoe Print"/>
        </w:rPr>
        <w:t xml:space="preserve">You should seek to discover for each key step in the processing of a criminal case, whether there is a national constitution </w:t>
      </w:r>
      <w:r w:rsidRPr="000D7737">
        <w:rPr>
          <w:rFonts w:ascii="Arial Black" w:hAnsi="Arial Black" w:cs="Segoe Print"/>
        </w:rPr>
        <w:lastRenderedPageBreak/>
        <w:t>provision</w:t>
      </w:r>
      <w:r w:rsidR="00B56009">
        <w:rPr>
          <w:rFonts w:ascii="Arial Black" w:hAnsi="Arial Black" w:cs="Segoe Print"/>
        </w:rPr>
        <w:t xml:space="preserve">(s) that specifically regulates </w:t>
      </w:r>
      <w:r w:rsidRPr="000D7737">
        <w:rPr>
          <w:rFonts w:ascii="Arial Black" w:hAnsi="Arial Black" w:cs="Segoe Print"/>
        </w:rPr>
        <w:t>that step, the nature of that regulation, and the key United State Supreme Court cases providing that regulation.</w:t>
      </w:r>
    </w:p>
    <w:p w:rsidR="00F522AE" w:rsidRPr="000D7737" w:rsidRDefault="00F522AE" w:rsidP="00926CD2">
      <w:pPr>
        <w:jc w:val="both"/>
        <w:rPr>
          <w:rFonts w:ascii="Arial Black" w:hAnsi="Arial Black" w:cs="Segoe Print"/>
        </w:rPr>
      </w:pPr>
    </w:p>
    <w:p w:rsidR="00F522AE" w:rsidRPr="000D7737" w:rsidRDefault="00F522AE" w:rsidP="00926CD2">
      <w:pPr>
        <w:jc w:val="both"/>
        <w:rPr>
          <w:rFonts w:ascii="Arial Black" w:hAnsi="Arial Black" w:cs="Segoe Print"/>
        </w:rPr>
      </w:pPr>
      <w:r w:rsidRPr="000D7737">
        <w:rPr>
          <w:rFonts w:ascii="Arial Black" w:hAnsi="Arial Black" w:cs="Segoe Print"/>
        </w:rPr>
        <w:t xml:space="preserve">When we begin our study of key steps in the processing on a criminal case, we will begin with the authority the federal and state governments possess with respect to permissible techniques </w:t>
      </w:r>
      <w:r w:rsidR="00B56009">
        <w:rPr>
          <w:rFonts w:ascii="Arial Black" w:hAnsi="Arial Black" w:cs="Segoe Print"/>
        </w:rPr>
        <w:t xml:space="preserve">in the investigation of crime. </w:t>
      </w:r>
      <w:r w:rsidRPr="000D7737">
        <w:rPr>
          <w:rFonts w:ascii="Arial Black" w:hAnsi="Arial Black" w:cs="Segoe Print"/>
        </w:rPr>
        <w:t>Permissible investigative techniques are basically established by reference to the United States Constitution.</w:t>
      </w:r>
    </w:p>
    <w:p w:rsidR="00F522AE" w:rsidRPr="000D7737" w:rsidRDefault="00F522AE" w:rsidP="00926CD2">
      <w:pPr>
        <w:jc w:val="both"/>
        <w:rPr>
          <w:rFonts w:ascii="Arial Black" w:hAnsi="Arial Black" w:cs="Segoe Print"/>
        </w:rPr>
      </w:pPr>
    </w:p>
    <w:p w:rsidR="00F522AE" w:rsidRPr="000D7737" w:rsidRDefault="00F522AE" w:rsidP="00926CD2">
      <w:pPr>
        <w:jc w:val="both"/>
        <w:rPr>
          <w:rFonts w:ascii="Arial Black" w:hAnsi="Arial Black" w:cs="Segoe Print"/>
        </w:rPr>
      </w:pPr>
      <w:r w:rsidRPr="000D7737">
        <w:rPr>
          <w:rFonts w:ascii="Arial Black" w:hAnsi="Arial Black" w:cs="Segoe Print"/>
        </w:rPr>
        <w:t>You should be aware, however, that each state has its own constitution, including Texas, and that a state constitution may provide protection to citizens being processed in the criminal justice system beyond that provided by t</w:t>
      </w:r>
      <w:r w:rsidR="004175D8">
        <w:rPr>
          <w:rFonts w:ascii="Arial Black" w:hAnsi="Arial Black" w:cs="Segoe Print"/>
        </w:rPr>
        <w:t xml:space="preserve">he United States Constitution. </w:t>
      </w:r>
      <w:r w:rsidRPr="000D7737">
        <w:rPr>
          <w:rFonts w:ascii="Arial Black" w:hAnsi="Arial Black" w:cs="Segoe Print"/>
        </w:rPr>
        <w:t>Therefore, your second inquiry for each key step in the state criminal process, should be whether or not a state constitutional provision(s) regulates the nature of the conduct the government may engage in at that step.</w:t>
      </w:r>
    </w:p>
    <w:p w:rsidR="00F522AE" w:rsidRPr="000D7737" w:rsidRDefault="00F522AE" w:rsidP="00926CD2">
      <w:pPr>
        <w:jc w:val="both"/>
        <w:rPr>
          <w:rFonts w:ascii="Arial Black" w:hAnsi="Arial Black" w:cs="Segoe Print"/>
        </w:rPr>
      </w:pPr>
    </w:p>
    <w:p w:rsidR="00F522AE" w:rsidRPr="000D7737" w:rsidRDefault="00F522AE" w:rsidP="00926CD2">
      <w:pPr>
        <w:jc w:val="both"/>
        <w:rPr>
          <w:rFonts w:ascii="Arial Black" w:hAnsi="Arial Black" w:cs="Segoe Print"/>
        </w:rPr>
      </w:pPr>
      <w:r w:rsidRPr="000D7737">
        <w:rPr>
          <w:rFonts w:ascii="Arial Black" w:hAnsi="Arial Black" w:cs="Segoe Print"/>
        </w:rPr>
        <w:t>Next for each key step in the processing of criminal cases in Texas and the Federal System, your inquiry should focus upon the statutory regu</w:t>
      </w:r>
      <w:r w:rsidR="004175D8">
        <w:rPr>
          <w:rFonts w:ascii="Arial Black" w:hAnsi="Arial Black" w:cs="Segoe Print"/>
        </w:rPr>
        <w:t xml:space="preserve">lation of this step. </w:t>
      </w:r>
      <w:r w:rsidRPr="000D7737">
        <w:rPr>
          <w:rFonts w:ascii="Arial Black" w:hAnsi="Arial Black" w:cs="Segoe Print"/>
        </w:rPr>
        <w:t xml:space="preserve">We will focus </w:t>
      </w:r>
      <w:r w:rsidR="00D14640" w:rsidRPr="000D7737">
        <w:rPr>
          <w:rFonts w:ascii="Arial Black" w:hAnsi="Arial Black" w:cs="Segoe Print"/>
        </w:rPr>
        <w:t>our</w:t>
      </w:r>
      <w:r w:rsidRPr="000D7737">
        <w:rPr>
          <w:rFonts w:ascii="Arial Black" w:hAnsi="Arial Black" w:cs="Segoe Print"/>
        </w:rPr>
        <w:t xml:space="preserve"> attention on the regulation of each key step in the criminal process by the Texas Code of Criminal Procedure, and the Federal Rules of Criminal Procedure.</w:t>
      </w:r>
    </w:p>
    <w:p w:rsidR="00F522AE" w:rsidRPr="000D7737" w:rsidRDefault="00F522AE" w:rsidP="00926CD2">
      <w:pPr>
        <w:jc w:val="both"/>
        <w:rPr>
          <w:rFonts w:ascii="Arial Black" w:hAnsi="Arial Black" w:cs="Segoe Print"/>
        </w:rPr>
      </w:pPr>
    </w:p>
    <w:p w:rsidR="00F522AE" w:rsidRPr="000D7737" w:rsidRDefault="00F522AE" w:rsidP="00926CD2">
      <w:pPr>
        <w:jc w:val="both"/>
        <w:rPr>
          <w:rFonts w:ascii="Arial Black" w:hAnsi="Arial Black" w:cs="Segoe Print"/>
        </w:rPr>
      </w:pPr>
      <w:r w:rsidRPr="000D7737">
        <w:rPr>
          <w:rFonts w:ascii="Arial Black" w:hAnsi="Arial Black" w:cs="Segoe Print"/>
        </w:rPr>
        <w:t>Next for each key step in the processing of a criminal case in Texas and the Federal System, your inquiry should focus upon the common law and statutory interpretation appellate case law.  Of greatest significance in Texas are the opinions of the Texas Court of Criminal Appeals.  Finally, any relevant professional standards regulating the key step under study should be reviewed.</w:t>
      </w:r>
    </w:p>
    <w:p w:rsidR="00F522AE" w:rsidRPr="000D7737" w:rsidRDefault="00F522AE" w:rsidP="00926CD2">
      <w:pPr>
        <w:jc w:val="both"/>
        <w:rPr>
          <w:rFonts w:ascii="Arial Black" w:hAnsi="Arial Black" w:cs="Segoe Print"/>
        </w:rPr>
      </w:pPr>
    </w:p>
    <w:p w:rsidR="00F522AE" w:rsidRPr="000D7737" w:rsidRDefault="00F522AE" w:rsidP="00926CD2">
      <w:pPr>
        <w:jc w:val="both"/>
        <w:rPr>
          <w:rFonts w:ascii="Arial Black" w:hAnsi="Arial Black" w:cs="Segoe Print"/>
        </w:rPr>
      </w:pPr>
      <w:r w:rsidRPr="000D7737">
        <w:rPr>
          <w:rFonts w:ascii="Arial Black" w:hAnsi="Arial Black" w:cs="Segoe Print"/>
        </w:rPr>
        <w:t>Among the most critical steps in the processing of a criminal case, in state or federal courts, and the sequence in which they are likely to occur include:</w:t>
      </w:r>
    </w:p>
    <w:p w:rsidR="00F522AE" w:rsidRPr="000D7737" w:rsidRDefault="00F522AE" w:rsidP="00926CD2">
      <w:pPr>
        <w:jc w:val="both"/>
        <w:rPr>
          <w:rFonts w:ascii="Arial Black" w:hAnsi="Arial Black" w:cs="Segoe Print"/>
        </w:rPr>
      </w:pPr>
    </w:p>
    <w:p w:rsidR="00F522AE" w:rsidRPr="000D7737" w:rsidRDefault="00F522AE" w:rsidP="00926CD2">
      <w:pPr>
        <w:jc w:val="both"/>
        <w:rPr>
          <w:rFonts w:ascii="Arial Black" w:hAnsi="Arial Black" w:cs="Segoe Print"/>
        </w:rPr>
        <w:sectPr w:rsidR="00F522AE" w:rsidRPr="000D7737">
          <w:footerReference w:type="default" r:id="rId6"/>
          <w:type w:val="continuous"/>
          <w:pgSz w:w="12240" w:h="15840"/>
          <w:pgMar w:top="960" w:right="1200" w:bottom="1440" w:left="1440" w:header="960" w:footer="1440" w:gutter="0"/>
          <w:cols w:space="720"/>
          <w:noEndnote/>
        </w:sectPr>
      </w:pPr>
    </w:p>
    <w:p w:rsidR="00F522AE" w:rsidRPr="000D7737" w:rsidRDefault="00F522AE" w:rsidP="00926CD2">
      <w:pPr>
        <w:jc w:val="both"/>
        <w:rPr>
          <w:rFonts w:ascii="Arial Black" w:hAnsi="Arial Black" w:cs="Segoe Print"/>
        </w:rPr>
      </w:pPr>
      <w:r w:rsidRPr="000D7737">
        <w:rPr>
          <w:rFonts w:ascii="Arial Black" w:hAnsi="Arial Black" w:cs="Segoe Print"/>
        </w:rPr>
        <w:t>1. Criminal Investigation Stage</w:t>
      </w:r>
      <w:r w:rsidRPr="000D7737">
        <w:rPr>
          <w:rFonts w:ascii="Arial Black" w:hAnsi="Arial Black" w:cs="Segoe Print"/>
        </w:rPr>
        <w:noBreakHyphen/>
      </w:r>
      <w:r w:rsidRPr="000D7737">
        <w:rPr>
          <w:rFonts w:ascii="Arial Black" w:hAnsi="Arial Black" w:cs="Segoe Print"/>
        </w:rPr>
        <w:noBreakHyphen/>
      </w:r>
      <w:r w:rsidR="00D14640">
        <w:rPr>
          <w:rFonts w:ascii="Arial Black" w:hAnsi="Arial Black" w:cs="Segoe Print"/>
        </w:rPr>
        <w:noBreakHyphen/>
        <w:t xml:space="preserve">Especially those investigative </w:t>
      </w:r>
      <w:r w:rsidRPr="000D7737">
        <w:rPr>
          <w:rFonts w:ascii="Arial Black" w:hAnsi="Arial Black" w:cs="Segoe Print"/>
        </w:rPr>
        <w:lastRenderedPageBreak/>
        <w:t>techniques which focus on the</w:t>
      </w:r>
      <w:r w:rsidR="00D14640">
        <w:rPr>
          <w:rFonts w:ascii="Arial Black" w:hAnsi="Arial Black" w:cs="Segoe Print"/>
        </w:rPr>
        <w:t xml:space="preserve"> government seeking information </w:t>
      </w:r>
      <w:r w:rsidRPr="000D7737">
        <w:rPr>
          <w:rFonts w:ascii="Arial Black" w:hAnsi="Arial Black" w:cs="Segoe Print"/>
        </w:rPr>
        <w:t>directly from suspects, or their property, including searches.</w:t>
      </w:r>
    </w:p>
    <w:p w:rsidR="00F522AE" w:rsidRPr="000D7737" w:rsidRDefault="00F522AE" w:rsidP="00926CD2">
      <w:pPr>
        <w:jc w:val="both"/>
        <w:rPr>
          <w:rFonts w:ascii="Arial Black" w:hAnsi="Arial Black" w:cs="Segoe Print"/>
        </w:rPr>
      </w:pPr>
    </w:p>
    <w:p w:rsidR="00F522AE" w:rsidRPr="000D7737" w:rsidRDefault="00F522AE" w:rsidP="00926CD2">
      <w:pPr>
        <w:jc w:val="both"/>
        <w:rPr>
          <w:rFonts w:ascii="Arial Black" w:hAnsi="Arial Black" w:cs="Segoe Print"/>
        </w:rPr>
      </w:pPr>
      <w:r w:rsidRPr="000D7737">
        <w:rPr>
          <w:rFonts w:ascii="Arial Black" w:hAnsi="Arial Black" w:cs="Segoe Print"/>
        </w:rPr>
        <w:t>2.  Arrest of a suspect with or without a warrant.</w:t>
      </w:r>
    </w:p>
    <w:p w:rsidR="00F522AE" w:rsidRPr="000D7737" w:rsidRDefault="00F522AE" w:rsidP="00926CD2">
      <w:pPr>
        <w:jc w:val="both"/>
        <w:rPr>
          <w:rFonts w:ascii="Arial Black" w:hAnsi="Arial Black" w:cs="Segoe Print"/>
        </w:rPr>
      </w:pPr>
    </w:p>
    <w:p w:rsidR="00F522AE" w:rsidRPr="000D7737" w:rsidRDefault="00F522AE" w:rsidP="00926CD2">
      <w:pPr>
        <w:jc w:val="both"/>
        <w:rPr>
          <w:rFonts w:ascii="Arial Black" w:hAnsi="Arial Black" w:cs="Segoe Print"/>
        </w:rPr>
      </w:pPr>
      <w:r w:rsidRPr="000D7737">
        <w:rPr>
          <w:rFonts w:ascii="Arial Black" w:hAnsi="Arial Black" w:cs="Segoe Print"/>
        </w:rPr>
        <w:t>3.  Initial Judicial Appearances by the Suspect and bail.</w:t>
      </w:r>
    </w:p>
    <w:p w:rsidR="00F522AE" w:rsidRPr="000D7737" w:rsidRDefault="00F522AE" w:rsidP="00926CD2">
      <w:pPr>
        <w:jc w:val="both"/>
        <w:rPr>
          <w:rFonts w:ascii="Arial Black" w:hAnsi="Arial Black" w:cs="Segoe Print"/>
        </w:rPr>
      </w:pPr>
    </w:p>
    <w:p w:rsidR="00F522AE" w:rsidRPr="000D7737" w:rsidRDefault="00F522AE" w:rsidP="00926CD2">
      <w:pPr>
        <w:jc w:val="both"/>
        <w:rPr>
          <w:rFonts w:ascii="Arial Black" w:hAnsi="Arial Black" w:cs="Segoe Print"/>
        </w:rPr>
      </w:pPr>
      <w:r w:rsidRPr="000D7737">
        <w:rPr>
          <w:rFonts w:ascii="Arial Black" w:hAnsi="Arial Black" w:cs="Segoe Print"/>
        </w:rPr>
        <w:t xml:space="preserve">4.  The Decision to Charge </w:t>
      </w:r>
      <w:r w:rsidRPr="000D7737">
        <w:rPr>
          <w:rFonts w:ascii="Arial Black" w:hAnsi="Arial Black" w:cs="Segoe Print"/>
        </w:rPr>
        <w:noBreakHyphen/>
        <w:t xml:space="preserve"> Charging Instruments</w:t>
      </w:r>
    </w:p>
    <w:p w:rsidR="00F522AE" w:rsidRPr="000D7737" w:rsidRDefault="00F522AE" w:rsidP="00926CD2">
      <w:pPr>
        <w:jc w:val="both"/>
        <w:rPr>
          <w:rFonts w:ascii="Arial Black" w:hAnsi="Arial Black" w:cs="Segoe Print"/>
        </w:rPr>
      </w:pPr>
    </w:p>
    <w:p w:rsidR="00F522AE" w:rsidRPr="000D7737" w:rsidRDefault="00F522AE" w:rsidP="00926CD2">
      <w:pPr>
        <w:jc w:val="both"/>
        <w:rPr>
          <w:rFonts w:ascii="Arial Black" w:hAnsi="Arial Black" w:cs="Segoe Print"/>
        </w:rPr>
      </w:pPr>
      <w:r w:rsidRPr="000D7737">
        <w:rPr>
          <w:rFonts w:ascii="Arial Black" w:hAnsi="Arial Black" w:cs="Segoe Print"/>
        </w:rPr>
        <w:t>5.  Arraignment, Pleadings, Motion Practice, Including Discovery.</w:t>
      </w:r>
    </w:p>
    <w:p w:rsidR="00F522AE" w:rsidRPr="000D7737" w:rsidRDefault="00F522AE" w:rsidP="00926CD2">
      <w:pPr>
        <w:jc w:val="both"/>
        <w:rPr>
          <w:rFonts w:ascii="Arial Black" w:hAnsi="Arial Black" w:cs="Segoe Print"/>
        </w:rPr>
      </w:pPr>
    </w:p>
    <w:p w:rsidR="00F522AE" w:rsidRPr="000D7737" w:rsidRDefault="00F522AE" w:rsidP="00926CD2">
      <w:pPr>
        <w:jc w:val="both"/>
        <w:rPr>
          <w:rFonts w:ascii="Arial Black" w:hAnsi="Arial Black" w:cs="Segoe Print"/>
        </w:rPr>
      </w:pPr>
      <w:r w:rsidRPr="000D7737">
        <w:rPr>
          <w:rFonts w:ascii="Arial Black" w:hAnsi="Arial Black" w:cs="Segoe Print"/>
        </w:rPr>
        <w:t>6.  Guilty Plea or Trial.</w:t>
      </w:r>
    </w:p>
    <w:p w:rsidR="00F522AE" w:rsidRPr="000D7737" w:rsidRDefault="00F522AE" w:rsidP="00926CD2">
      <w:pPr>
        <w:jc w:val="both"/>
        <w:rPr>
          <w:rFonts w:ascii="Arial Black" w:hAnsi="Arial Black" w:cs="Segoe Print"/>
        </w:rPr>
      </w:pPr>
    </w:p>
    <w:p w:rsidR="00F522AE" w:rsidRPr="000D7737" w:rsidRDefault="00F522AE" w:rsidP="00926CD2">
      <w:pPr>
        <w:jc w:val="both"/>
        <w:rPr>
          <w:rFonts w:ascii="Arial Black" w:hAnsi="Arial Black" w:cs="Segoe Print"/>
        </w:rPr>
      </w:pPr>
      <w:r w:rsidRPr="000D7737">
        <w:rPr>
          <w:rFonts w:ascii="Arial Black" w:hAnsi="Arial Black" w:cs="Segoe Print"/>
        </w:rPr>
        <w:t>7.  Sentencing.</w:t>
      </w:r>
    </w:p>
    <w:p w:rsidR="00F522AE" w:rsidRPr="000D7737" w:rsidRDefault="00F522AE" w:rsidP="00926CD2">
      <w:pPr>
        <w:jc w:val="both"/>
        <w:rPr>
          <w:rFonts w:ascii="Arial Black" w:hAnsi="Arial Black" w:cs="Segoe Print"/>
        </w:rPr>
      </w:pPr>
    </w:p>
    <w:p w:rsidR="00F522AE" w:rsidRPr="000D7737" w:rsidRDefault="00F522AE" w:rsidP="00926CD2">
      <w:pPr>
        <w:jc w:val="both"/>
        <w:rPr>
          <w:rFonts w:ascii="Arial Black" w:hAnsi="Arial Black" w:cs="Segoe Print"/>
        </w:rPr>
      </w:pPr>
      <w:r w:rsidRPr="000D7737">
        <w:rPr>
          <w:rFonts w:ascii="Arial Black" w:hAnsi="Arial Black" w:cs="Segoe Print"/>
        </w:rPr>
        <w:t>8.  Appeal and Collateral Attack.</w:t>
      </w:r>
    </w:p>
    <w:p w:rsidR="00F522AE" w:rsidRPr="000D7737" w:rsidRDefault="00F522AE" w:rsidP="00926CD2">
      <w:pPr>
        <w:jc w:val="both"/>
        <w:rPr>
          <w:rFonts w:ascii="Arial Black" w:hAnsi="Arial Black" w:cs="Segoe Print"/>
        </w:rPr>
      </w:pPr>
    </w:p>
    <w:p w:rsidR="00F522AE" w:rsidRPr="000D7737" w:rsidRDefault="00F522AE" w:rsidP="00926CD2">
      <w:pPr>
        <w:jc w:val="both"/>
        <w:rPr>
          <w:rFonts w:ascii="Arial Black" w:hAnsi="Arial Black" w:cs="Segoe Print"/>
        </w:rPr>
      </w:pPr>
      <w:r w:rsidRPr="000D7737">
        <w:rPr>
          <w:rFonts w:ascii="Arial Black" w:hAnsi="Arial Black" w:cs="Segoe Print"/>
          <w:u w:val="single"/>
        </w:rPr>
        <w:t xml:space="preserve">CLASS OUTLINE </w:t>
      </w:r>
      <w:r w:rsidRPr="000D7737">
        <w:rPr>
          <w:rFonts w:ascii="Arial Black" w:hAnsi="Arial Black" w:cs="Segoe Print"/>
          <w:u w:val="single"/>
        </w:rPr>
        <w:noBreakHyphen/>
        <w:t xml:space="preserve"> GENERAL</w:t>
      </w:r>
    </w:p>
    <w:p w:rsidR="00F522AE" w:rsidRPr="000D7737" w:rsidRDefault="00F522AE" w:rsidP="00926CD2">
      <w:pPr>
        <w:jc w:val="both"/>
        <w:rPr>
          <w:rFonts w:ascii="Arial Black" w:hAnsi="Arial Black" w:cs="Segoe Print"/>
        </w:rPr>
      </w:pPr>
    </w:p>
    <w:p w:rsidR="00F522AE" w:rsidRPr="000D7737" w:rsidRDefault="00F522AE" w:rsidP="00926CD2">
      <w:pPr>
        <w:jc w:val="both"/>
        <w:rPr>
          <w:rFonts w:ascii="Arial Black" w:hAnsi="Arial Black" w:cs="Segoe Print"/>
          <w:b/>
          <w:bCs/>
        </w:rPr>
      </w:pPr>
      <w:r w:rsidRPr="000D7737">
        <w:rPr>
          <w:rFonts w:ascii="Arial Black" w:hAnsi="Arial Black" w:cs="Segoe Print"/>
        </w:rPr>
        <w:t xml:space="preserve">1. </w:t>
      </w:r>
      <w:r w:rsidRPr="000D7737">
        <w:rPr>
          <w:rFonts w:ascii="Arial Black" w:hAnsi="Arial Black" w:cs="Segoe Print"/>
          <w:b/>
          <w:bCs/>
        </w:rPr>
        <w:t xml:space="preserve"> Introduction to "Criminal" Procedure and a few </w:t>
      </w:r>
      <w:r w:rsidR="00D14640" w:rsidRPr="000D7737">
        <w:rPr>
          <w:rFonts w:ascii="Arial Black" w:hAnsi="Arial Black" w:cs="Segoe Print"/>
          <w:b/>
          <w:bCs/>
        </w:rPr>
        <w:t>Preliminary matters</w:t>
      </w:r>
      <w:r w:rsidRPr="000D7737">
        <w:rPr>
          <w:rFonts w:ascii="Arial Black" w:hAnsi="Arial Black" w:cs="Segoe Print"/>
          <w:b/>
          <w:bCs/>
        </w:rPr>
        <w:t xml:space="preserve"> </w:t>
      </w:r>
      <w:r w:rsidRPr="000D7737">
        <w:rPr>
          <w:rFonts w:ascii="Arial Black" w:hAnsi="Arial Black" w:cs="Segoe Print"/>
          <w:b/>
          <w:bCs/>
        </w:rPr>
        <w:noBreakHyphen/>
        <w:t xml:space="preserve"> Jurisdiction, Venue, and</w:t>
      </w:r>
      <w:r w:rsidR="00926CD2">
        <w:rPr>
          <w:rFonts w:ascii="Arial Black" w:hAnsi="Arial Black" w:cs="Segoe Print"/>
          <w:b/>
          <w:bCs/>
        </w:rPr>
        <w:t xml:space="preserve"> </w:t>
      </w:r>
      <w:r w:rsidRPr="000D7737">
        <w:rPr>
          <w:rFonts w:ascii="Arial Black" w:hAnsi="Arial Black" w:cs="Segoe Print"/>
          <w:b/>
          <w:bCs/>
        </w:rPr>
        <w:t>Statute of Limitations.</w:t>
      </w:r>
    </w:p>
    <w:p w:rsidR="00F522AE" w:rsidRPr="000D7737" w:rsidRDefault="00F522AE" w:rsidP="00926CD2">
      <w:pPr>
        <w:jc w:val="both"/>
        <w:rPr>
          <w:rFonts w:ascii="Arial Black" w:hAnsi="Arial Black" w:cs="Segoe Print"/>
          <w:b/>
          <w:bCs/>
        </w:rPr>
      </w:pPr>
      <w:r w:rsidRPr="000D7737">
        <w:rPr>
          <w:rFonts w:ascii="Arial Black" w:hAnsi="Arial Black" w:cs="Segoe Print"/>
          <w:b/>
          <w:bCs/>
        </w:rPr>
        <w:t>A.  Casebook &amp; Re</w:t>
      </w:r>
      <w:r w:rsidR="00AB2D42">
        <w:rPr>
          <w:rFonts w:ascii="Arial Black" w:hAnsi="Arial Black" w:cs="Segoe Print"/>
          <w:b/>
          <w:bCs/>
        </w:rPr>
        <w:t xml:space="preserve">lated Supp. </w:t>
      </w:r>
      <w:r w:rsidR="00AB2D42">
        <w:rPr>
          <w:rFonts w:ascii="Arial Black" w:hAnsi="Arial Black" w:cs="Segoe Print"/>
          <w:b/>
          <w:bCs/>
        </w:rPr>
        <w:noBreakHyphen/>
        <w:t xml:space="preserve"> Chapter 1, pp. 1</w:t>
      </w:r>
      <w:r w:rsidR="00AB2D42">
        <w:rPr>
          <w:rFonts w:ascii="Arial Black" w:hAnsi="Arial Black" w:cs="Segoe Print"/>
          <w:b/>
          <w:bCs/>
        </w:rPr>
        <w:noBreakHyphen/>
        <w:t>6</w:t>
      </w:r>
      <w:r w:rsidRPr="000D7737">
        <w:rPr>
          <w:rFonts w:ascii="Arial Black" w:hAnsi="Arial Black" w:cs="Segoe Print"/>
          <w:b/>
          <w:bCs/>
        </w:rPr>
        <w:t>.</w:t>
      </w:r>
    </w:p>
    <w:p w:rsidR="00F522AE" w:rsidRPr="000D7737" w:rsidRDefault="00F522AE" w:rsidP="00926CD2">
      <w:pPr>
        <w:jc w:val="both"/>
        <w:rPr>
          <w:rFonts w:ascii="Arial Black" w:hAnsi="Arial Black" w:cs="Segoe Print"/>
          <w:b/>
          <w:bCs/>
        </w:rPr>
      </w:pPr>
      <w:r w:rsidRPr="000D7737">
        <w:rPr>
          <w:rFonts w:ascii="Arial Black" w:hAnsi="Arial Black" w:cs="Segoe Print"/>
          <w:b/>
          <w:bCs/>
        </w:rPr>
        <w:t xml:space="preserve">B.  Texas Code of Criminal </w:t>
      </w:r>
      <w:r w:rsidR="00D14640" w:rsidRPr="000D7737">
        <w:rPr>
          <w:rFonts w:ascii="Arial Black" w:hAnsi="Arial Black" w:cs="Segoe Print"/>
          <w:b/>
          <w:bCs/>
        </w:rPr>
        <w:t>Procedure (</w:t>
      </w:r>
      <w:r w:rsidRPr="000D7737">
        <w:rPr>
          <w:rFonts w:ascii="Arial Black" w:hAnsi="Arial Black" w:cs="Segoe Print"/>
          <w:b/>
          <w:bCs/>
        </w:rPr>
        <w:t>TCCP): 1.01-1.06, 3.02,</w:t>
      </w:r>
      <w:r w:rsidR="00926CD2">
        <w:rPr>
          <w:rFonts w:ascii="Arial Black" w:hAnsi="Arial Black" w:cs="Segoe Print"/>
          <w:b/>
          <w:bCs/>
        </w:rPr>
        <w:t xml:space="preserve"> </w:t>
      </w:r>
      <w:r w:rsidRPr="000D7737">
        <w:rPr>
          <w:rFonts w:ascii="Arial Black" w:hAnsi="Arial Black" w:cs="Segoe Print"/>
          <w:b/>
          <w:bCs/>
        </w:rPr>
        <w:t>Chpts. 4, 12, 13(survey).</w:t>
      </w:r>
    </w:p>
    <w:p w:rsidR="00F522AE" w:rsidRPr="000D7737" w:rsidRDefault="00F522AE" w:rsidP="00926CD2">
      <w:pPr>
        <w:jc w:val="both"/>
        <w:rPr>
          <w:rFonts w:ascii="Arial Black" w:hAnsi="Arial Black" w:cs="Segoe Print"/>
          <w:b/>
          <w:bCs/>
        </w:rPr>
      </w:pPr>
      <w:r w:rsidRPr="000D7737">
        <w:rPr>
          <w:rFonts w:ascii="Arial Black" w:hAnsi="Arial Black" w:cs="Segoe Print"/>
          <w:b/>
          <w:bCs/>
        </w:rPr>
        <w:t xml:space="preserve">C.  Dates of Coverage:  Week 1, </w:t>
      </w:r>
      <w:r w:rsidR="00D14640" w:rsidRPr="000D7737">
        <w:rPr>
          <w:rFonts w:ascii="Arial Black" w:hAnsi="Arial Black" w:cs="Segoe Print"/>
          <w:b/>
          <w:bCs/>
        </w:rPr>
        <w:t>Class day 2</w:t>
      </w:r>
      <w:r w:rsidRPr="000D7737">
        <w:rPr>
          <w:rFonts w:ascii="Arial Black" w:hAnsi="Arial Black" w:cs="Segoe Print"/>
          <w:b/>
          <w:bCs/>
        </w:rPr>
        <w:t>.</w:t>
      </w:r>
    </w:p>
    <w:p w:rsidR="00F522AE" w:rsidRPr="000D7737" w:rsidRDefault="00F522AE" w:rsidP="00926CD2">
      <w:pPr>
        <w:jc w:val="both"/>
        <w:rPr>
          <w:rFonts w:ascii="Arial Black" w:hAnsi="Arial Black" w:cs="Segoe Print"/>
          <w:b/>
          <w:bCs/>
        </w:rPr>
      </w:pPr>
    </w:p>
    <w:p w:rsidR="00F522AE" w:rsidRPr="000D7737" w:rsidRDefault="00F522AE" w:rsidP="00926CD2">
      <w:pPr>
        <w:jc w:val="both"/>
        <w:rPr>
          <w:rFonts w:ascii="Arial Black" w:hAnsi="Arial Black" w:cs="Segoe Print"/>
          <w:b/>
          <w:bCs/>
        </w:rPr>
      </w:pPr>
      <w:r w:rsidRPr="000D7737">
        <w:rPr>
          <w:rFonts w:ascii="Arial Black" w:hAnsi="Arial Black" w:cs="Segoe Print"/>
          <w:b/>
          <w:bCs/>
        </w:rPr>
        <w:t xml:space="preserve">2.  Investigation of Crime </w:t>
      </w:r>
      <w:r w:rsidRPr="000D7737">
        <w:rPr>
          <w:rFonts w:ascii="Arial Black" w:hAnsi="Arial Black" w:cs="Segoe Print"/>
          <w:b/>
          <w:bCs/>
        </w:rPr>
        <w:noBreakHyphen/>
        <w:t xml:space="preserve"> Techniques Related to Search and Seizures.</w:t>
      </w:r>
    </w:p>
    <w:p w:rsidR="00F522AE" w:rsidRPr="000D7737" w:rsidRDefault="00F522AE" w:rsidP="00926CD2">
      <w:pPr>
        <w:jc w:val="both"/>
        <w:rPr>
          <w:rFonts w:ascii="Arial Black" w:hAnsi="Arial Black" w:cs="Segoe Print"/>
        </w:rPr>
      </w:pPr>
    </w:p>
    <w:p w:rsidR="00F522AE" w:rsidRPr="000D7737" w:rsidRDefault="00F522AE" w:rsidP="00926CD2">
      <w:pPr>
        <w:jc w:val="both"/>
        <w:rPr>
          <w:rFonts w:ascii="Arial Black" w:hAnsi="Arial Black" w:cs="Segoe Print"/>
          <w:b/>
          <w:bCs/>
        </w:rPr>
      </w:pPr>
      <w:r w:rsidRPr="000D7737">
        <w:rPr>
          <w:rFonts w:ascii="Arial Black" w:hAnsi="Arial Black" w:cs="Segoe Print"/>
        </w:rPr>
        <w:t xml:space="preserve">A.  </w:t>
      </w:r>
      <w:r w:rsidRPr="000D7737">
        <w:rPr>
          <w:rFonts w:ascii="Arial Black" w:hAnsi="Arial Black" w:cs="Segoe Print"/>
          <w:b/>
          <w:bCs/>
        </w:rPr>
        <w:t>Competent "Lawyering" with regard to "Search" and "Seizures”</w:t>
      </w:r>
    </w:p>
    <w:p w:rsidR="00F522AE" w:rsidRPr="000D7737" w:rsidRDefault="00F522AE" w:rsidP="00926CD2">
      <w:pPr>
        <w:jc w:val="both"/>
        <w:rPr>
          <w:rFonts w:ascii="Arial Black" w:hAnsi="Arial Black" w:cs="Segoe Print"/>
          <w:b/>
          <w:bCs/>
        </w:rPr>
      </w:pPr>
      <w:r w:rsidRPr="000D7737">
        <w:rPr>
          <w:rFonts w:ascii="Arial Black" w:hAnsi="Arial Black" w:cs="Segoe Print"/>
          <w:b/>
          <w:bCs/>
        </w:rPr>
        <w:t>A Lawyer's Search and Seizure Evaluation Includes the following steps:</w:t>
      </w:r>
    </w:p>
    <w:p w:rsidR="00F522AE" w:rsidRPr="000D7737" w:rsidRDefault="00F522AE" w:rsidP="00926CD2">
      <w:pPr>
        <w:jc w:val="both"/>
        <w:rPr>
          <w:rFonts w:ascii="Arial Black" w:hAnsi="Arial Black" w:cs="Segoe Print"/>
          <w:b/>
          <w:bCs/>
          <w:sz w:val="32"/>
          <w:szCs w:val="32"/>
        </w:rPr>
      </w:pPr>
      <w:r w:rsidRPr="000D7737">
        <w:rPr>
          <w:rFonts w:ascii="Arial Black" w:hAnsi="Arial Black" w:cs="Segoe Print"/>
          <w:b/>
          <w:bCs/>
          <w:sz w:val="32"/>
          <w:szCs w:val="32"/>
        </w:rPr>
        <w:t xml:space="preserve">Step </w:t>
      </w:r>
      <w:r w:rsidR="00D14640" w:rsidRPr="000D7737">
        <w:rPr>
          <w:rFonts w:ascii="Arial Black" w:hAnsi="Arial Black" w:cs="Segoe Print"/>
          <w:b/>
          <w:bCs/>
          <w:sz w:val="32"/>
          <w:szCs w:val="32"/>
        </w:rPr>
        <w:t>1 ---</w:t>
      </w:r>
      <w:r w:rsidRPr="000D7737">
        <w:rPr>
          <w:rFonts w:ascii="Arial Black" w:hAnsi="Arial Black" w:cs="Segoe Print"/>
          <w:b/>
          <w:bCs/>
          <w:sz w:val="32"/>
          <w:szCs w:val="32"/>
        </w:rPr>
        <w:t xml:space="preserve"> A person seeking 4th amendment protection must qualify for such protection. Hence such a person MUST prove:</w:t>
      </w:r>
    </w:p>
    <w:p w:rsidR="00F522AE" w:rsidRPr="000D7737" w:rsidRDefault="00F522AE" w:rsidP="00926CD2">
      <w:pPr>
        <w:jc w:val="both"/>
        <w:rPr>
          <w:rFonts w:ascii="Arial Black" w:hAnsi="Arial Black" w:cs="Segoe Print"/>
          <w:b/>
          <w:bCs/>
          <w:sz w:val="32"/>
          <w:szCs w:val="32"/>
        </w:rPr>
      </w:pPr>
    </w:p>
    <w:p w:rsidR="00F522AE" w:rsidRPr="000D7737" w:rsidRDefault="00D14640" w:rsidP="00926CD2">
      <w:pPr>
        <w:rPr>
          <w:rFonts w:ascii="Arial Black" w:hAnsi="Arial Black" w:cs="Segoe Print"/>
          <w:b/>
          <w:bCs/>
          <w:sz w:val="32"/>
          <w:szCs w:val="32"/>
        </w:rPr>
      </w:pPr>
      <w:r w:rsidRPr="000D7737">
        <w:rPr>
          <w:rFonts w:ascii="Arial Black" w:hAnsi="Arial Black" w:cs="Segoe Print"/>
          <w:b/>
          <w:bCs/>
          <w:sz w:val="32"/>
          <w:szCs w:val="32"/>
        </w:rPr>
        <w:t>i. He</w:t>
      </w:r>
      <w:r w:rsidR="00F522AE" w:rsidRPr="000D7737">
        <w:rPr>
          <w:rFonts w:ascii="Arial Black" w:hAnsi="Arial Black" w:cs="Segoe Print"/>
          <w:b/>
          <w:bCs/>
          <w:sz w:val="32"/>
          <w:szCs w:val="32"/>
        </w:rPr>
        <w:t xml:space="preserve"> or She is a "PEOPLE"; and</w:t>
      </w:r>
      <w:r w:rsidR="00926CD2">
        <w:rPr>
          <w:rFonts w:ascii="Arial Black" w:hAnsi="Arial Black" w:cs="Segoe Print"/>
          <w:b/>
          <w:bCs/>
          <w:sz w:val="32"/>
          <w:szCs w:val="32"/>
        </w:rPr>
        <w:t xml:space="preserve"> </w:t>
      </w:r>
      <w:r w:rsidR="00F522AE" w:rsidRPr="000D7737">
        <w:rPr>
          <w:rFonts w:ascii="Arial Black" w:hAnsi="Arial Black" w:cs="Segoe Print"/>
          <w:b/>
          <w:bCs/>
          <w:sz w:val="32"/>
          <w:szCs w:val="32"/>
        </w:rPr>
        <w:t>Ex.:</w:t>
      </w:r>
      <w:r w:rsidR="00AB2D42">
        <w:rPr>
          <w:rFonts w:ascii="Arial Black" w:hAnsi="Arial Black" w:cs="Segoe Print"/>
          <w:b/>
          <w:bCs/>
          <w:sz w:val="32"/>
          <w:szCs w:val="32"/>
        </w:rPr>
        <w:t xml:space="preserve"> U.S. v. Verdugo-</w:t>
      </w:r>
      <w:r w:rsidR="00AB2D42">
        <w:rPr>
          <w:rFonts w:ascii="Arial Black" w:hAnsi="Arial Black" w:cs="Segoe Print"/>
          <w:b/>
          <w:bCs/>
          <w:sz w:val="32"/>
          <w:szCs w:val="32"/>
        </w:rPr>
        <w:lastRenderedPageBreak/>
        <w:t>Urquidez,</w:t>
      </w:r>
    </w:p>
    <w:p w:rsidR="00F522AE" w:rsidRPr="000D7737" w:rsidRDefault="00F522AE" w:rsidP="00926CD2">
      <w:pPr>
        <w:jc w:val="both"/>
        <w:rPr>
          <w:rFonts w:ascii="Arial Black" w:hAnsi="Arial Black" w:cs="Segoe Print"/>
          <w:b/>
          <w:bCs/>
          <w:sz w:val="32"/>
          <w:szCs w:val="32"/>
        </w:rPr>
      </w:pPr>
      <w:r w:rsidRPr="000D7737">
        <w:rPr>
          <w:rFonts w:ascii="Arial Black" w:hAnsi="Arial Black" w:cs="Segoe Print"/>
          <w:b/>
          <w:bCs/>
          <w:sz w:val="32"/>
          <w:szCs w:val="32"/>
        </w:rPr>
        <w:t xml:space="preserve">ii.  Has a "PERSONAL, PROTECTED INTEREST" that he or she has not expressly or by implication "waived"; and inextricably interrelated - the government's investigatory technique at issue is such that it is sufficiently intrusive of personal security or privacy to be fairly cast as a </w:t>
      </w:r>
      <w:r w:rsidR="00AB2D42">
        <w:rPr>
          <w:rFonts w:ascii="Arial Black" w:hAnsi="Arial Black" w:cs="Segoe Print"/>
          <w:b/>
          <w:bCs/>
          <w:sz w:val="32"/>
          <w:szCs w:val="32"/>
        </w:rPr>
        <w:t>“</w:t>
      </w:r>
      <w:r w:rsidRPr="000D7737">
        <w:rPr>
          <w:rFonts w:ascii="Arial Black" w:hAnsi="Arial Black" w:cs="Segoe Print"/>
          <w:b/>
          <w:bCs/>
          <w:sz w:val="32"/>
          <w:szCs w:val="32"/>
        </w:rPr>
        <w:t>search</w:t>
      </w:r>
      <w:r w:rsidR="00AB2D42">
        <w:rPr>
          <w:rFonts w:ascii="Arial Black" w:hAnsi="Arial Black" w:cs="Segoe Print"/>
          <w:b/>
          <w:bCs/>
          <w:sz w:val="32"/>
          <w:szCs w:val="32"/>
        </w:rPr>
        <w:t>”</w:t>
      </w:r>
      <w:r w:rsidRPr="000D7737">
        <w:rPr>
          <w:rFonts w:ascii="Arial Black" w:hAnsi="Arial Black" w:cs="Segoe Print"/>
          <w:b/>
          <w:bCs/>
          <w:sz w:val="32"/>
          <w:szCs w:val="32"/>
        </w:rPr>
        <w:t xml:space="preserve"> and/or </w:t>
      </w:r>
      <w:r w:rsidR="00AB2D42">
        <w:rPr>
          <w:rFonts w:ascii="Arial Black" w:hAnsi="Arial Black" w:cs="Segoe Print"/>
          <w:b/>
          <w:bCs/>
          <w:sz w:val="32"/>
          <w:szCs w:val="32"/>
        </w:rPr>
        <w:t>“</w:t>
      </w:r>
      <w:r w:rsidRPr="000D7737">
        <w:rPr>
          <w:rFonts w:ascii="Arial Black" w:hAnsi="Arial Black" w:cs="Segoe Print"/>
          <w:b/>
          <w:bCs/>
          <w:sz w:val="32"/>
          <w:szCs w:val="32"/>
        </w:rPr>
        <w:t>seizure</w:t>
      </w:r>
      <w:r w:rsidR="00AB2D42">
        <w:rPr>
          <w:rFonts w:ascii="Arial Black" w:hAnsi="Arial Black" w:cs="Segoe Print"/>
          <w:b/>
          <w:bCs/>
          <w:sz w:val="32"/>
          <w:szCs w:val="32"/>
        </w:rPr>
        <w:t>”</w:t>
      </w:r>
    </w:p>
    <w:p w:rsidR="00F522AE" w:rsidRPr="000D7737" w:rsidRDefault="00F522AE" w:rsidP="00926CD2">
      <w:pPr>
        <w:jc w:val="both"/>
        <w:rPr>
          <w:rFonts w:ascii="Arial Black" w:hAnsi="Arial Black" w:cs="Segoe Print"/>
          <w:b/>
          <w:bCs/>
          <w:sz w:val="32"/>
          <w:szCs w:val="32"/>
        </w:rPr>
        <w:sectPr w:rsidR="00F522AE" w:rsidRPr="000D7737">
          <w:type w:val="continuous"/>
          <w:pgSz w:w="12240" w:h="15840"/>
          <w:pgMar w:top="960" w:right="1200" w:bottom="1440" w:left="1440" w:header="960" w:footer="1440" w:gutter="0"/>
          <w:cols w:space="720"/>
          <w:noEndnote/>
        </w:sectPr>
      </w:pPr>
    </w:p>
    <w:p w:rsidR="00F522AE" w:rsidRPr="000D7737" w:rsidRDefault="00F522AE" w:rsidP="00926CD2">
      <w:pPr>
        <w:jc w:val="both"/>
        <w:rPr>
          <w:rFonts w:ascii="Arial Black" w:hAnsi="Arial Black" w:cs="Segoe Print"/>
          <w:b/>
          <w:bCs/>
          <w:sz w:val="32"/>
          <w:szCs w:val="32"/>
        </w:rPr>
      </w:pPr>
      <w:r w:rsidRPr="000D7737">
        <w:rPr>
          <w:rFonts w:ascii="Arial Black" w:hAnsi="Arial Black" w:cs="Segoe Print"/>
          <w:b/>
          <w:bCs/>
          <w:sz w:val="32"/>
          <w:szCs w:val="32"/>
        </w:rPr>
        <w:t>Ex.: U.S. v. Katz, at _____</w:t>
      </w:r>
    </w:p>
    <w:p w:rsidR="00F522AE" w:rsidRPr="000D7737" w:rsidRDefault="00F522AE" w:rsidP="00926CD2">
      <w:pPr>
        <w:jc w:val="both"/>
        <w:rPr>
          <w:rFonts w:ascii="Arial Black" w:hAnsi="Arial Black" w:cs="Segoe Print"/>
          <w:b/>
          <w:bCs/>
          <w:sz w:val="32"/>
          <w:szCs w:val="32"/>
        </w:rPr>
      </w:pPr>
      <w:r w:rsidRPr="000D7737">
        <w:rPr>
          <w:rFonts w:ascii="Arial Black" w:hAnsi="Arial Black" w:cs="Segoe Print"/>
          <w:b/>
          <w:bCs/>
          <w:sz w:val="32"/>
          <w:szCs w:val="32"/>
        </w:rPr>
        <w:t>iii</w:t>
      </w:r>
      <w:r w:rsidR="00D14640" w:rsidRPr="000D7737">
        <w:rPr>
          <w:rFonts w:ascii="Arial Black" w:hAnsi="Arial Black" w:cs="Segoe Print"/>
          <w:b/>
          <w:bCs/>
          <w:sz w:val="32"/>
          <w:szCs w:val="32"/>
        </w:rPr>
        <w:t>. A</w:t>
      </w:r>
      <w:r w:rsidRPr="000D7737">
        <w:rPr>
          <w:rFonts w:ascii="Arial Black" w:hAnsi="Arial Black" w:cs="Segoe Print"/>
          <w:b/>
          <w:bCs/>
          <w:sz w:val="32"/>
          <w:szCs w:val="32"/>
        </w:rPr>
        <w:t xml:space="preserve"> U.S. "GOVERNMENT" has conducted the "search" and/or a "seizure".</w:t>
      </w:r>
    </w:p>
    <w:p w:rsidR="00F522AE" w:rsidRPr="000D7737" w:rsidRDefault="00F522AE" w:rsidP="00926CD2">
      <w:pPr>
        <w:jc w:val="both"/>
        <w:rPr>
          <w:rFonts w:ascii="Arial Black" w:hAnsi="Arial Black" w:cs="Segoe Print"/>
          <w:b/>
          <w:bCs/>
          <w:sz w:val="32"/>
          <w:szCs w:val="32"/>
        </w:rPr>
      </w:pPr>
      <w:r w:rsidRPr="000D7737">
        <w:rPr>
          <w:rFonts w:ascii="Arial Black" w:hAnsi="Arial Black" w:cs="Segoe Print"/>
          <w:b/>
          <w:bCs/>
          <w:sz w:val="32"/>
          <w:szCs w:val="32"/>
        </w:rPr>
        <w:t>Ex.: Katz at ______</w:t>
      </w:r>
    </w:p>
    <w:p w:rsidR="00F522AE" w:rsidRPr="000D7737" w:rsidRDefault="00F522AE" w:rsidP="00926CD2">
      <w:pPr>
        <w:jc w:val="both"/>
        <w:rPr>
          <w:rFonts w:ascii="Arial Black" w:hAnsi="Arial Black" w:cs="Segoe Print"/>
          <w:b/>
          <w:bCs/>
        </w:rPr>
      </w:pPr>
    </w:p>
    <w:p w:rsidR="00F522AE" w:rsidRPr="00AB2D42" w:rsidRDefault="00F522AE" w:rsidP="00926CD2">
      <w:pPr>
        <w:jc w:val="both"/>
        <w:rPr>
          <w:rFonts w:ascii="Arial Black" w:hAnsi="Arial Black" w:cs="Segoe Print"/>
          <w:b/>
          <w:bCs/>
        </w:rPr>
      </w:pPr>
      <w:r w:rsidRPr="000D7737">
        <w:rPr>
          <w:rFonts w:ascii="Arial Black" w:hAnsi="Arial Black" w:cs="Segoe Print"/>
          <w:b/>
          <w:bCs/>
          <w:sz w:val="32"/>
          <w:szCs w:val="32"/>
        </w:rPr>
        <w:t>Step 2 - If a person proves/satisfies all elements of Step 1 - The Government Must prove that its conduct was:</w:t>
      </w:r>
    </w:p>
    <w:p w:rsidR="00F522AE" w:rsidRPr="000D7737" w:rsidRDefault="00D14640" w:rsidP="00926CD2">
      <w:pPr>
        <w:jc w:val="both"/>
        <w:rPr>
          <w:rFonts w:ascii="Arial Black" w:hAnsi="Arial Black" w:cs="Segoe Print"/>
          <w:b/>
          <w:bCs/>
          <w:sz w:val="32"/>
          <w:szCs w:val="32"/>
        </w:rPr>
      </w:pPr>
      <w:r w:rsidRPr="000D7737">
        <w:rPr>
          <w:rFonts w:ascii="Arial Black" w:hAnsi="Arial Black" w:cs="Segoe Print"/>
          <w:b/>
          <w:bCs/>
          <w:sz w:val="32"/>
          <w:szCs w:val="32"/>
        </w:rPr>
        <w:t>i. “</w:t>
      </w:r>
      <w:r w:rsidR="00F522AE" w:rsidRPr="000D7737">
        <w:rPr>
          <w:rFonts w:ascii="Arial Black" w:hAnsi="Arial Black" w:cs="Segoe Print"/>
          <w:b/>
          <w:bCs/>
          <w:sz w:val="32"/>
          <w:szCs w:val="32"/>
        </w:rPr>
        <w:t>reasonable"; and possibly in addition that it</w:t>
      </w:r>
    </w:p>
    <w:p w:rsidR="00F522AE" w:rsidRPr="000D7737" w:rsidRDefault="00F522AE" w:rsidP="00926CD2">
      <w:pPr>
        <w:jc w:val="both"/>
        <w:rPr>
          <w:rFonts w:ascii="Arial Black" w:hAnsi="Arial Black" w:cs="Segoe Print"/>
          <w:b/>
          <w:bCs/>
          <w:sz w:val="32"/>
          <w:szCs w:val="32"/>
        </w:rPr>
      </w:pPr>
      <w:r w:rsidRPr="000D7737">
        <w:rPr>
          <w:rFonts w:ascii="Arial Black" w:hAnsi="Arial Black" w:cs="Segoe Print"/>
          <w:b/>
          <w:bCs/>
          <w:sz w:val="32"/>
          <w:szCs w:val="32"/>
        </w:rPr>
        <w:t>ii</w:t>
      </w:r>
      <w:r w:rsidR="00D14640" w:rsidRPr="000D7737">
        <w:rPr>
          <w:rFonts w:ascii="Arial Black" w:hAnsi="Arial Black" w:cs="Segoe Print"/>
          <w:b/>
          <w:bCs/>
          <w:sz w:val="32"/>
          <w:szCs w:val="32"/>
        </w:rPr>
        <w:t>. was</w:t>
      </w:r>
      <w:r w:rsidRPr="000D7737">
        <w:rPr>
          <w:rFonts w:ascii="Arial Black" w:hAnsi="Arial Black" w:cs="Segoe Print"/>
          <w:b/>
          <w:bCs/>
          <w:sz w:val="32"/>
          <w:szCs w:val="32"/>
        </w:rPr>
        <w:t xml:space="preserve"> done only after "probable cause"(or perhaps lesser proof standard of "reasonable suspicion") was proven; and/or</w:t>
      </w:r>
    </w:p>
    <w:p w:rsidR="00F522AE" w:rsidRPr="000D7737" w:rsidRDefault="00F522AE" w:rsidP="00926CD2">
      <w:pPr>
        <w:jc w:val="both"/>
        <w:rPr>
          <w:rFonts w:ascii="Arial Black" w:hAnsi="Arial Black" w:cs="Segoe Print"/>
          <w:b/>
          <w:bCs/>
          <w:sz w:val="32"/>
          <w:szCs w:val="32"/>
        </w:rPr>
      </w:pPr>
      <w:r w:rsidRPr="000D7737">
        <w:rPr>
          <w:rFonts w:ascii="Arial Black" w:hAnsi="Arial Black" w:cs="Segoe Print"/>
          <w:b/>
          <w:bCs/>
          <w:sz w:val="32"/>
          <w:szCs w:val="32"/>
        </w:rPr>
        <w:t>iii. that a properly prepared search and/or an arrest "warrant" was sought and validly obtained and authorized its Investigatory Technique(s) prior to the Government Engaging in those techniques;  and/or</w:t>
      </w:r>
    </w:p>
    <w:p w:rsidR="00F522AE" w:rsidRPr="000D7737" w:rsidRDefault="00F522AE" w:rsidP="00926CD2">
      <w:pPr>
        <w:jc w:val="both"/>
        <w:rPr>
          <w:rFonts w:ascii="Arial Black" w:hAnsi="Arial Black" w:cs="Segoe Print"/>
          <w:b/>
          <w:bCs/>
          <w:sz w:val="32"/>
          <w:szCs w:val="32"/>
        </w:rPr>
      </w:pPr>
      <w:r w:rsidRPr="000D7737">
        <w:rPr>
          <w:rFonts w:ascii="Arial Black" w:hAnsi="Arial Black" w:cs="Segoe Print"/>
          <w:b/>
          <w:bCs/>
          <w:sz w:val="32"/>
          <w:szCs w:val="32"/>
        </w:rPr>
        <w:t>iv. there was a "particular" description of the place to be searched and the person or things to be seized.</w:t>
      </w:r>
    </w:p>
    <w:p w:rsidR="00F522AE" w:rsidRPr="000D7737" w:rsidRDefault="00F522AE" w:rsidP="00926CD2">
      <w:pPr>
        <w:jc w:val="both"/>
        <w:rPr>
          <w:rFonts w:ascii="Arial Black" w:hAnsi="Arial Black" w:cs="Segoe Print"/>
          <w:b/>
          <w:bCs/>
          <w:sz w:val="32"/>
          <w:szCs w:val="32"/>
        </w:rPr>
      </w:pPr>
      <w:r w:rsidRPr="000D7737">
        <w:rPr>
          <w:rFonts w:ascii="Arial Black" w:hAnsi="Arial Black" w:cs="Segoe Print"/>
          <w:b/>
          <w:bCs/>
          <w:sz w:val="32"/>
          <w:szCs w:val="32"/>
        </w:rPr>
        <w:t>Example: Katz, at ____.</w:t>
      </w:r>
    </w:p>
    <w:p w:rsidR="00AB2D42" w:rsidRDefault="00AB2D42" w:rsidP="00926CD2">
      <w:pPr>
        <w:jc w:val="both"/>
        <w:rPr>
          <w:rFonts w:ascii="Arial Black" w:hAnsi="Arial Black" w:cs="Segoe Print"/>
          <w:b/>
          <w:bCs/>
          <w:sz w:val="32"/>
          <w:szCs w:val="32"/>
        </w:rPr>
      </w:pPr>
    </w:p>
    <w:p w:rsidR="00F522AE" w:rsidRPr="000D7737" w:rsidRDefault="00AB2D42" w:rsidP="00926CD2">
      <w:pPr>
        <w:jc w:val="both"/>
        <w:rPr>
          <w:rFonts w:ascii="Arial Black" w:hAnsi="Arial Black" w:cs="Segoe Print"/>
          <w:b/>
          <w:bCs/>
          <w:sz w:val="32"/>
          <w:szCs w:val="32"/>
        </w:rPr>
      </w:pPr>
      <w:r>
        <w:rPr>
          <w:rFonts w:ascii="Arial Black" w:hAnsi="Arial Black" w:cs="Segoe Print"/>
          <w:b/>
          <w:bCs/>
          <w:sz w:val="32"/>
          <w:szCs w:val="32"/>
        </w:rPr>
        <w:t>Step 3</w:t>
      </w:r>
      <w:r w:rsidR="00F522AE" w:rsidRPr="000D7737">
        <w:rPr>
          <w:rFonts w:ascii="Arial Black" w:hAnsi="Arial Black" w:cs="Segoe Print"/>
          <w:b/>
          <w:bCs/>
          <w:sz w:val="32"/>
          <w:szCs w:val="32"/>
        </w:rPr>
        <w:t xml:space="preserve">- If the government proves it has satisfied the </w:t>
      </w:r>
      <w:r w:rsidR="00F522AE" w:rsidRPr="000D7737">
        <w:rPr>
          <w:rFonts w:ascii="Arial Black" w:hAnsi="Arial Black" w:cs="Segoe Print"/>
          <w:b/>
          <w:bCs/>
          <w:sz w:val="32"/>
          <w:szCs w:val="32"/>
        </w:rPr>
        <w:lastRenderedPageBreak/>
        <w:t>applicable requirements</w:t>
      </w:r>
      <w:r w:rsidR="00926CD2">
        <w:rPr>
          <w:rFonts w:ascii="Arial Black" w:hAnsi="Arial Black" w:cs="Segoe Print"/>
          <w:b/>
          <w:bCs/>
          <w:sz w:val="32"/>
          <w:szCs w:val="32"/>
        </w:rPr>
        <w:t xml:space="preserve"> </w:t>
      </w:r>
      <w:r w:rsidR="00F522AE" w:rsidRPr="000D7737">
        <w:rPr>
          <w:rFonts w:ascii="Arial Black" w:hAnsi="Arial Black" w:cs="Segoe Print"/>
          <w:b/>
          <w:bCs/>
          <w:sz w:val="32"/>
          <w:szCs w:val="32"/>
        </w:rPr>
        <w:t xml:space="preserve">of Step 2 - the issue will then turn to what is the scope of the search and seizure that can </w:t>
      </w:r>
      <w:r w:rsidR="00D14640">
        <w:rPr>
          <w:rFonts w:ascii="Arial Black" w:hAnsi="Arial Black" w:cs="Segoe Print"/>
          <w:b/>
          <w:bCs/>
          <w:sz w:val="32"/>
          <w:szCs w:val="32"/>
        </w:rPr>
        <w:t xml:space="preserve">be undertaken by the government </w:t>
      </w:r>
      <w:r w:rsidR="00F522AE" w:rsidRPr="000D7737">
        <w:rPr>
          <w:rFonts w:ascii="Arial Black" w:hAnsi="Arial Black" w:cs="Segoe Print"/>
          <w:b/>
          <w:bCs/>
          <w:sz w:val="32"/>
          <w:szCs w:val="32"/>
        </w:rPr>
        <w:t>-</w:t>
      </w:r>
      <w:r>
        <w:rPr>
          <w:rFonts w:ascii="Arial Black" w:hAnsi="Arial Black" w:cs="Segoe Print"/>
          <w:b/>
          <w:bCs/>
          <w:sz w:val="32"/>
          <w:szCs w:val="32"/>
        </w:rPr>
        <w:t xml:space="preserve"> </w:t>
      </w:r>
      <w:r w:rsidR="00F522AE" w:rsidRPr="000D7737">
        <w:rPr>
          <w:rFonts w:ascii="Arial Black" w:hAnsi="Arial Black" w:cs="Segoe Print"/>
          <w:b/>
          <w:bCs/>
          <w:sz w:val="32"/>
          <w:szCs w:val="32"/>
        </w:rPr>
        <w:t>ID Permissible Government Investigation and Impermissible Government Investigation Techniques = PGIT &amp; IMPGIT(s)</w:t>
      </w:r>
    </w:p>
    <w:p w:rsidR="00F522AE" w:rsidRDefault="00AB2D42" w:rsidP="00926CD2">
      <w:pPr>
        <w:jc w:val="both"/>
        <w:rPr>
          <w:rFonts w:ascii="Arial Black" w:hAnsi="Arial Black" w:cs="Segoe Print"/>
          <w:b/>
          <w:bCs/>
          <w:sz w:val="32"/>
          <w:szCs w:val="32"/>
        </w:rPr>
      </w:pPr>
      <w:r>
        <w:rPr>
          <w:rFonts w:ascii="Arial Black" w:hAnsi="Arial Black" w:cs="Segoe Print"/>
          <w:b/>
          <w:bCs/>
          <w:sz w:val="32"/>
          <w:szCs w:val="32"/>
        </w:rPr>
        <w:t>Step 4</w:t>
      </w:r>
      <w:r w:rsidR="00F522AE" w:rsidRPr="000D7737">
        <w:rPr>
          <w:rFonts w:ascii="Arial Black" w:hAnsi="Arial Black" w:cs="Segoe Print"/>
          <w:b/>
          <w:bCs/>
          <w:sz w:val="32"/>
          <w:szCs w:val="32"/>
        </w:rPr>
        <w:t>- If the government fails to prove</w:t>
      </w:r>
      <w:r>
        <w:rPr>
          <w:rFonts w:ascii="Arial Black" w:hAnsi="Arial Black" w:cs="Segoe Print"/>
          <w:b/>
          <w:bCs/>
          <w:sz w:val="32"/>
          <w:szCs w:val="32"/>
        </w:rPr>
        <w:t xml:space="preserve"> it has satisfied the applicable </w:t>
      </w:r>
      <w:r w:rsidRPr="000D7737">
        <w:rPr>
          <w:rFonts w:ascii="Arial Black" w:hAnsi="Arial Black" w:cs="Segoe Print"/>
          <w:b/>
          <w:bCs/>
          <w:sz w:val="32"/>
          <w:szCs w:val="32"/>
        </w:rPr>
        <w:t>re</w:t>
      </w:r>
      <w:r w:rsidR="00D14640">
        <w:rPr>
          <w:rFonts w:ascii="Arial Black" w:hAnsi="Arial Black" w:cs="Segoe Print"/>
          <w:b/>
          <w:bCs/>
          <w:sz w:val="32"/>
          <w:szCs w:val="32"/>
        </w:rPr>
        <w:t>quirements of Step 2 - the issue</w:t>
      </w:r>
    </w:p>
    <w:p w:rsidR="00D14640" w:rsidRPr="000D7737" w:rsidRDefault="00D14640" w:rsidP="00926CD2">
      <w:pPr>
        <w:jc w:val="both"/>
        <w:rPr>
          <w:rFonts w:ascii="Arial Black" w:hAnsi="Arial Black" w:cs="Segoe Print"/>
          <w:b/>
          <w:bCs/>
          <w:sz w:val="32"/>
          <w:szCs w:val="32"/>
        </w:rPr>
        <w:sectPr w:rsidR="00D14640" w:rsidRPr="000D7737">
          <w:type w:val="continuous"/>
          <w:pgSz w:w="12240" w:h="15840"/>
          <w:pgMar w:top="960" w:right="1200" w:bottom="1440" w:left="1440" w:header="960" w:footer="1440" w:gutter="0"/>
          <w:cols w:space="720"/>
          <w:noEndnote/>
        </w:sectPr>
      </w:pPr>
    </w:p>
    <w:p w:rsidR="00F522AE" w:rsidRPr="000D7737" w:rsidRDefault="00D14640" w:rsidP="00926CD2">
      <w:pPr>
        <w:jc w:val="both"/>
        <w:rPr>
          <w:rFonts w:ascii="Arial Black" w:hAnsi="Arial Black" w:cs="Segoe Print"/>
          <w:b/>
          <w:bCs/>
          <w:sz w:val="32"/>
          <w:szCs w:val="32"/>
        </w:rPr>
      </w:pPr>
      <w:r>
        <w:rPr>
          <w:rFonts w:ascii="Arial Black" w:hAnsi="Arial Black" w:cs="Segoe Print"/>
          <w:b/>
          <w:bCs/>
          <w:sz w:val="32"/>
          <w:szCs w:val="32"/>
        </w:rPr>
        <w:t>will then turn to what remedies</w:t>
      </w:r>
      <w:r w:rsidR="00F522AE" w:rsidRPr="000D7737">
        <w:rPr>
          <w:rFonts w:ascii="Arial Black" w:hAnsi="Arial Black" w:cs="Segoe Print"/>
          <w:b/>
          <w:bCs/>
          <w:sz w:val="32"/>
          <w:szCs w:val="32"/>
        </w:rPr>
        <w:t>, including exc</w:t>
      </w:r>
      <w:r w:rsidR="00AB2D42">
        <w:rPr>
          <w:rFonts w:ascii="Arial Black" w:hAnsi="Arial Black" w:cs="Segoe Print"/>
          <w:b/>
          <w:bCs/>
          <w:sz w:val="32"/>
          <w:szCs w:val="32"/>
        </w:rPr>
        <w:t xml:space="preserve">lusion of seized evidence, </w:t>
      </w:r>
      <w:r w:rsidR="00F522AE" w:rsidRPr="000D7737">
        <w:rPr>
          <w:rFonts w:ascii="Arial Black" w:hAnsi="Arial Black" w:cs="Segoe Print"/>
          <w:b/>
          <w:bCs/>
          <w:sz w:val="32"/>
          <w:szCs w:val="32"/>
        </w:rPr>
        <w:t xml:space="preserve">are available to the person Identified in Step 1.  </w:t>
      </w:r>
      <w:r w:rsidR="00AB2D42">
        <w:rPr>
          <w:rFonts w:ascii="Arial Black" w:hAnsi="Arial Black" w:cs="Segoe Print"/>
          <w:b/>
          <w:bCs/>
          <w:sz w:val="32"/>
          <w:szCs w:val="32"/>
        </w:rPr>
        <w:t>Ex.: See Katz</w:t>
      </w:r>
    </w:p>
    <w:p w:rsidR="00F522AE" w:rsidRPr="000D7737" w:rsidRDefault="00F522AE" w:rsidP="00926CD2">
      <w:pPr>
        <w:jc w:val="both"/>
        <w:rPr>
          <w:rFonts w:ascii="Arial Black" w:hAnsi="Arial Black" w:cs="Segoe Print"/>
        </w:rPr>
      </w:pPr>
    </w:p>
    <w:p w:rsidR="00F522AE" w:rsidRPr="000D7737" w:rsidRDefault="00F522AE" w:rsidP="00926CD2">
      <w:pPr>
        <w:jc w:val="both"/>
        <w:rPr>
          <w:rFonts w:ascii="Arial Black" w:hAnsi="Arial Black" w:cs="Segoe Print"/>
          <w:b/>
          <w:bCs/>
          <w:sz w:val="32"/>
          <w:szCs w:val="32"/>
        </w:rPr>
      </w:pPr>
      <w:r w:rsidRPr="000D7737">
        <w:rPr>
          <w:rFonts w:ascii="Arial Black" w:hAnsi="Arial Black" w:cs="Segoe Print"/>
          <w:b/>
          <w:bCs/>
          <w:sz w:val="32"/>
          <w:szCs w:val="32"/>
        </w:rPr>
        <w:t xml:space="preserve">B.  Casebook &amp; Supp. </w:t>
      </w:r>
      <w:r w:rsidR="00D14640" w:rsidRPr="000D7737">
        <w:rPr>
          <w:rFonts w:ascii="Arial Black" w:hAnsi="Arial Black" w:cs="Segoe Print"/>
          <w:b/>
          <w:bCs/>
          <w:sz w:val="32"/>
          <w:szCs w:val="32"/>
        </w:rPr>
        <w:noBreakHyphen/>
        <w:t xml:space="preserve"> Chapter</w:t>
      </w:r>
      <w:r w:rsidRPr="000D7737">
        <w:rPr>
          <w:rFonts w:ascii="Arial Black" w:hAnsi="Arial Black" w:cs="Segoe Print"/>
          <w:b/>
          <w:bCs/>
          <w:sz w:val="32"/>
          <w:szCs w:val="32"/>
        </w:rPr>
        <w:t xml:space="preserve"> </w:t>
      </w:r>
      <w:r w:rsidR="00011258">
        <w:rPr>
          <w:rFonts w:ascii="Arial Black" w:hAnsi="Arial Black" w:cs="Segoe Print"/>
          <w:b/>
          <w:bCs/>
          <w:sz w:val="32"/>
          <w:szCs w:val="32"/>
        </w:rPr>
        <w:t xml:space="preserve">1 part 1 &amp; Chapter </w:t>
      </w:r>
      <w:r w:rsidRPr="000D7737">
        <w:rPr>
          <w:rFonts w:ascii="Arial Black" w:hAnsi="Arial Black" w:cs="Segoe Print"/>
          <w:b/>
          <w:bCs/>
          <w:sz w:val="32"/>
          <w:szCs w:val="32"/>
        </w:rPr>
        <w:t>2</w:t>
      </w:r>
    </w:p>
    <w:p w:rsidR="00F522AE" w:rsidRPr="000D7737" w:rsidRDefault="00D14640" w:rsidP="00926CD2">
      <w:pPr>
        <w:jc w:val="both"/>
        <w:rPr>
          <w:rFonts w:ascii="Arial Black" w:hAnsi="Arial Black" w:cs="Segoe Print"/>
          <w:b/>
          <w:bCs/>
          <w:sz w:val="32"/>
          <w:szCs w:val="32"/>
        </w:rPr>
      </w:pPr>
      <w:r>
        <w:rPr>
          <w:rFonts w:ascii="Arial Black" w:hAnsi="Arial Black" w:cs="Segoe Print"/>
          <w:b/>
          <w:bCs/>
          <w:sz w:val="32"/>
          <w:szCs w:val="32"/>
        </w:rPr>
        <w:t>D1 -</w:t>
      </w:r>
      <w:r w:rsidR="00AB2D42">
        <w:rPr>
          <w:rFonts w:ascii="Arial Black" w:hAnsi="Arial Black" w:cs="Segoe Print"/>
          <w:b/>
          <w:bCs/>
          <w:sz w:val="32"/>
          <w:szCs w:val="32"/>
        </w:rPr>
        <w:t xml:space="preserve"> pp. 1-6, 33-</w:t>
      </w:r>
      <w:r w:rsidR="00011258">
        <w:rPr>
          <w:rFonts w:ascii="Arial Black" w:hAnsi="Arial Black" w:cs="Segoe Print"/>
          <w:b/>
          <w:bCs/>
          <w:sz w:val="32"/>
          <w:szCs w:val="32"/>
        </w:rPr>
        <w:t>44</w:t>
      </w:r>
    </w:p>
    <w:p w:rsidR="00F522AE" w:rsidRPr="000D7737" w:rsidRDefault="00D14640" w:rsidP="00926CD2">
      <w:pPr>
        <w:jc w:val="both"/>
        <w:rPr>
          <w:rFonts w:ascii="Arial Black" w:hAnsi="Arial Black" w:cs="Segoe Print"/>
          <w:b/>
          <w:bCs/>
          <w:sz w:val="32"/>
          <w:szCs w:val="32"/>
        </w:rPr>
      </w:pPr>
      <w:r>
        <w:rPr>
          <w:rFonts w:ascii="Arial Black" w:hAnsi="Arial Black" w:cs="Segoe Print"/>
          <w:b/>
          <w:bCs/>
          <w:sz w:val="32"/>
          <w:szCs w:val="32"/>
        </w:rPr>
        <w:t>D2 -</w:t>
      </w:r>
      <w:r w:rsidR="00011258">
        <w:rPr>
          <w:rFonts w:ascii="Arial Black" w:hAnsi="Arial Black" w:cs="Segoe Print"/>
          <w:b/>
          <w:bCs/>
          <w:sz w:val="32"/>
          <w:szCs w:val="32"/>
        </w:rPr>
        <w:t xml:space="preserve"> pp. 44-65</w:t>
      </w:r>
    </w:p>
    <w:p w:rsidR="00F522AE" w:rsidRPr="000D7737" w:rsidRDefault="00D14640" w:rsidP="00926CD2">
      <w:pPr>
        <w:jc w:val="both"/>
        <w:rPr>
          <w:rFonts w:ascii="Arial Black" w:hAnsi="Arial Black" w:cs="Segoe Print"/>
          <w:b/>
          <w:bCs/>
          <w:sz w:val="32"/>
          <w:szCs w:val="32"/>
        </w:rPr>
      </w:pPr>
      <w:r>
        <w:rPr>
          <w:rFonts w:ascii="Arial Black" w:hAnsi="Arial Black" w:cs="Segoe Print"/>
          <w:b/>
          <w:bCs/>
          <w:sz w:val="32"/>
          <w:szCs w:val="32"/>
        </w:rPr>
        <w:t>D3 -</w:t>
      </w:r>
      <w:r w:rsidR="00011258">
        <w:rPr>
          <w:rFonts w:ascii="Arial Black" w:hAnsi="Arial Black" w:cs="Segoe Print"/>
          <w:b/>
          <w:bCs/>
          <w:sz w:val="32"/>
          <w:szCs w:val="32"/>
        </w:rPr>
        <w:t xml:space="preserve"> pp. 65-9</w:t>
      </w:r>
      <w:r w:rsidR="00F73D78">
        <w:rPr>
          <w:rFonts w:ascii="Arial Black" w:hAnsi="Arial Black" w:cs="Segoe Print"/>
          <w:b/>
          <w:bCs/>
          <w:sz w:val="32"/>
          <w:szCs w:val="32"/>
        </w:rPr>
        <w:t>5</w:t>
      </w:r>
    </w:p>
    <w:p w:rsidR="00F522AE" w:rsidRPr="000D7737" w:rsidRDefault="00D14640" w:rsidP="00926CD2">
      <w:pPr>
        <w:jc w:val="both"/>
        <w:rPr>
          <w:rFonts w:ascii="Arial Black" w:hAnsi="Arial Black" w:cs="Segoe Print"/>
          <w:b/>
          <w:bCs/>
          <w:sz w:val="32"/>
          <w:szCs w:val="32"/>
        </w:rPr>
      </w:pPr>
      <w:r>
        <w:rPr>
          <w:rFonts w:ascii="Arial Black" w:hAnsi="Arial Black" w:cs="Segoe Print"/>
          <w:b/>
          <w:bCs/>
          <w:sz w:val="32"/>
          <w:szCs w:val="32"/>
        </w:rPr>
        <w:t>D4 -</w:t>
      </w:r>
      <w:r w:rsidR="00011258">
        <w:rPr>
          <w:rFonts w:ascii="Arial Black" w:hAnsi="Arial Black" w:cs="Segoe Print"/>
          <w:b/>
          <w:bCs/>
          <w:sz w:val="32"/>
          <w:szCs w:val="32"/>
        </w:rPr>
        <w:t xml:space="preserve"> pp. 9</w:t>
      </w:r>
      <w:r w:rsidR="00F522AE" w:rsidRPr="000D7737">
        <w:rPr>
          <w:rFonts w:ascii="Arial Black" w:hAnsi="Arial Black" w:cs="Segoe Print"/>
          <w:b/>
          <w:bCs/>
          <w:sz w:val="32"/>
          <w:szCs w:val="32"/>
        </w:rPr>
        <w:t>6-127</w:t>
      </w:r>
    </w:p>
    <w:p w:rsidR="00F522AE" w:rsidRPr="000D7737" w:rsidRDefault="00D14640" w:rsidP="00926CD2">
      <w:pPr>
        <w:jc w:val="both"/>
        <w:rPr>
          <w:rFonts w:ascii="Arial Black" w:hAnsi="Arial Black" w:cs="Segoe Print"/>
          <w:b/>
          <w:bCs/>
          <w:sz w:val="32"/>
          <w:szCs w:val="32"/>
        </w:rPr>
      </w:pPr>
      <w:r>
        <w:rPr>
          <w:rFonts w:ascii="Arial Black" w:hAnsi="Arial Black" w:cs="Segoe Print"/>
          <w:b/>
          <w:bCs/>
          <w:sz w:val="32"/>
          <w:szCs w:val="32"/>
        </w:rPr>
        <w:t>D5 -</w:t>
      </w:r>
      <w:r w:rsidR="00942204">
        <w:rPr>
          <w:rFonts w:ascii="Arial Black" w:hAnsi="Arial Black" w:cs="Segoe Print"/>
          <w:b/>
          <w:bCs/>
          <w:sz w:val="32"/>
          <w:szCs w:val="32"/>
        </w:rPr>
        <w:t xml:space="preserve"> pp. 127-149</w:t>
      </w:r>
    </w:p>
    <w:p w:rsidR="00F522AE" w:rsidRPr="000D7737" w:rsidRDefault="00D14640" w:rsidP="00926CD2">
      <w:pPr>
        <w:jc w:val="both"/>
        <w:rPr>
          <w:rFonts w:ascii="Arial Black" w:hAnsi="Arial Black" w:cs="Segoe Print"/>
          <w:b/>
          <w:bCs/>
          <w:sz w:val="32"/>
          <w:szCs w:val="32"/>
        </w:rPr>
      </w:pPr>
      <w:r>
        <w:rPr>
          <w:rFonts w:ascii="Arial Black" w:hAnsi="Arial Black" w:cs="Segoe Print"/>
          <w:b/>
          <w:bCs/>
          <w:sz w:val="32"/>
          <w:szCs w:val="32"/>
        </w:rPr>
        <w:t>D6 -</w:t>
      </w:r>
      <w:r w:rsidR="00942204">
        <w:rPr>
          <w:rFonts w:ascii="Arial Black" w:hAnsi="Arial Black" w:cs="Segoe Print"/>
          <w:b/>
          <w:bCs/>
          <w:sz w:val="32"/>
          <w:szCs w:val="32"/>
        </w:rPr>
        <w:t xml:space="preserve"> pp. 1</w:t>
      </w:r>
      <w:r w:rsidR="00F522AE" w:rsidRPr="000D7737">
        <w:rPr>
          <w:rFonts w:ascii="Arial Black" w:hAnsi="Arial Black" w:cs="Segoe Print"/>
          <w:b/>
          <w:bCs/>
          <w:sz w:val="32"/>
          <w:szCs w:val="32"/>
        </w:rPr>
        <w:t>4</w:t>
      </w:r>
      <w:r w:rsidR="00942204">
        <w:rPr>
          <w:rFonts w:ascii="Arial Black" w:hAnsi="Arial Black" w:cs="Segoe Print"/>
          <w:b/>
          <w:bCs/>
          <w:sz w:val="32"/>
          <w:szCs w:val="32"/>
        </w:rPr>
        <w:t>9-179</w:t>
      </w:r>
    </w:p>
    <w:p w:rsidR="00F522AE" w:rsidRPr="000D7737" w:rsidRDefault="00D14640" w:rsidP="00926CD2">
      <w:pPr>
        <w:jc w:val="both"/>
        <w:rPr>
          <w:rFonts w:ascii="Arial Black" w:hAnsi="Arial Black" w:cs="Segoe Print"/>
          <w:b/>
          <w:bCs/>
          <w:sz w:val="32"/>
          <w:szCs w:val="32"/>
        </w:rPr>
      </w:pPr>
      <w:r>
        <w:rPr>
          <w:rFonts w:ascii="Arial Black" w:hAnsi="Arial Black" w:cs="Segoe Print"/>
          <w:b/>
          <w:bCs/>
          <w:sz w:val="32"/>
          <w:szCs w:val="32"/>
        </w:rPr>
        <w:t>D7 -</w:t>
      </w:r>
      <w:r w:rsidR="00942204">
        <w:rPr>
          <w:rFonts w:ascii="Arial Black" w:hAnsi="Arial Black" w:cs="Segoe Print"/>
          <w:b/>
          <w:bCs/>
          <w:sz w:val="32"/>
          <w:szCs w:val="32"/>
        </w:rPr>
        <w:t xml:space="preserve"> pp. 179-214</w:t>
      </w:r>
    </w:p>
    <w:p w:rsidR="00F522AE" w:rsidRPr="000D7737" w:rsidRDefault="00D14640" w:rsidP="00926CD2">
      <w:pPr>
        <w:jc w:val="both"/>
        <w:rPr>
          <w:rFonts w:ascii="Arial Black" w:hAnsi="Arial Black" w:cs="Segoe Print"/>
          <w:b/>
          <w:bCs/>
          <w:sz w:val="32"/>
          <w:szCs w:val="32"/>
        </w:rPr>
      </w:pPr>
      <w:r>
        <w:rPr>
          <w:rFonts w:ascii="Arial Black" w:hAnsi="Arial Black" w:cs="Segoe Print"/>
          <w:b/>
          <w:bCs/>
          <w:sz w:val="32"/>
          <w:szCs w:val="32"/>
        </w:rPr>
        <w:t>D8 -</w:t>
      </w:r>
      <w:r w:rsidR="00942204">
        <w:rPr>
          <w:rFonts w:ascii="Arial Black" w:hAnsi="Arial Black" w:cs="Segoe Print"/>
          <w:b/>
          <w:bCs/>
          <w:sz w:val="32"/>
          <w:szCs w:val="32"/>
        </w:rPr>
        <w:t xml:space="preserve"> pp. 214-243</w:t>
      </w:r>
    </w:p>
    <w:p w:rsidR="00F522AE" w:rsidRPr="000D7737" w:rsidRDefault="00D14640" w:rsidP="00926CD2">
      <w:pPr>
        <w:jc w:val="both"/>
        <w:rPr>
          <w:rFonts w:ascii="Arial Black" w:hAnsi="Arial Black" w:cs="Segoe Print"/>
          <w:b/>
          <w:bCs/>
          <w:sz w:val="32"/>
          <w:szCs w:val="32"/>
        </w:rPr>
      </w:pPr>
      <w:r>
        <w:rPr>
          <w:rFonts w:ascii="Arial Black" w:hAnsi="Arial Black" w:cs="Segoe Print"/>
          <w:b/>
          <w:bCs/>
          <w:sz w:val="32"/>
          <w:szCs w:val="32"/>
        </w:rPr>
        <w:t>D9 -</w:t>
      </w:r>
      <w:r w:rsidR="00942204">
        <w:rPr>
          <w:rFonts w:ascii="Arial Black" w:hAnsi="Arial Black" w:cs="Segoe Print"/>
          <w:b/>
          <w:bCs/>
          <w:sz w:val="32"/>
          <w:szCs w:val="32"/>
        </w:rPr>
        <w:t xml:space="preserve"> pp. 243</w:t>
      </w:r>
      <w:r w:rsidR="00804748">
        <w:rPr>
          <w:rFonts w:ascii="Arial Black" w:hAnsi="Arial Black" w:cs="Segoe Print"/>
          <w:b/>
          <w:bCs/>
          <w:sz w:val="32"/>
          <w:szCs w:val="32"/>
        </w:rPr>
        <w:t>-272</w:t>
      </w:r>
    </w:p>
    <w:p w:rsidR="00F522AE" w:rsidRPr="000D7737" w:rsidRDefault="00804748" w:rsidP="00926CD2">
      <w:pPr>
        <w:jc w:val="both"/>
        <w:rPr>
          <w:rFonts w:ascii="Arial Black" w:hAnsi="Arial Black" w:cs="Segoe Print"/>
          <w:b/>
          <w:bCs/>
          <w:sz w:val="32"/>
          <w:szCs w:val="32"/>
        </w:rPr>
      </w:pPr>
      <w:r>
        <w:rPr>
          <w:rFonts w:ascii="Arial Black" w:hAnsi="Arial Black" w:cs="Segoe Print"/>
          <w:b/>
          <w:bCs/>
          <w:sz w:val="32"/>
          <w:szCs w:val="32"/>
        </w:rPr>
        <w:t>D10 - pp. 273-303</w:t>
      </w:r>
    </w:p>
    <w:p w:rsidR="00F522AE" w:rsidRPr="000D7737" w:rsidRDefault="00804748" w:rsidP="00926CD2">
      <w:pPr>
        <w:jc w:val="both"/>
        <w:rPr>
          <w:rFonts w:ascii="Arial Black" w:hAnsi="Arial Black" w:cs="Segoe Print"/>
          <w:b/>
          <w:bCs/>
          <w:sz w:val="32"/>
          <w:szCs w:val="32"/>
        </w:rPr>
      </w:pPr>
      <w:r>
        <w:rPr>
          <w:rFonts w:ascii="Arial Black" w:hAnsi="Arial Black" w:cs="Segoe Print"/>
          <w:b/>
          <w:bCs/>
          <w:sz w:val="32"/>
          <w:szCs w:val="32"/>
        </w:rPr>
        <w:t>D11 - pp. 304-33</w:t>
      </w:r>
      <w:r w:rsidR="00F522AE" w:rsidRPr="000D7737">
        <w:rPr>
          <w:rFonts w:ascii="Arial Black" w:hAnsi="Arial Black" w:cs="Segoe Print"/>
          <w:b/>
          <w:bCs/>
          <w:sz w:val="32"/>
          <w:szCs w:val="32"/>
        </w:rPr>
        <w:t>6</w:t>
      </w:r>
    </w:p>
    <w:p w:rsidR="00F522AE" w:rsidRPr="000D7737" w:rsidRDefault="00DB055F" w:rsidP="00926CD2">
      <w:pPr>
        <w:jc w:val="both"/>
        <w:rPr>
          <w:rFonts w:ascii="Arial Black" w:hAnsi="Arial Black" w:cs="Segoe Print"/>
          <w:b/>
          <w:bCs/>
          <w:sz w:val="32"/>
          <w:szCs w:val="32"/>
        </w:rPr>
      </w:pPr>
      <w:r>
        <w:rPr>
          <w:rFonts w:ascii="Arial Black" w:hAnsi="Arial Black" w:cs="Segoe Print"/>
          <w:b/>
          <w:bCs/>
          <w:sz w:val="32"/>
          <w:szCs w:val="32"/>
        </w:rPr>
        <w:t>D12 - pp. 336-368</w:t>
      </w:r>
    </w:p>
    <w:p w:rsidR="00F522AE" w:rsidRPr="000D7737" w:rsidRDefault="00DB055F" w:rsidP="00926CD2">
      <w:pPr>
        <w:jc w:val="both"/>
        <w:rPr>
          <w:rFonts w:ascii="Arial Black" w:hAnsi="Arial Black" w:cs="Segoe Print"/>
          <w:b/>
          <w:bCs/>
          <w:sz w:val="32"/>
          <w:szCs w:val="32"/>
        </w:rPr>
      </w:pPr>
      <w:r>
        <w:rPr>
          <w:rFonts w:ascii="Arial Black" w:hAnsi="Arial Black" w:cs="Segoe Print"/>
          <w:b/>
          <w:bCs/>
          <w:sz w:val="32"/>
          <w:szCs w:val="32"/>
        </w:rPr>
        <w:t>D13 - pp. 368-396</w:t>
      </w:r>
    </w:p>
    <w:p w:rsidR="00F522AE" w:rsidRPr="000D7737" w:rsidRDefault="00DB055F" w:rsidP="00926CD2">
      <w:pPr>
        <w:jc w:val="both"/>
        <w:rPr>
          <w:rFonts w:ascii="Arial Black" w:hAnsi="Arial Black" w:cs="Segoe Print"/>
          <w:b/>
          <w:bCs/>
          <w:sz w:val="32"/>
          <w:szCs w:val="32"/>
        </w:rPr>
      </w:pPr>
      <w:r>
        <w:rPr>
          <w:rFonts w:ascii="Arial Black" w:hAnsi="Arial Black" w:cs="Segoe Print"/>
          <w:b/>
          <w:bCs/>
          <w:sz w:val="32"/>
          <w:szCs w:val="32"/>
        </w:rPr>
        <w:t>D14 - pp. 396-</w:t>
      </w:r>
      <w:r w:rsidR="005B76FF">
        <w:rPr>
          <w:rFonts w:ascii="Arial Black" w:hAnsi="Arial Black" w:cs="Segoe Print"/>
          <w:b/>
          <w:bCs/>
          <w:sz w:val="32"/>
          <w:szCs w:val="32"/>
        </w:rPr>
        <w:t>431</w:t>
      </w:r>
    </w:p>
    <w:p w:rsidR="00F522AE" w:rsidRPr="000D7737" w:rsidRDefault="00805FDA" w:rsidP="00926CD2">
      <w:pPr>
        <w:jc w:val="both"/>
        <w:rPr>
          <w:rFonts w:ascii="Arial Black" w:hAnsi="Arial Black" w:cs="Segoe Print"/>
          <w:b/>
          <w:bCs/>
          <w:sz w:val="32"/>
          <w:szCs w:val="32"/>
        </w:rPr>
      </w:pPr>
      <w:r>
        <w:rPr>
          <w:rFonts w:ascii="Arial Black" w:hAnsi="Arial Black" w:cs="Segoe Print"/>
          <w:b/>
          <w:bCs/>
          <w:sz w:val="32"/>
          <w:szCs w:val="32"/>
        </w:rPr>
        <w:lastRenderedPageBreak/>
        <w:t xml:space="preserve">D15 - pp. </w:t>
      </w:r>
      <w:r w:rsidR="005B76FF">
        <w:rPr>
          <w:rFonts w:ascii="Arial Black" w:hAnsi="Arial Black" w:cs="Segoe Print"/>
          <w:b/>
          <w:bCs/>
          <w:sz w:val="32"/>
          <w:szCs w:val="32"/>
        </w:rPr>
        <w:t>431-459</w:t>
      </w:r>
    </w:p>
    <w:p w:rsidR="00F522AE" w:rsidRPr="000D7737" w:rsidRDefault="005B76FF" w:rsidP="00926CD2">
      <w:pPr>
        <w:jc w:val="both"/>
        <w:rPr>
          <w:rFonts w:ascii="Arial Black" w:hAnsi="Arial Black" w:cs="Segoe Print"/>
          <w:b/>
          <w:bCs/>
          <w:sz w:val="32"/>
          <w:szCs w:val="32"/>
        </w:rPr>
      </w:pPr>
      <w:r>
        <w:rPr>
          <w:rFonts w:ascii="Arial Black" w:hAnsi="Arial Black" w:cs="Segoe Print"/>
          <w:b/>
          <w:bCs/>
          <w:sz w:val="32"/>
          <w:szCs w:val="32"/>
        </w:rPr>
        <w:t>D16 - pp. 459</w:t>
      </w:r>
      <w:r w:rsidR="00F522AE" w:rsidRPr="000D7737">
        <w:rPr>
          <w:rFonts w:ascii="Arial Black" w:hAnsi="Arial Black" w:cs="Segoe Print"/>
          <w:b/>
          <w:bCs/>
          <w:sz w:val="32"/>
          <w:szCs w:val="32"/>
        </w:rPr>
        <w:t>-48</w:t>
      </w:r>
      <w:r>
        <w:rPr>
          <w:rFonts w:ascii="Arial Black" w:hAnsi="Arial Black" w:cs="Segoe Print"/>
          <w:b/>
          <w:bCs/>
          <w:sz w:val="32"/>
          <w:szCs w:val="32"/>
        </w:rPr>
        <w:t>5</w:t>
      </w:r>
    </w:p>
    <w:p w:rsidR="00F522AE" w:rsidRPr="000D7737" w:rsidRDefault="005B76FF" w:rsidP="00926CD2">
      <w:pPr>
        <w:jc w:val="both"/>
        <w:rPr>
          <w:rFonts w:ascii="Arial Black" w:hAnsi="Arial Black" w:cs="Segoe Print"/>
          <w:b/>
          <w:bCs/>
          <w:sz w:val="32"/>
          <w:szCs w:val="32"/>
        </w:rPr>
      </w:pPr>
      <w:r>
        <w:rPr>
          <w:rFonts w:ascii="Arial Black" w:hAnsi="Arial Black" w:cs="Segoe Print"/>
          <w:b/>
          <w:bCs/>
          <w:sz w:val="32"/>
          <w:szCs w:val="32"/>
        </w:rPr>
        <w:t>D17 - pp. 4</w:t>
      </w:r>
      <w:r w:rsidR="00F522AE" w:rsidRPr="000D7737">
        <w:rPr>
          <w:rFonts w:ascii="Arial Black" w:hAnsi="Arial Black" w:cs="Segoe Print"/>
          <w:b/>
          <w:bCs/>
          <w:sz w:val="32"/>
          <w:szCs w:val="32"/>
        </w:rPr>
        <w:t>8</w:t>
      </w:r>
      <w:r>
        <w:rPr>
          <w:rFonts w:ascii="Arial Black" w:hAnsi="Arial Black" w:cs="Segoe Print"/>
          <w:b/>
          <w:bCs/>
          <w:sz w:val="32"/>
          <w:szCs w:val="32"/>
        </w:rPr>
        <w:t>5-</w:t>
      </w:r>
      <w:r w:rsidR="00F522AE" w:rsidRPr="000D7737">
        <w:rPr>
          <w:rFonts w:ascii="Arial Black" w:hAnsi="Arial Black" w:cs="Segoe Print"/>
          <w:b/>
          <w:bCs/>
          <w:sz w:val="32"/>
          <w:szCs w:val="32"/>
        </w:rPr>
        <w:t>5</w:t>
      </w:r>
      <w:r>
        <w:rPr>
          <w:rFonts w:ascii="Arial Black" w:hAnsi="Arial Black" w:cs="Segoe Print"/>
          <w:b/>
          <w:bCs/>
          <w:sz w:val="32"/>
          <w:szCs w:val="32"/>
        </w:rPr>
        <w:t>27</w:t>
      </w:r>
    </w:p>
    <w:p w:rsidR="00F522AE" w:rsidRPr="000D7737" w:rsidRDefault="005B76FF" w:rsidP="00926CD2">
      <w:pPr>
        <w:jc w:val="both"/>
        <w:rPr>
          <w:rFonts w:ascii="Arial Black" w:hAnsi="Arial Black" w:cs="Segoe Print"/>
          <w:b/>
          <w:bCs/>
          <w:sz w:val="32"/>
          <w:szCs w:val="32"/>
        </w:rPr>
      </w:pPr>
      <w:r>
        <w:rPr>
          <w:rFonts w:ascii="Arial Black" w:hAnsi="Arial Black" w:cs="Segoe Print"/>
          <w:b/>
          <w:bCs/>
          <w:sz w:val="32"/>
          <w:szCs w:val="32"/>
        </w:rPr>
        <w:t xml:space="preserve">D18 - pp. </w:t>
      </w:r>
      <w:r w:rsidR="00F522AE" w:rsidRPr="000D7737">
        <w:rPr>
          <w:rFonts w:ascii="Arial Black" w:hAnsi="Arial Black" w:cs="Segoe Print"/>
          <w:b/>
          <w:bCs/>
          <w:sz w:val="32"/>
          <w:szCs w:val="32"/>
        </w:rPr>
        <w:t>5</w:t>
      </w:r>
      <w:r>
        <w:rPr>
          <w:rFonts w:ascii="Arial Black" w:hAnsi="Arial Black" w:cs="Segoe Print"/>
          <w:b/>
          <w:bCs/>
          <w:sz w:val="32"/>
          <w:szCs w:val="32"/>
        </w:rPr>
        <w:t>27</w:t>
      </w:r>
      <w:r w:rsidR="00980080">
        <w:rPr>
          <w:rFonts w:ascii="Arial Black" w:hAnsi="Arial Black" w:cs="Segoe Print"/>
          <w:b/>
          <w:bCs/>
          <w:sz w:val="32"/>
          <w:szCs w:val="32"/>
        </w:rPr>
        <w:t>-562</w:t>
      </w:r>
    </w:p>
    <w:p w:rsidR="00F522AE" w:rsidRPr="000D7737" w:rsidRDefault="00980080" w:rsidP="00926CD2">
      <w:pPr>
        <w:jc w:val="both"/>
        <w:rPr>
          <w:rFonts w:ascii="Arial Black" w:hAnsi="Arial Black" w:cs="Segoe Print"/>
          <w:b/>
          <w:bCs/>
          <w:sz w:val="32"/>
          <w:szCs w:val="32"/>
        </w:rPr>
      </w:pPr>
      <w:r>
        <w:rPr>
          <w:rFonts w:ascii="Arial Black" w:hAnsi="Arial Black" w:cs="Segoe Print"/>
          <w:b/>
          <w:bCs/>
          <w:sz w:val="32"/>
          <w:szCs w:val="32"/>
        </w:rPr>
        <w:t>D19 - pp. 562-595</w:t>
      </w:r>
    </w:p>
    <w:p w:rsidR="00F522AE" w:rsidRPr="000D7737" w:rsidRDefault="00980080" w:rsidP="00926CD2">
      <w:pPr>
        <w:jc w:val="both"/>
        <w:rPr>
          <w:rFonts w:ascii="Arial Black" w:hAnsi="Arial Black" w:cs="Segoe Print"/>
          <w:sz w:val="32"/>
          <w:szCs w:val="32"/>
        </w:rPr>
      </w:pPr>
      <w:r>
        <w:rPr>
          <w:rFonts w:ascii="Arial Black" w:hAnsi="Arial Black" w:cs="Segoe Print"/>
          <w:sz w:val="32"/>
          <w:szCs w:val="32"/>
        </w:rPr>
        <w:t>D20 - pp. 595</w:t>
      </w:r>
      <w:r w:rsidR="00EC361A">
        <w:rPr>
          <w:rFonts w:ascii="Arial Black" w:hAnsi="Arial Black" w:cs="Segoe Print"/>
          <w:sz w:val="32"/>
          <w:szCs w:val="32"/>
        </w:rPr>
        <w:t>-626</w:t>
      </w:r>
    </w:p>
    <w:p w:rsidR="00F522AE" w:rsidRPr="000D7737" w:rsidRDefault="00EC361A" w:rsidP="00926CD2">
      <w:pPr>
        <w:jc w:val="both"/>
        <w:rPr>
          <w:rFonts w:ascii="Arial Black" w:hAnsi="Arial Black" w:cs="Segoe Print"/>
          <w:sz w:val="32"/>
          <w:szCs w:val="32"/>
        </w:rPr>
      </w:pPr>
      <w:r>
        <w:rPr>
          <w:rFonts w:ascii="Arial Black" w:hAnsi="Arial Black" w:cs="Segoe Print"/>
          <w:sz w:val="32"/>
          <w:szCs w:val="32"/>
        </w:rPr>
        <w:t>D21 - pp. 626-</w:t>
      </w:r>
      <w:r w:rsidR="007A7B61">
        <w:rPr>
          <w:rFonts w:ascii="Arial Black" w:hAnsi="Arial Black" w:cs="Segoe Print"/>
          <w:sz w:val="32"/>
          <w:szCs w:val="32"/>
        </w:rPr>
        <w:t>6</w:t>
      </w:r>
      <w:r>
        <w:rPr>
          <w:rFonts w:ascii="Arial Black" w:hAnsi="Arial Black" w:cs="Segoe Print"/>
          <w:sz w:val="32"/>
          <w:szCs w:val="32"/>
        </w:rPr>
        <w:t>45</w:t>
      </w:r>
    </w:p>
    <w:p w:rsidR="00011258" w:rsidRDefault="00011258" w:rsidP="00926CD2">
      <w:pPr>
        <w:jc w:val="both"/>
        <w:rPr>
          <w:rFonts w:ascii="Arial Black" w:hAnsi="Arial Black" w:cs="Segoe Print"/>
          <w:sz w:val="32"/>
          <w:szCs w:val="32"/>
        </w:rPr>
      </w:pPr>
    </w:p>
    <w:p w:rsidR="00011258" w:rsidRPr="00011258" w:rsidRDefault="00F522AE" w:rsidP="00926CD2">
      <w:pPr>
        <w:jc w:val="both"/>
        <w:rPr>
          <w:rFonts w:ascii="Arial Black" w:hAnsi="Arial Black" w:cs="Segoe Print"/>
          <w:sz w:val="32"/>
          <w:szCs w:val="32"/>
        </w:rPr>
      </w:pPr>
      <w:r w:rsidRPr="000D7737">
        <w:rPr>
          <w:rFonts w:ascii="Arial Black" w:hAnsi="Arial Black" w:cs="Segoe Print"/>
          <w:b/>
          <w:bCs/>
          <w:sz w:val="32"/>
          <w:szCs w:val="32"/>
        </w:rPr>
        <w:t>C.  TCCP: Chp</w:t>
      </w:r>
      <w:r w:rsidR="00D14640">
        <w:rPr>
          <w:rFonts w:ascii="Arial Black" w:hAnsi="Arial Black" w:cs="Segoe Print"/>
          <w:b/>
          <w:bCs/>
          <w:sz w:val="32"/>
          <w:szCs w:val="32"/>
        </w:rPr>
        <w:t>t</w:t>
      </w:r>
      <w:r w:rsidRPr="000D7737">
        <w:rPr>
          <w:rFonts w:ascii="Arial Black" w:hAnsi="Arial Black" w:cs="Segoe Print"/>
          <w:b/>
          <w:bCs/>
          <w:sz w:val="32"/>
          <w:szCs w:val="32"/>
        </w:rPr>
        <w:t>s. 6</w:t>
      </w:r>
      <w:r w:rsidRPr="000D7737">
        <w:rPr>
          <w:rFonts w:ascii="Arial Black" w:hAnsi="Arial Black" w:cs="Segoe Print"/>
          <w:b/>
          <w:bCs/>
          <w:sz w:val="32"/>
          <w:szCs w:val="32"/>
        </w:rPr>
        <w:noBreakHyphen/>
        <w:t>10 (skim), Chp</w:t>
      </w:r>
      <w:r w:rsidR="00D14640">
        <w:rPr>
          <w:rFonts w:ascii="Arial Black" w:hAnsi="Arial Black" w:cs="Segoe Print"/>
          <w:b/>
          <w:bCs/>
          <w:sz w:val="32"/>
          <w:szCs w:val="32"/>
        </w:rPr>
        <w:t>t</w:t>
      </w:r>
      <w:r w:rsidRPr="000D7737">
        <w:rPr>
          <w:rFonts w:ascii="Arial Black" w:hAnsi="Arial Black" w:cs="Segoe Print"/>
          <w:b/>
          <w:bCs/>
          <w:sz w:val="32"/>
          <w:szCs w:val="32"/>
        </w:rPr>
        <w:t>s</w:t>
      </w:r>
      <w:r w:rsidR="00D14640">
        <w:rPr>
          <w:rFonts w:ascii="Arial Black" w:hAnsi="Arial Black" w:cs="Segoe Print"/>
          <w:b/>
          <w:bCs/>
          <w:sz w:val="32"/>
          <w:szCs w:val="32"/>
        </w:rPr>
        <w:t>.</w:t>
      </w:r>
      <w:r w:rsidRPr="000D7737">
        <w:rPr>
          <w:rFonts w:ascii="Arial Black" w:hAnsi="Arial Black" w:cs="Segoe Print"/>
          <w:b/>
          <w:bCs/>
          <w:sz w:val="32"/>
          <w:szCs w:val="32"/>
        </w:rPr>
        <w:t xml:space="preserve"> 18, 14</w:t>
      </w:r>
      <w:r w:rsidRPr="000D7737">
        <w:rPr>
          <w:rFonts w:ascii="Arial Black" w:hAnsi="Arial Black" w:cs="Segoe Print"/>
          <w:b/>
          <w:bCs/>
          <w:sz w:val="32"/>
          <w:szCs w:val="32"/>
        </w:rPr>
        <w:noBreakHyphen/>
        <w:t>15,</w:t>
      </w:r>
    </w:p>
    <w:p w:rsidR="00011258" w:rsidRDefault="00F522AE" w:rsidP="00926CD2">
      <w:pPr>
        <w:jc w:val="both"/>
        <w:rPr>
          <w:rFonts w:ascii="Arial Black" w:hAnsi="Arial Black" w:cs="Segoe Print"/>
          <w:b/>
          <w:bCs/>
          <w:sz w:val="32"/>
          <w:szCs w:val="32"/>
        </w:rPr>
      </w:pPr>
      <w:r w:rsidRPr="000D7737">
        <w:rPr>
          <w:rFonts w:ascii="Arial Black" w:hAnsi="Arial Black" w:cs="Segoe Print"/>
          <w:b/>
          <w:bCs/>
          <w:sz w:val="32"/>
          <w:szCs w:val="32"/>
        </w:rPr>
        <w:t>23</w:t>
      </w:r>
      <w:r w:rsidRPr="000D7737">
        <w:rPr>
          <w:rFonts w:ascii="Arial Black" w:hAnsi="Arial Black" w:cs="Segoe Print"/>
          <w:b/>
          <w:bCs/>
          <w:sz w:val="32"/>
          <w:szCs w:val="32"/>
        </w:rPr>
        <w:noBreakHyphen/>
        <w:t>24, and Art. 38.23.</w:t>
      </w:r>
    </w:p>
    <w:p w:rsidR="00011258" w:rsidRDefault="00D14640" w:rsidP="00926CD2">
      <w:pPr>
        <w:jc w:val="both"/>
        <w:rPr>
          <w:rFonts w:ascii="Arial Black" w:hAnsi="Arial Black" w:cs="Segoe Print"/>
          <w:b/>
          <w:bCs/>
          <w:sz w:val="32"/>
          <w:szCs w:val="32"/>
        </w:rPr>
      </w:pPr>
      <w:r>
        <w:rPr>
          <w:rFonts w:ascii="Arial Black" w:hAnsi="Arial Black" w:cs="Segoe Print"/>
          <w:b/>
          <w:bCs/>
          <w:sz w:val="32"/>
          <w:szCs w:val="32"/>
        </w:rPr>
        <w:t xml:space="preserve">These </w:t>
      </w:r>
      <w:r w:rsidR="00F522AE" w:rsidRPr="000D7737">
        <w:rPr>
          <w:rFonts w:ascii="Arial Black" w:hAnsi="Arial Black" w:cs="Segoe Print"/>
          <w:b/>
          <w:bCs/>
          <w:sz w:val="32"/>
          <w:szCs w:val="32"/>
        </w:rPr>
        <w:t xml:space="preserve">Texas provisions will be discussed </w:t>
      </w:r>
      <w:r w:rsidR="00011258">
        <w:rPr>
          <w:rFonts w:ascii="Arial Black" w:hAnsi="Arial Black" w:cs="Segoe Print"/>
          <w:b/>
          <w:bCs/>
          <w:sz w:val="32"/>
          <w:szCs w:val="32"/>
        </w:rPr>
        <w:t>a</w:t>
      </w:r>
      <w:r w:rsidR="00F522AE" w:rsidRPr="000D7737">
        <w:rPr>
          <w:rFonts w:ascii="Arial Black" w:hAnsi="Arial Black" w:cs="Segoe Print"/>
          <w:b/>
          <w:bCs/>
          <w:sz w:val="32"/>
          <w:szCs w:val="32"/>
        </w:rPr>
        <w:t xml:space="preserve">t </w:t>
      </w:r>
      <w:r w:rsidR="00011258">
        <w:rPr>
          <w:rFonts w:ascii="Arial Black" w:hAnsi="Arial Black" w:cs="Segoe Print"/>
          <w:b/>
          <w:bCs/>
          <w:sz w:val="32"/>
          <w:szCs w:val="32"/>
        </w:rPr>
        <w:t xml:space="preserve">the </w:t>
      </w:r>
      <w:r w:rsidR="00F522AE" w:rsidRPr="000D7737">
        <w:rPr>
          <w:rFonts w:ascii="Arial Black" w:hAnsi="Arial Black" w:cs="Segoe Print"/>
          <w:b/>
          <w:bCs/>
          <w:sz w:val="32"/>
          <w:szCs w:val="32"/>
        </w:rPr>
        <w:t>appropriate place in the c.b. assignments.</w:t>
      </w:r>
    </w:p>
    <w:p w:rsidR="00011258" w:rsidRDefault="00F522AE" w:rsidP="00926CD2">
      <w:pPr>
        <w:jc w:val="both"/>
        <w:rPr>
          <w:rFonts w:ascii="Arial Black" w:hAnsi="Arial Black" w:cs="Segoe Print"/>
          <w:b/>
          <w:bCs/>
          <w:sz w:val="32"/>
          <w:szCs w:val="32"/>
        </w:rPr>
      </w:pPr>
      <w:r w:rsidRPr="000D7737">
        <w:rPr>
          <w:rFonts w:ascii="Arial Black" w:hAnsi="Arial Black" w:cs="Segoe Print"/>
          <w:b/>
          <w:bCs/>
          <w:sz w:val="32"/>
          <w:szCs w:val="32"/>
        </w:rPr>
        <w:t xml:space="preserve">D.  Federal Rules of Criminal Procedure (FRCP) </w:t>
      </w:r>
      <w:r w:rsidR="00011258">
        <w:rPr>
          <w:rFonts w:ascii="Arial Black" w:hAnsi="Arial Black" w:cs="Segoe Print"/>
          <w:b/>
          <w:bCs/>
          <w:sz w:val="32"/>
          <w:szCs w:val="32"/>
        </w:rPr>
        <w:t>–</w:t>
      </w:r>
    </w:p>
    <w:p w:rsidR="00011258" w:rsidRDefault="00011258" w:rsidP="00926CD2">
      <w:pPr>
        <w:jc w:val="both"/>
        <w:rPr>
          <w:rFonts w:ascii="Arial Black" w:hAnsi="Arial Black" w:cs="Segoe Print"/>
          <w:b/>
          <w:bCs/>
          <w:sz w:val="32"/>
          <w:szCs w:val="32"/>
        </w:rPr>
      </w:pPr>
      <w:r>
        <w:rPr>
          <w:rFonts w:ascii="Arial Black" w:hAnsi="Arial Black" w:cs="Segoe Print"/>
          <w:b/>
          <w:bCs/>
          <w:sz w:val="32"/>
          <w:szCs w:val="32"/>
        </w:rPr>
        <w:t>R.4 &amp; 41</w:t>
      </w:r>
    </w:p>
    <w:p w:rsidR="00F522AE" w:rsidRPr="000D7737" w:rsidRDefault="00F522AE" w:rsidP="00926CD2">
      <w:pPr>
        <w:jc w:val="both"/>
        <w:rPr>
          <w:rFonts w:ascii="Arial Black" w:hAnsi="Arial Black" w:cs="Segoe Print"/>
          <w:b/>
          <w:bCs/>
          <w:sz w:val="32"/>
          <w:szCs w:val="32"/>
        </w:rPr>
      </w:pPr>
      <w:r w:rsidRPr="000D7737">
        <w:rPr>
          <w:rFonts w:ascii="Arial Black" w:hAnsi="Arial Black" w:cs="Segoe Print"/>
          <w:b/>
          <w:bCs/>
          <w:sz w:val="32"/>
          <w:szCs w:val="32"/>
        </w:rPr>
        <w:t>E.  Dates of Coverage: Weeks 1</w:t>
      </w:r>
      <w:r w:rsidRPr="000D7737">
        <w:rPr>
          <w:rFonts w:ascii="Arial Black" w:hAnsi="Arial Black" w:cs="Segoe Print"/>
          <w:b/>
          <w:bCs/>
          <w:sz w:val="32"/>
          <w:szCs w:val="32"/>
        </w:rPr>
        <w:noBreakHyphen/>
        <w:t xml:space="preserve">8, </w:t>
      </w:r>
      <w:r w:rsidR="00D14640" w:rsidRPr="000D7737">
        <w:rPr>
          <w:rFonts w:ascii="Arial Black" w:hAnsi="Arial Black" w:cs="Segoe Print"/>
          <w:b/>
          <w:bCs/>
          <w:sz w:val="32"/>
          <w:szCs w:val="32"/>
        </w:rPr>
        <w:t>Class days</w:t>
      </w:r>
      <w:r w:rsidRPr="000D7737">
        <w:rPr>
          <w:rFonts w:ascii="Arial Black" w:hAnsi="Arial Black" w:cs="Segoe Print"/>
          <w:b/>
          <w:bCs/>
          <w:sz w:val="32"/>
          <w:szCs w:val="32"/>
        </w:rPr>
        <w:t xml:space="preserve"> 2</w:t>
      </w:r>
      <w:r w:rsidRPr="000D7737">
        <w:rPr>
          <w:rFonts w:ascii="Arial Black" w:hAnsi="Arial Black" w:cs="Segoe Print"/>
          <w:b/>
          <w:bCs/>
          <w:sz w:val="32"/>
          <w:szCs w:val="32"/>
        </w:rPr>
        <w:noBreakHyphen/>
        <w:t>22.</w:t>
      </w:r>
    </w:p>
    <w:p w:rsidR="00F522AE" w:rsidRPr="000D7737" w:rsidRDefault="00F522AE" w:rsidP="00926CD2">
      <w:pPr>
        <w:jc w:val="both"/>
        <w:rPr>
          <w:rFonts w:ascii="Arial Black" w:hAnsi="Arial Black" w:cs="Segoe Print"/>
          <w:b/>
          <w:bCs/>
          <w:sz w:val="32"/>
          <w:szCs w:val="32"/>
        </w:rPr>
      </w:pPr>
    </w:p>
    <w:p w:rsidR="00F522AE" w:rsidRPr="000D7737" w:rsidRDefault="00D14640" w:rsidP="00926CD2">
      <w:pPr>
        <w:jc w:val="both"/>
        <w:rPr>
          <w:rFonts w:ascii="Arial Black" w:hAnsi="Arial Black" w:cs="Segoe Print"/>
          <w:b/>
          <w:bCs/>
        </w:rPr>
      </w:pPr>
      <w:r>
        <w:rPr>
          <w:rFonts w:ascii="Arial Black" w:hAnsi="Arial Black" w:cs="Segoe Print"/>
          <w:b/>
          <w:bCs/>
          <w:sz w:val="32"/>
          <w:szCs w:val="32"/>
        </w:rPr>
        <w:t xml:space="preserve">Interim Examination </w:t>
      </w:r>
      <w:r w:rsidR="00F522AE" w:rsidRPr="000D7737">
        <w:rPr>
          <w:rFonts w:ascii="Arial Black" w:hAnsi="Arial Black" w:cs="Segoe Print"/>
          <w:b/>
          <w:bCs/>
          <w:sz w:val="32"/>
          <w:szCs w:val="32"/>
        </w:rPr>
        <w:t>1:</w:t>
      </w:r>
      <w:r>
        <w:rPr>
          <w:rFonts w:ascii="Arial Black" w:hAnsi="Arial Black" w:cs="Segoe Print"/>
          <w:b/>
          <w:bCs/>
          <w:sz w:val="32"/>
          <w:szCs w:val="32"/>
        </w:rPr>
        <w:t xml:space="preserve"> Class day</w:t>
      </w:r>
      <w:r w:rsidR="00625E80">
        <w:rPr>
          <w:rFonts w:ascii="Arial Black" w:hAnsi="Arial Black" w:cs="Segoe Print"/>
          <w:b/>
          <w:bCs/>
          <w:sz w:val="32"/>
          <w:szCs w:val="32"/>
        </w:rPr>
        <w:t xml:space="preserve"> 23</w:t>
      </w:r>
    </w:p>
    <w:p w:rsidR="00F522AE" w:rsidRPr="000D7737" w:rsidRDefault="00F522AE" w:rsidP="00926CD2">
      <w:pPr>
        <w:jc w:val="both"/>
        <w:rPr>
          <w:rFonts w:ascii="Arial Black" w:hAnsi="Arial Black" w:cs="Segoe Print"/>
        </w:rPr>
      </w:pPr>
    </w:p>
    <w:sectPr w:rsidR="00F522AE" w:rsidRPr="000D7737" w:rsidSect="00F522AE">
      <w:type w:val="continuous"/>
      <w:pgSz w:w="12240" w:h="15840"/>
      <w:pgMar w:top="960" w:right="1200" w:bottom="1440" w:left="1440" w:header="96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F6E" w:rsidRDefault="00074F6E" w:rsidP="00F522AE">
      <w:r>
        <w:separator/>
      </w:r>
    </w:p>
  </w:endnote>
  <w:endnote w:type="continuationSeparator" w:id="0">
    <w:p w:rsidR="00074F6E" w:rsidRDefault="00074F6E" w:rsidP="00F52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Segoe Print">
    <w:altName w:val="Times New Roman"/>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2AE" w:rsidRDefault="00F522AE">
    <w:pPr>
      <w:spacing w:line="240" w:lineRule="exact"/>
    </w:pPr>
  </w:p>
  <w:p w:rsidR="00F522AE" w:rsidRDefault="00434735">
    <w:pPr>
      <w:framePr w:w="9601" w:wrap="notBeside" w:vAnchor="text" w:hAnchor="text" w:x="1" w:y="1"/>
      <w:jc w:val="center"/>
      <w:rPr>
        <w:rFonts w:ascii="Segoe Print" w:hAnsi="Segoe Print" w:cs="Segoe Print"/>
        <w:b/>
        <w:bCs/>
      </w:rPr>
    </w:pPr>
    <w:r>
      <w:rPr>
        <w:rFonts w:ascii="Segoe Print" w:hAnsi="Segoe Print" w:cs="Segoe Print"/>
        <w:b/>
        <w:bCs/>
      </w:rPr>
      <w:fldChar w:fldCharType="begin"/>
    </w:r>
    <w:r w:rsidR="00F522AE">
      <w:rPr>
        <w:rFonts w:ascii="Segoe Print" w:hAnsi="Segoe Print" w:cs="Segoe Print"/>
        <w:b/>
        <w:bCs/>
      </w:rPr>
      <w:instrText xml:space="preserve">PAGE </w:instrText>
    </w:r>
    <w:r>
      <w:rPr>
        <w:rFonts w:ascii="Segoe Print" w:hAnsi="Segoe Print" w:cs="Segoe Print"/>
        <w:b/>
        <w:bCs/>
      </w:rPr>
      <w:fldChar w:fldCharType="separate"/>
    </w:r>
    <w:r w:rsidR="00635F82">
      <w:rPr>
        <w:rFonts w:ascii="Segoe Print" w:hAnsi="Segoe Print" w:cs="Segoe Print"/>
        <w:b/>
        <w:bCs/>
        <w:noProof/>
      </w:rPr>
      <w:t>2</w:t>
    </w:r>
    <w:r>
      <w:rPr>
        <w:rFonts w:ascii="Segoe Print" w:hAnsi="Segoe Print" w:cs="Segoe Print"/>
        <w:b/>
        <w:bCs/>
      </w:rPr>
      <w:fldChar w:fldCharType="end"/>
    </w:r>
  </w:p>
  <w:p w:rsidR="00F522AE" w:rsidRDefault="00F522AE">
    <w:pPr>
      <w:ind w:right="2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F6E" w:rsidRDefault="00074F6E" w:rsidP="00F522AE">
      <w:r>
        <w:separator/>
      </w:r>
    </w:p>
  </w:footnote>
  <w:footnote w:type="continuationSeparator" w:id="0">
    <w:p w:rsidR="00074F6E" w:rsidRDefault="00074F6E" w:rsidP="00F522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2AE"/>
    <w:rsid w:val="00011258"/>
    <w:rsid w:val="00074F6E"/>
    <w:rsid w:val="0008751D"/>
    <w:rsid w:val="000B53ED"/>
    <w:rsid w:val="000B6729"/>
    <w:rsid w:val="000D7737"/>
    <w:rsid w:val="001C4DF3"/>
    <w:rsid w:val="0020576E"/>
    <w:rsid w:val="0033366A"/>
    <w:rsid w:val="004175D8"/>
    <w:rsid w:val="00434735"/>
    <w:rsid w:val="004B7B15"/>
    <w:rsid w:val="004F1CD3"/>
    <w:rsid w:val="005101B6"/>
    <w:rsid w:val="00590ABA"/>
    <w:rsid w:val="005B76FF"/>
    <w:rsid w:val="00625E80"/>
    <w:rsid w:val="00635F82"/>
    <w:rsid w:val="006E0BFD"/>
    <w:rsid w:val="006F0C54"/>
    <w:rsid w:val="0071079B"/>
    <w:rsid w:val="007A7B61"/>
    <w:rsid w:val="00804748"/>
    <w:rsid w:val="00805FDA"/>
    <w:rsid w:val="00926CD2"/>
    <w:rsid w:val="00942204"/>
    <w:rsid w:val="00980080"/>
    <w:rsid w:val="009E203D"/>
    <w:rsid w:val="00AB2D42"/>
    <w:rsid w:val="00B56009"/>
    <w:rsid w:val="00C5311E"/>
    <w:rsid w:val="00CC67D1"/>
    <w:rsid w:val="00D14640"/>
    <w:rsid w:val="00D36005"/>
    <w:rsid w:val="00DB055F"/>
    <w:rsid w:val="00DD4F5D"/>
    <w:rsid w:val="00E642EE"/>
    <w:rsid w:val="00EA4C27"/>
    <w:rsid w:val="00EC361A"/>
    <w:rsid w:val="00F522AE"/>
    <w:rsid w:val="00F73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FBC9D12-641E-4CF0-9810-B10C15EAF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735"/>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434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1306</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Texas Southern University</Company>
  <LinksUpToDate>false</LinksUpToDate>
  <CharactersWithSpaces>8734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Alridge, Jo (TMSLAW)</cp:lastModifiedBy>
  <cp:revision>2</cp:revision>
  <dcterms:created xsi:type="dcterms:W3CDTF">2018-01-31T22:31:00Z</dcterms:created>
  <dcterms:modified xsi:type="dcterms:W3CDTF">2018-01-31T22:31:00Z</dcterms:modified>
</cp:coreProperties>
</file>