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8B" w:rsidRDefault="000B23CF">
      <w:pPr>
        <w:rPr>
          <w:rFonts w:ascii="Times New Roman" w:hAnsi="Times New Roman" w:cs="Times New Roman"/>
        </w:rPr>
      </w:pPr>
      <w:bookmarkStart w:id="0" w:name="_GoBack"/>
      <w:bookmarkEnd w:id="0"/>
      <w:r w:rsidRPr="00A02D8B">
        <w:rPr>
          <w:rFonts w:ascii="Times New Roman" w:hAnsi="Times New Roman" w:cs="Times New Roman"/>
          <w:b/>
        </w:rPr>
        <w:t>International Human Rights</w:t>
      </w:r>
      <w:r>
        <w:rPr>
          <w:rFonts w:ascii="Times New Roman" w:hAnsi="Times New Roman" w:cs="Times New Roman"/>
        </w:rPr>
        <w:t xml:space="preserve"> </w:t>
      </w:r>
      <w:r w:rsidR="00A02D8B">
        <w:rPr>
          <w:rFonts w:ascii="Times New Roman" w:hAnsi="Times New Roman" w:cs="Times New Roman"/>
        </w:rPr>
        <w:t xml:space="preserve"> </w:t>
      </w:r>
    </w:p>
    <w:p w:rsidR="00A02D8B" w:rsidRDefault="00A02D8B">
      <w:pPr>
        <w:rPr>
          <w:rFonts w:ascii="Times New Roman" w:hAnsi="Times New Roman" w:cs="Times New Roman"/>
        </w:rPr>
      </w:pPr>
      <w:r>
        <w:rPr>
          <w:rFonts w:ascii="Times New Roman" w:hAnsi="Times New Roman" w:cs="Times New Roman"/>
          <w:b/>
        </w:rPr>
        <w:t xml:space="preserve">Craig </w:t>
      </w:r>
      <w:r w:rsidRPr="00A02D8B">
        <w:rPr>
          <w:rFonts w:ascii="Times New Roman" w:hAnsi="Times New Roman" w:cs="Times New Roman"/>
          <w:b/>
        </w:rPr>
        <w:t>Jackson Thurgood Marshall School of Law LL.M Program in Immigration Law</w:t>
      </w:r>
    </w:p>
    <w:p w:rsidR="00A325F0" w:rsidRDefault="00A02D8B">
      <w:pPr>
        <w:rPr>
          <w:rFonts w:ascii="Times New Roman" w:hAnsi="Times New Roman" w:cs="Times New Roman"/>
        </w:rPr>
      </w:pPr>
      <w:r>
        <w:rPr>
          <w:rFonts w:ascii="Times New Roman" w:hAnsi="Times New Roman" w:cs="Times New Roman"/>
        </w:rPr>
        <w:t xml:space="preserve">International Human Rights </w:t>
      </w:r>
      <w:r w:rsidR="000B23CF">
        <w:rPr>
          <w:rFonts w:ascii="Times New Roman" w:hAnsi="Times New Roman" w:cs="Times New Roman"/>
        </w:rPr>
        <w:t xml:space="preserve">is a relatively new entrant into the international law family of legal </w:t>
      </w:r>
      <w:r w:rsidR="00FA1243">
        <w:rPr>
          <w:rFonts w:ascii="Times New Roman" w:hAnsi="Times New Roman" w:cs="Times New Roman"/>
        </w:rPr>
        <w:t>specialties</w:t>
      </w:r>
      <w:r w:rsidR="000B23CF">
        <w:rPr>
          <w:rFonts w:ascii="Times New Roman" w:hAnsi="Times New Roman" w:cs="Times New Roman"/>
        </w:rPr>
        <w:t>.  It may well be the most important.  This is for the simple reason that the lives of human beings should not be subject to the local whims of governments that may be too close to the prejudices and biases that create human rights violations.  Before human rights laws, it was assumed that the internal affairs of a nation were not the business of the world at large, international law being simply the obligations of states to other states to uphold treaties having to do with commerce, land, science, and strategic position to name a few areas.  However World War II changed all that, though there were</w:t>
      </w:r>
      <w:r w:rsidR="00DC6FAF">
        <w:rPr>
          <w:rFonts w:ascii="Times New Roman" w:hAnsi="Times New Roman" w:cs="Times New Roman"/>
        </w:rPr>
        <w:t xml:space="preserve"> rumblings of a need for an all-</w:t>
      </w:r>
      <w:r w:rsidR="000B23CF">
        <w:rPr>
          <w:rFonts w:ascii="Times New Roman" w:hAnsi="Times New Roman" w:cs="Times New Roman"/>
        </w:rPr>
        <w:t>e</w:t>
      </w:r>
      <w:r w:rsidR="00DC6FAF">
        <w:rPr>
          <w:rFonts w:ascii="Times New Roman" w:hAnsi="Times New Roman" w:cs="Times New Roman"/>
        </w:rPr>
        <w:t>n</w:t>
      </w:r>
      <w:r w:rsidR="000B23CF">
        <w:rPr>
          <w:rFonts w:ascii="Times New Roman" w:hAnsi="Times New Roman" w:cs="Times New Roman"/>
        </w:rPr>
        <w:t xml:space="preserve">compassing body of law that would, on a limited basis, break the wall of national sovereignty that protected governments bent on oppressing persons within their borders.  </w:t>
      </w:r>
    </w:p>
    <w:p w:rsidR="000B23CF" w:rsidRDefault="000B23CF">
      <w:pPr>
        <w:rPr>
          <w:rFonts w:ascii="Times New Roman" w:hAnsi="Times New Roman" w:cs="Times New Roman"/>
        </w:rPr>
      </w:pPr>
      <w:r>
        <w:rPr>
          <w:rFonts w:ascii="Times New Roman" w:hAnsi="Times New Roman" w:cs="Times New Roman"/>
        </w:rPr>
        <w:t xml:space="preserve">The Holocaust in Europe, the atrocities in the Pacific and Pacific Rim during World War II made human rights a necessity and the field as we know it now and became a part of the post war constitutional order which included treaties addressing trade, monetary policy, and of course the United Nations.  </w:t>
      </w:r>
    </w:p>
    <w:p w:rsidR="000B23CF" w:rsidRDefault="000B23CF">
      <w:pPr>
        <w:rPr>
          <w:rFonts w:ascii="Times New Roman" w:hAnsi="Times New Roman" w:cs="Times New Roman"/>
        </w:rPr>
      </w:pPr>
      <w:r>
        <w:rPr>
          <w:rFonts w:ascii="Times New Roman" w:hAnsi="Times New Roman" w:cs="Times New Roman"/>
        </w:rPr>
        <w:t xml:space="preserve">Though part of the LLM program in immigration law, this course will take a general look at human rights with the purpose </w:t>
      </w:r>
      <w:r w:rsidR="00DC6FAF">
        <w:rPr>
          <w:rFonts w:ascii="Times New Roman" w:hAnsi="Times New Roman" w:cs="Times New Roman"/>
        </w:rPr>
        <w:t>of training lawyers with an all-</w:t>
      </w:r>
      <w:r>
        <w:rPr>
          <w:rFonts w:ascii="Times New Roman" w:hAnsi="Times New Roman" w:cs="Times New Roman"/>
        </w:rPr>
        <w:t xml:space="preserve">around understanding of the structure, development, and policies behind this body of law.  </w:t>
      </w:r>
      <w:r w:rsidR="00DC6FAF">
        <w:rPr>
          <w:rFonts w:ascii="Times New Roman" w:hAnsi="Times New Roman" w:cs="Times New Roman"/>
        </w:rPr>
        <w:t xml:space="preserve">Occasionally the course will examine areas with particular importance to immigration by linking the general subject area to a particular issue in immigration law.  Students, however, are encouraged to consider ways other than the obvious connections, in which human rights law will be useful in adjudicating immigration matters.  </w:t>
      </w:r>
    </w:p>
    <w:p w:rsidR="00DC6FAF" w:rsidRDefault="00DC6FAF">
      <w:pPr>
        <w:rPr>
          <w:rFonts w:ascii="Times New Roman" w:hAnsi="Times New Roman" w:cs="Times New Roman"/>
        </w:rPr>
      </w:pPr>
    </w:p>
    <w:p w:rsidR="00DC6FAF" w:rsidRDefault="00DC6FAF">
      <w:pPr>
        <w:rPr>
          <w:rFonts w:ascii="Times New Roman" w:hAnsi="Times New Roman" w:cs="Times New Roman"/>
        </w:rPr>
      </w:pPr>
      <w:r w:rsidRPr="00A02D8B">
        <w:rPr>
          <w:rFonts w:ascii="Times New Roman" w:hAnsi="Times New Roman" w:cs="Times New Roman"/>
          <w:b/>
        </w:rPr>
        <w:t>Book</w:t>
      </w:r>
      <w:r>
        <w:rPr>
          <w:rFonts w:ascii="Times New Roman" w:hAnsi="Times New Roman" w:cs="Times New Roman"/>
        </w:rPr>
        <w:t xml:space="preserve">:  International Human Rights by Philip Alston and Ryan Goodman.  </w:t>
      </w:r>
    </w:p>
    <w:p w:rsidR="00DC6FAF" w:rsidRDefault="00DC6FAF">
      <w:pPr>
        <w:rPr>
          <w:rFonts w:ascii="Times New Roman" w:hAnsi="Times New Roman" w:cs="Times New Roman"/>
        </w:rPr>
      </w:pPr>
      <w:r>
        <w:rPr>
          <w:rFonts w:ascii="Times New Roman" w:hAnsi="Times New Roman" w:cs="Times New Roman"/>
        </w:rPr>
        <w:t xml:space="preserve">The New York University Professor is considered one of the leading scholars in human rights law.  His co-author, Ryan Goodman is also on the faculty of New York University.  </w:t>
      </w:r>
    </w:p>
    <w:p w:rsidR="00DC6FAF" w:rsidRDefault="00E179F2">
      <w:pPr>
        <w:rPr>
          <w:rFonts w:ascii="Times New Roman" w:hAnsi="Times New Roman" w:cs="Times New Roman"/>
        </w:rPr>
      </w:pPr>
      <w:r>
        <w:rPr>
          <w:rFonts w:ascii="Times New Roman" w:hAnsi="Times New Roman" w:cs="Times New Roman"/>
        </w:rPr>
        <w:t xml:space="preserve">The book is one of the leading texts in international human rights law and uses both the casebook method and the </w:t>
      </w:r>
      <w:r w:rsidR="00FA1243">
        <w:rPr>
          <w:rFonts w:ascii="Times New Roman" w:hAnsi="Times New Roman" w:cs="Times New Roman"/>
        </w:rPr>
        <w:t>course book</w:t>
      </w:r>
      <w:r>
        <w:rPr>
          <w:rFonts w:ascii="Times New Roman" w:hAnsi="Times New Roman" w:cs="Times New Roman"/>
        </w:rPr>
        <w:t xml:space="preserve"> method of teaching the subject.  It should create a lot of avenues for discussion for the class.  </w:t>
      </w:r>
    </w:p>
    <w:p w:rsidR="00A02D8B" w:rsidRDefault="00A02D8B">
      <w:pPr>
        <w:rPr>
          <w:rFonts w:ascii="Times New Roman" w:hAnsi="Times New Roman" w:cs="Times New Roman"/>
        </w:rPr>
      </w:pPr>
      <w:r w:rsidRPr="00FA1243">
        <w:rPr>
          <w:rFonts w:ascii="Times New Roman" w:hAnsi="Times New Roman" w:cs="Times New Roman"/>
          <w:b/>
        </w:rPr>
        <w:t>Preparation and Class Participation:</w:t>
      </w:r>
      <w:r>
        <w:rPr>
          <w:rFonts w:ascii="Times New Roman" w:hAnsi="Times New Roman" w:cs="Times New Roman"/>
        </w:rPr>
        <w:t xml:space="preserve">  As a graduate program, more emphasis will be placed on class discussion and substantive learning than on lawyering skills (since the class is composed of lawyers).  Accordingly class discussion and </w:t>
      </w:r>
      <w:r w:rsidR="00FA1243">
        <w:rPr>
          <w:rFonts w:ascii="Times New Roman" w:hAnsi="Times New Roman" w:cs="Times New Roman"/>
        </w:rPr>
        <w:t xml:space="preserve">participation will be placed at a premium in this class.  Preparation is necessary for fruitful discussion.  In addition to the material listed below, additional materials may be assigned.  The websites also will have links to treaties and other materials useful for this course.  Full preparation will be expected in the course.  </w:t>
      </w:r>
    </w:p>
    <w:p w:rsidR="00E179F2" w:rsidRDefault="00E179F2">
      <w:pPr>
        <w:rPr>
          <w:rFonts w:ascii="Times New Roman" w:hAnsi="Times New Roman" w:cs="Times New Roman"/>
        </w:rPr>
      </w:pPr>
      <w:r w:rsidRPr="00A02D8B">
        <w:rPr>
          <w:rFonts w:ascii="Times New Roman" w:hAnsi="Times New Roman" w:cs="Times New Roman"/>
          <w:b/>
        </w:rPr>
        <w:t>Grading:</w:t>
      </w:r>
      <w:r>
        <w:rPr>
          <w:rFonts w:ascii="Times New Roman" w:hAnsi="Times New Roman" w:cs="Times New Roman"/>
        </w:rPr>
        <w:t xml:space="preserve">  This course will have a single exam at the end of the semester.  </w:t>
      </w:r>
      <w:r w:rsidR="00EF0EEB">
        <w:rPr>
          <w:rFonts w:ascii="Times New Roman" w:hAnsi="Times New Roman" w:cs="Times New Roman"/>
        </w:rPr>
        <w:t xml:space="preserve">It will be an essay and will cover the entire course.  </w:t>
      </w:r>
    </w:p>
    <w:p w:rsidR="00E179F2" w:rsidRDefault="00E179F2">
      <w:pPr>
        <w:rPr>
          <w:rFonts w:ascii="Times New Roman" w:hAnsi="Times New Roman" w:cs="Times New Roman"/>
        </w:rPr>
      </w:pPr>
      <w:r>
        <w:rPr>
          <w:rFonts w:ascii="Times New Roman" w:hAnsi="Times New Roman" w:cs="Times New Roman"/>
        </w:rPr>
        <w:t>Week 1:  G</w:t>
      </w:r>
      <w:r w:rsidR="006C0D4F">
        <w:rPr>
          <w:rFonts w:ascii="Times New Roman" w:hAnsi="Times New Roman" w:cs="Times New Roman"/>
        </w:rPr>
        <w:t>h</w:t>
      </w:r>
      <w:r>
        <w:rPr>
          <w:rFonts w:ascii="Times New Roman" w:hAnsi="Times New Roman" w:cs="Times New Roman"/>
        </w:rPr>
        <w:t xml:space="preserve">oshray, </w:t>
      </w:r>
      <w:r w:rsidRPr="00E179F2">
        <w:rPr>
          <w:rFonts w:ascii="Times New Roman" w:hAnsi="Times New Roman" w:cs="Times New Roman"/>
          <w:i/>
        </w:rPr>
        <w:t>Is There a Human-Rights Dimension to Immigration?  Seeking Clarity Through the Prism of Morality and Human Survival,</w:t>
      </w:r>
      <w:r>
        <w:rPr>
          <w:rFonts w:ascii="Times New Roman" w:hAnsi="Times New Roman" w:cs="Times New Roman"/>
        </w:rPr>
        <w:t xml:space="preserve"> 84 Denver U. L.R. 1151 (2006).  </w:t>
      </w:r>
    </w:p>
    <w:p w:rsidR="00E179F2" w:rsidRDefault="00E179F2">
      <w:pPr>
        <w:rPr>
          <w:rFonts w:ascii="Times New Roman" w:hAnsi="Times New Roman" w:cs="Times New Roman"/>
        </w:rPr>
      </w:pPr>
      <w:r>
        <w:rPr>
          <w:rFonts w:ascii="Times New Roman" w:hAnsi="Times New Roman" w:cs="Times New Roman"/>
        </w:rPr>
        <w:t>Week 2:  Chapter 1  Human Rights Concepts and Discourse</w:t>
      </w:r>
    </w:p>
    <w:p w:rsidR="00E179F2" w:rsidRDefault="00E179F2">
      <w:pPr>
        <w:rPr>
          <w:rFonts w:ascii="Times New Roman" w:hAnsi="Times New Roman" w:cs="Times New Roman"/>
        </w:rPr>
      </w:pPr>
      <w:r>
        <w:rPr>
          <w:rFonts w:ascii="Times New Roman" w:hAnsi="Times New Roman" w:cs="Times New Roman"/>
        </w:rPr>
        <w:t xml:space="preserve">Week 3:  </w:t>
      </w:r>
      <w:r w:rsidR="009A2468">
        <w:rPr>
          <w:rFonts w:ascii="Times New Roman" w:hAnsi="Times New Roman" w:cs="Times New Roman"/>
        </w:rPr>
        <w:t xml:space="preserve">Chapter 2, </w:t>
      </w:r>
      <w:r>
        <w:rPr>
          <w:rFonts w:ascii="Times New Roman" w:hAnsi="Times New Roman" w:cs="Times New Roman"/>
        </w:rPr>
        <w:t xml:space="preserve">The Human Rights Regime:  Background </w:t>
      </w:r>
      <w:r w:rsidR="009A2468">
        <w:rPr>
          <w:rFonts w:ascii="Times New Roman" w:hAnsi="Times New Roman" w:cs="Times New Roman"/>
        </w:rPr>
        <w:t>and Birth</w:t>
      </w:r>
    </w:p>
    <w:p w:rsidR="009A2468" w:rsidRDefault="009A2468">
      <w:pPr>
        <w:rPr>
          <w:rFonts w:ascii="Times New Roman" w:hAnsi="Times New Roman" w:cs="Times New Roman"/>
        </w:rPr>
      </w:pPr>
      <w:r>
        <w:rPr>
          <w:rFonts w:ascii="Times New Roman" w:hAnsi="Times New Roman" w:cs="Times New Roman"/>
        </w:rPr>
        <w:lastRenderedPageBreak/>
        <w:t>Week 4:  Chapter 3 Civil and Political Rights</w:t>
      </w:r>
    </w:p>
    <w:p w:rsidR="009A2468" w:rsidRDefault="009A2468">
      <w:pPr>
        <w:rPr>
          <w:rFonts w:ascii="Times New Roman" w:hAnsi="Times New Roman" w:cs="Times New Roman"/>
        </w:rPr>
      </w:pPr>
      <w:r>
        <w:rPr>
          <w:rFonts w:ascii="Times New Roman" w:hAnsi="Times New Roman" w:cs="Times New Roman"/>
        </w:rPr>
        <w:t>Week 5:  Chapter 4 Economic and Social Rights</w:t>
      </w:r>
    </w:p>
    <w:p w:rsidR="009A2468" w:rsidRDefault="009A2468">
      <w:pPr>
        <w:rPr>
          <w:rFonts w:ascii="Times New Roman" w:hAnsi="Times New Roman" w:cs="Times New Roman"/>
        </w:rPr>
      </w:pPr>
      <w:r>
        <w:rPr>
          <w:rFonts w:ascii="Times New Roman" w:hAnsi="Times New Roman" w:cs="Times New Roman"/>
        </w:rPr>
        <w:t>Week 6:  Chapter 5 National Security, Terrorism, and the Law of Armed Conflict</w:t>
      </w:r>
    </w:p>
    <w:p w:rsidR="009A2468" w:rsidRDefault="009A2468">
      <w:pPr>
        <w:rPr>
          <w:rFonts w:ascii="Times New Roman" w:hAnsi="Times New Roman" w:cs="Times New Roman"/>
        </w:rPr>
      </w:pPr>
      <w:r>
        <w:rPr>
          <w:rFonts w:ascii="Times New Roman" w:hAnsi="Times New Roman" w:cs="Times New Roman"/>
        </w:rPr>
        <w:t xml:space="preserve">Week 7:  Chapter 6 Rights and Duties as Organizing Concepts and Chapter 7 Conflict in </w:t>
      </w:r>
      <w:r w:rsidR="00FA1243">
        <w:rPr>
          <w:rFonts w:ascii="Times New Roman" w:hAnsi="Times New Roman" w:cs="Times New Roman"/>
        </w:rPr>
        <w:t>Culture,</w:t>
      </w:r>
      <w:r>
        <w:rPr>
          <w:rFonts w:ascii="Times New Roman" w:hAnsi="Times New Roman" w:cs="Times New Roman"/>
        </w:rPr>
        <w:t xml:space="preserve"> Tradition, and Practices:  Challenges to Universalism.  </w:t>
      </w:r>
    </w:p>
    <w:p w:rsidR="009A2468" w:rsidRDefault="009A2468">
      <w:pPr>
        <w:rPr>
          <w:rFonts w:ascii="Times New Roman" w:hAnsi="Times New Roman" w:cs="Times New Roman"/>
        </w:rPr>
      </w:pPr>
      <w:r>
        <w:rPr>
          <w:rFonts w:ascii="Times New Roman" w:hAnsi="Times New Roman" w:cs="Times New Roman"/>
        </w:rPr>
        <w:t>Week 8:  Chapter 8 The United Nations Human Rights System</w:t>
      </w:r>
    </w:p>
    <w:p w:rsidR="009A2468" w:rsidRDefault="009A2468">
      <w:pPr>
        <w:rPr>
          <w:rFonts w:ascii="Times New Roman" w:hAnsi="Times New Roman" w:cs="Times New Roman"/>
        </w:rPr>
      </w:pPr>
      <w:r>
        <w:rPr>
          <w:rFonts w:ascii="Times New Roman" w:hAnsi="Times New Roman" w:cs="Times New Roman"/>
        </w:rPr>
        <w:t>Week 10:</w:t>
      </w:r>
      <w:r w:rsidR="00A02D8B">
        <w:rPr>
          <w:rFonts w:ascii="Times New Roman" w:hAnsi="Times New Roman" w:cs="Times New Roman"/>
        </w:rPr>
        <w:t xml:space="preserve"> </w:t>
      </w:r>
      <w:r>
        <w:rPr>
          <w:rFonts w:ascii="Times New Roman" w:hAnsi="Times New Roman" w:cs="Times New Roman"/>
        </w:rPr>
        <w:t xml:space="preserve">Chapter 11 Regional </w:t>
      </w:r>
      <w:r w:rsidR="00FA1243">
        <w:rPr>
          <w:rFonts w:ascii="Times New Roman" w:hAnsi="Times New Roman" w:cs="Times New Roman"/>
        </w:rPr>
        <w:t>Arrangements</w:t>
      </w:r>
    </w:p>
    <w:p w:rsidR="009A2468" w:rsidRDefault="00A02D8B">
      <w:pPr>
        <w:rPr>
          <w:rFonts w:ascii="Times New Roman" w:hAnsi="Times New Roman" w:cs="Times New Roman"/>
        </w:rPr>
      </w:pPr>
      <w:r>
        <w:rPr>
          <w:rFonts w:ascii="Times New Roman" w:hAnsi="Times New Roman" w:cs="Times New Roman"/>
        </w:rPr>
        <w:t xml:space="preserve">Week 11:  </w:t>
      </w:r>
      <w:r w:rsidR="009A2468">
        <w:rPr>
          <w:rFonts w:ascii="Times New Roman" w:hAnsi="Times New Roman" w:cs="Times New Roman"/>
        </w:rPr>
        <w:t>Chapter 12:  Vertical Interpenetration:  International Human Rights Law Within States’ Legal and Political Orders</w:t>
      </w:r>
    </w:p>
    <w:p w:rsidR="00A02D8B" w:rsidRDefault="00A02D8B">
      <w:pPr>
        <w:rPr>
          <w:rFonts w:ascii="Times New Roman" w:hAnsi="Times New Roman" w:cs="Times New Roman"/>
        </w:rPr>
      </w:pPr>
      <w:r>
        <w:rPr>
          <w:rFonts w:ascii="Times New Roman" w:hAnsi="Times New Roman" w:cs="Times New Roman"/>
        </w:rPr>
        <w:t>Week 12:  Chapter 13:  Horizontal Interpenetration:  Transnational Influence and Enforcement of Human Rights</w:t>
      </w:r>
    </w:p>
    <w:p w:rsidR="009A2468" w:rsidRPr="000B23CF" w:rsidRDefault="009A2468">
      <w:pPr>
        <w:rPr>
          <w:rFonts w:ascii="Times New Roman" w:hAnsi="Times New Roman" w:cs="Times New Roman"/>
        </w:rPr>
      </w:pPr>
    </w:p>
    <w:sectPr w:rsidR="009A2468" w:rsidRPr="000B2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CF"/>
    <w:rsid w:val="000B23CF"/>
    <w:rsid w:val="004C176A"/>
    <w:rsid w:val="00547B4E"/>
    <w:rsid w:val="006C0D4F"/>
    <w:rsid w:val="0093531B"/>
    <w:rsid w:val="009A2468"/>
    <w:rsid w:val="00A02D8B"/>
    <w:rsid w:val="00D1267B"/>
    <w:rsid w:val="00DC6FAF"/>
    <w:rsid w:val="00E179F2"/>
    <w:rsid w:val="00EF0EEB"/>
    <w:rsid w:val="00FA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C7927-5D60-4F04-9E85-3A02B66C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Craig (TMSLAW)</dc:creator>
  <cp:keywords/>
  <dc:description/>
  <cp:lastModifiedBy>Alridge, Jo (TMSLAW)</cp:lastModifiedBy>
  <cp:revision>2</cp:revision>
  <cp:lastPrinted>2016-08-16T21:44:00Z</cp:lastPrinted>
  <dcterms:created xsi:type="dcterms:W3CDTF">2018-04-16T19:47:00Z</dcterms:created>
  <dcterms:modified xsi:type="dcterms:W3CDTF">2018-04-16T19:47:00Z</dcterms:modified>
</cp:coreProperties>
</file>