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89A" w:rsidRPr="005E1881" w:rsidRDefault="002C614E" w:rsidP="00501406">
      <w:pPr>
        <w:jc w:val="center"/>
        <w:rPr>
          <w:rFonts w:ascii="Times New Roman" w:hAnsi="Times New Roman"/>
          <w:b/>
          <w:smallCaps/>
          <w:sz w:val="56"/>
          <w:szCs w:val="56"/>
        </w:rPr>
      </w:pPr>
      <w:bookmarkStart w:id="0" w:name="_GoBack"/>
      <w:bookmarkEnd w:id="0"/>
      <w:r w:rsidRPr="005E1881">
        <w:rPr>
          <w:rFonts w:ascii="Times New Roman" w:hAnsi="Times New Roman"/>
          <w:b/>
          <w:smallCaps/>
          <w:sz w:val="56"/>
          <w:szCs w:val="56"/>
        </w:rPr>
        <w:t>TRIAL SIMULATION</w:t>
      </w:r>
      <w:r w:rsidR="000D1634">
        <w:rPr>
          <w:rFonts w:ascii="Times New Roman" w:hAnsi="Times New Roman"/>
          <w:b/>
          <w:smallCaps/>
          <w:sz w:val="56"/>
          <w:szCs w:val="56"/>
        </w:rPr>
        <w:t>:</w:t>
      </w:r>
      <w:r w:rsidR="00C20BC6">
        <w:rPr>
          <w:rFonts w:ascii="Times New Roman" w:hAnsi="Times New Roman"/>
          <w:b/>
          <w:smallCaps/>
          <w:sz w:val="56"/>
          <w:szCs w:val="56"/>
        </w:rPr>
        <w:t xml:space="preserve"> </w:t>
      </w:r>
      <w:r w:rsidR="00A75B15">
        <w:rPr>
          <w:rFonts w:ascii="Times New Roman" w:hAnsi="Times New Roman"/>
          <w:b/>
          <w:smallCaps/>
          <w:sz w:val="56"/>
          <w:szCs w:val="56"/>
        </w:rPr>
        <w:t>SKILLS</w:t>
      </w:r>
    </w:p>
    <w:p w:rsidR="009D1601" w:rsidRDefault="002C614E" w:rsidP="00501406">
      <w:pPr>
        <w:jc w:val="center"/>
        <w:rPr>
          <w:rFonts w:ascii="Times New Roman" w:hAnsi="Times New Roman"/>
          <w:smallCaps/>
          <w:sz w:val="44"/>
          <w:szCs w:val="44"/>
        </w:rPr>
      </w:pPr>
      <w:r w:rsidRPr="005E1881">
        <w:rPr>
          <w:rFonts w:ascii="Times New Roman" w:hAnsi="Times New Roman"/>
          <w:smallCaps/>
          <w:sz w:val="44"/>
          <w:szCs w:val="44"/>
        </w:rPr>
        <w:t xml:space="preserve">Law </w:t>
      </w:r>
      <w:r w:rsidR="009D1601">
        <w:rPr>
          <w:rFonts w:ascii="Times New Roman" w:hAnsi="Times New Roman"/>
          <w:smallCaps/>
          <w:sz w:val="44"/>
          <w:szCs w:val="44"/>
        </w:rPr>
        <w:t>Course Number</w:t>
      </w:r>
      <w:r w:rsidR="00AE3897">
        <w:rPr>
          <w:rFonts w:ascii="Times New Roman" w:hAnsi="Times New Roman"/>
          <w:smallCaps/>
          <w:sz w:val="44"/>
          <w:szCs w:val="44"/>
        </w:rPr>
        <w:t xml:space="preserve">: </w:t>
      </w:r>
      <w:r w:rsidR="00A75B15">
        <w:rPr>
          <w:rFonts w:ascii="Times New Roman" w:hAnsi="Times New Roman"/>
          <w:smallCaps/>
          <w:sz w:val="44"/>
          <w:szCs w:val="44"/>
        </w:rPr>
        <w:t>514</w:t>
      </w:r>
    </w:p>
    <w:p w:rsidR="001F3E7C" w:rsidRPr="005E1881" w:rsidRDefault="00A75B15" w:rsidP="00501406">
      <w:pPr>
        <w:jc w:val="center"/>
        <w:rPr>
          <w:rFonts w:ascii="Times New Roman" w:hAnsi="Times New Roman"/>
          <w:smallCaps/>
          <w:sz w:val="44"/>
          <w:szCs w:val="44"/>
        </w:rPr>
      </w:pPr>
      <w:r>
        <w:rPr>
          <w:rFonts w:ascii="Times New Roman" w:hAnsi="Times New Roman"/>
          <w:smallCaps/>
          <w:sz w:val="44"/>
          <w:szCs w:val="44"/>
        </w:rPr>
        <w:t>Section: 10</w:t>
      </w:r>
    </w:p>
    <w:p w:rsidR="00644BAC" w:rsidRPr="005E1881" w:rsidRDefault="00AE3897" w:rsidP="00644BAC">
      <w:pPr>
        <w:spacing w:after="0" w:line="240" w:lineRule="auto"/>
        <w:jc w:val="center"/>
        <w:rPr>
          <w:rFonts w:ascii="Times New Roman" w:hAnsi="Times New Roman"/>
          <w:smallCaps/>
          <w:sz w:val="36"/>
          <w:szCs w:val="44"/>
        </w:rPr>
      </w:pPr>
      <w:r>
        <w:rPr>
          <w:rFonts w:ascii="Times New Roman" w:hAnsi="Times New Roman"/>
          <w:smallCaps/>
          <w:sz w:val="44"/>
          <w:szCs w:val="44"/>
        </w:rPr>
        <w:t>Spring, 2018</w:t>
      </w:r>
    </w:p>
    <w:p w:rsidR="00644BAC" w:rsidRPr="005E1881" w:rsidRDefault="00A75B15" w:rsidP="00644BAC">
      <w:pPr>
        <w:spacing w:after="0" w:line="240" w:lineRule="auto"/>
        <w:jc w:val="center"/>
        <w:rPr>
          <w:rFonts w:ascii="Times New Roman" w:hAnsi="Times New Roman"/>
          <w:smallCaps/>
          <w:sz w:val="36"/>
          <w:szCs w:val="44"/>
        </w:rPr>
      </w:pPr>
      <w:r>
        <w:rPr>
          <w:rFonts w:ascii="Times New Roman" w:hAnsi="Times New Roman"/>
          <w:smallCaps/>
          <w:sz w:val="36"/>
          <w:szCs w:val="44"/>
        </w:rPr>
        <w:t>Mondays</w:t>
      </w:r>
      <w:r w:rsidR="00C20BC6">
        <w:rPr>
          <w:rFonts w:ascii="Times New Roman" w:hAnsi="Times New Roman"/>
          <w:smallCaps/>
          <w:sz w:val="36"/>
          <w:szCs w:val="44"/>
        </w:rPr>
        <w:t xml:space="preserve"> </w:t>
      </w:r>
      <w:r w:rsidR="008D0F5C">
        <w:rPr>
          <w:rFonts w:ascii="Times New Roman" w:hAnsi="Times New Roman"/>
          <w:smallCaps/>
          <w:sz w:val="36"/>
          <w:szCs w:val="44"/>
        </w:rPr>
        <w:t>-</w:t>
      </w:r>
      <w:r w:rsidR="00C20BC6">
        <w:rPr>
          <w:rFonts w:ascii="Times New Roman" w:hAnsi="Times New Roman"/>
          <w:smallCaps/>
          <w:sz w:val="36"/>
          <w:szCs w:val="44"/>
        </w:rPr>
        <w:t xml:space="preserve">Room </w:t>
      </w:r>
      <w:r>
        <w:rPr>
          <w:rFonts w:ascii="Times New Roman" w:hAnsi="Times New Roman"/>
          <w:smallCaps/>
          <w:sz w:val="36"/>
          <w:szCs w:val="44"/>
        </w:rPr>
        <w:t>105</w:t>
      </w:r>
    </w:p>
    <w:p w:rsidR="009D1601" w:rsidRPr="005E1881" w:rsidRDefault="008D0F5C" w:rsidP="00F45726">
      <w:pPr>
        <w:jc w:val="center"/>
        <w:rPr>
          <w:rFonts w:ascii="Times New Roman" w:hAnsi="Times New Roman"/>
          <w:smallCaps/>
          <w:sz w:val="36"/>
          <w:szCs w:val="44"/>
        </w:rPr>
      </w:pPr>
      <w:r>
        <w:rPr>
          <w:rFonts w:ascii="Times New Roman" w:hAnsi="Times New Roman"/>
          <w:smallCaps/>
          <w:sz w:val="36"/>
          <w:szCs w:val="44"/>
        </w:rPr>
        <w:t xml:space="preserve">Time </w:t>
      </w:r>
      <w:r w:rsidR="00A75B15">
        <w:rPr>
          <w:rFonts w:ascii="Times New Roman" w:hAnsi="Times New Roman"/>
          <w:smallCaps/>
          <w:sz w:val="36"/>
          <w:szCs w:val="44"/>
        </w:rPr>
        <w:t>3</w:t>
      </w:r>
      <w:r w:rsidR="00C20BC6">
        <w:rPr>
          <w:rFonts w:ascii="Times New Roman" w:hAnsi="Times New Roman"/>
          <w:smallCaps/>
          <w:sz w:val="36"/>
          <w:szCs w:val="44"/>
        </w:rPr>
        <w:t>:00-</w:t>
      </w:r>
      <w:r w:rsidR="00A75B15">
        <w:rPr>
          <w:rFonts w:ascii="Times New Roman" w:hAnsi="Times New Roman"/>
          <w:smallCaps/>
          <w:sz w:val="36"/>
          <w:szCs w:val="44"/>
        </w:rPr>
        <w:t>4</w:t>
      </w:r>
      <w:r w:rsidR="00C20BC6">
        <w:rPr>
          <w:rFonts w:ascii="Times New Roman" w:hAnsi="Times New Roman"/>
          <w:smallCaps/>
          <w:sz w:val="36"/>
          <w:szCs w:val="44"/>
        </w:rPr>
        <w:t xml:space="preserve">:50 </w:t>
      </w:r>
      <w:r w:rsidR="00A75B15">
        <w:rPr>
          <w:rFonts w:ascii="Times New Roman" w:hAnsi="Times New Roman"/>
          <w:smallCaps/>
          <w:sz w:val="36"/>
          <w:szCs w:val="44"/>
        </w:rPr>
        <w:t>P</w:t>
      </w:r>
      <w:r w:rsidR="00C20BC6">
        <w:rPr>
          <w:rFonts w:ascii="Times New Roman" w:hAnsi="Times New Roman"/>
          <w:smallCaps/>
          <w:sz w:val="36"/>
          <w:szCs w:val="44"/>
        </w:rPr>
        <w:t>.m.</w:t>
      </w:r>
    </w:p>
    <w:p w:rsidR="00644BAC" w:rsidRPr="005E1881" w:rsidRDefault="00644BAC" w:rsidP="00644BAC">
      <w:pPr>
        <w:spacing w:after="0" w:line="240" w:lineRule="auto"/>
        <w:jc w:val="center"/>
        <w:rPr>
          <w:rFonts w:ascii="Times New Roman" w:hAnsi="Times New Roman"/>
          <w:b/>
          <w:smallCaps/>
          <w:sz w:val="48"/>
          <w:szCs w:val="48"/>
        </w:rPr>
      </w:pPr>
    </w:p>
    <w:p w:rsidR="00501406" w:rsidRPr="005E1881" w:rsidRDefault="00A75B15" w:rsidP="00501406">
      <w:pPr>
        <w:jc w:val="center"/>
        <w:rPr>
          <w:rFonts w:ascii="Times New Roman" w:hAnsi="Times New Roman"/>
          <w:b/>
          <w:smallCaps/>
          <w:sz w:val="48"/>
          <w:szCs w:val="48"/>
        </w:rPr>
      </w:pPr>
      <w:r>
        <w:rPr>
          <w:rFonts w:ascii="Times New Roman" w:hAnsi="Times New Roman"/>
          <w:b/>
          <w:smallCaps/>
          <w:sz w:val="48"/>
          <w:szCs w:val="48"/>
        </w:rPr>
        <w:t xml:space="preserve">professor </w:t>
      </w:r>
      <w:proofErr w:type="spellStart"/>
      <w:r>
        <w:rPr>
          <w:rFonts w:ascii="Times New Roman" w:hAnsi="Times New Roman"/>
          <w:b/>
          <w:smallCaps/>
          <w:sz w:val="48"/>
          <w:szCs w:val="48"/>
        </w:rPr>
        <w:t>lydia</w:t>
      </w:r>
      <w:proofErr w:type="spellEnd"/>
      <w:r>
        <w:rPr>
          <w:rFonts w:ascii="Times New Roman" w:hAnsi="Times New Roman"/>
          <w:b/>
          <w:smallCaps/>
          <w:sz w:val="48"/>
          <w:szCs w:val="48"/>
        </w:rPr>
        <w:t xml:space="preserve"> d. </w:t>
      </w:r>
      <w:proofErr w:type="spellStart"/>
      <w:r>
        <w:rPr>
          <w:rFonts w:ascii="Times New Roman" w:hAnsi="Times New Roman"/>
          <w:b/>
          <w:smallCaps/>
          <w:sz w:val="48"/>
          <w:szCs w:val="48"/>
        </w:rPr>
        <w:t>johnson</w:t>
      </w:r>
      <w:proofErr w:type="spellEnd"/>
    </w:p>
    <w:p w:rsidR="00650982" w:rsidRPr="005E1881" w:rsidRDefault="00650982" w:rsidP="00650982">
      <w:pPr>
        <w:rPr>
          <w:rFonts w:ascii="Times New Roman" w:hAnsi="Times New Roman"/>
          <w:smallCaps/>
          <w:sz w:val="56"/>
          <w:szCs w:val="56"/>
        </w:rPr>
      </w:pPr>
    </w:p>
    <w:p w:rsidR="00F75182" w:rsidRPr="005E1881" w:rsidRDefault="00F75182" w:rsidP="00E2180B">
      <w:pPr>
        <w:tabs>
          <w:tab w:val="left" w:pos="6300"/>
        </w:tabs>
        <w:spacing w:after="0" w:line="240" w:lineRule="auto"/>
        <w:rPr>
          <w:rFonts w:ascii="Times New Roman" w:hAnsi="Times New Roman"/>
        </w:rPr>
        <w:sectPr w:rsidR="00F75182" w:rsidRPr="005E1881" w:rsidSect="00644BAC">
          <w:headerReference w:type="default" r:id="rId8"/>
          <w:footerReference w:type="default" r:id="rId9"/>
          <w:pgSz w:w="12240" w:h="15840"/>
          <w:pgMar w:top="450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02E9A" w:rsidRDefault="00002E9A" w:rsidP="00002E9A">
      <w:pPr>
        <w:tabs>
          <w:tab w:val="left" w:pos="6300"/>
        </w:tabs>
        <w:spacing w:after="0" w:line="240" w:lineRule="auto"/>
        <w:jc w:val="center"/>
        <w:rPr>
          <w:rFonts w:ascii="Times New Roman" w:hAnsi="Times New Roman"/>
          <w:b/>
          <w:sz w:val="56"/>
          <w:szCs w:val="56"/>
        </w:rPr>
      </w:pPr>
      <w:r>
        <w:rPr>
          <w:rFonts w:ascii="Times New Roman" w:hAnsi="Times New Roman"/>
          <w:b/>
          <w:sz w:val="56"/>
          <w:szCs w:val="56"/>
        </w:rPr>
        <w:lastRenderedPageBreak/>
        <w:t>CONCEALED HANDGUN POLICY</w:t>
      </w:r>
    </w:p>
    <w:p w:rsidR="00002E9A" w:rsidRDefault="00002E9A" w:rsidP="00002E9A">
      <w:pPr>
        <w:shd w:val="clear" w:color="auto" w:fill="FFFFFF"/>
        <w:spacing w:before="120"/>
        <w:ind w:firstLine="720"/>
        <w:jc w:val="both"/>
        <w:rPr>
          <w:rFonts w:ascii="Tahoma" w:hAnsi="Tahoma" w:cs="Tahoma"/>
          <w:color w:val="000000"/>
          <w:sz w:val="36"/>
          <w:szCs w:val="36"/>
        </w:rPr>
      </w:pPr>
      <w:r>
        <w:rPr>
          <w:color w:val="000000"/>
          <w:sz w:val="36"/>
          <w:szCs w:val="36"/>
        </w:rPr>
        <w:t>As you know, the State of Texas has recently passed legislation permitting you to carry a</w:t>
      </w:r>
      <w:r>
        <w:rPr>
          <w:rStyle w:val="apple-converted-space"/>
          <w:color w:val="000000"/>
          <w:sz w:val="36"/>
          <w:szCs w:val="36"/>
        </w:rPr>
        <w:t> </w:t>
      </w:r>
      <w:r>
        <w:rPr>
          <w:i/>
          <w:iCs/>
          <w:color w:val="000000"/>
          <w:sz w:val="36"/>
          <w:szCs w:val="36"/>
        </w:rPr>
        <w:t>concealed</w:t>
      </w:r>
      <w:r>
        <w:rPr>
          <w:rStyle w:val="apple-converted-space"/>
          <w:color w:val="000000"/>
          <w:sz w:val="36"/>
          <w:szCs w:val="36"/>
        </w:rPr>
        <w:t> </w:t>
      </w:r>
      <w:r>
        <w:rPr>
          <w:color w:val="000000"/>
          <w:sz w:val="36"/>
          <w:szCs w:val="36"/>
        </w:rPr>
        <w:t>firearm on campus if you have a concealed license permit recognized by the State of Texas, subject to the rules and regulations of Texas Southern University’s (“TSU’s) Campus Carry Policy. </w:t>
      </w:r>
      <w:r>
        <w:rPr>
          <w:rStyle w:val="apple-converted-space"/>
          <w:color w:val="000000"/>
          <w:sz w:val="36"/>
          <w:szCs w:val="36"/>
        </w:rPr>
        <w:t> </w:t>
      </w:r>
      <w:r>
        <w:rPr>
          <w:color w:val="000000"/>
          <w:sz w:val="36"/>
          <w:szCs w:val="36"/>
        </w:rPr>
        <w:t>Under TSU’s Campus Carry Policy, I have the right to designate my office as a gun-free zone. </w:t>
      </w:r>
      <w:r>
        <w:rPr>
          <w:rStyle w:val="apple-converted-space"/>
          <w:color w:val="000000"/>
          <w:sz w:val="36"/>
          <w:szCs w:val="36"/>
        </w:rPr>
        <w:t> </w:t>
      </w:r>
      <w:r>
        <w:rPr>
          <w:color w:val="000000"/>
          <w:sz w:val="36"/>
          <w:szCs w:val="36"/>
        </w:rPr>
        <w:t>I have elected to make my office a firearm-free space. </w:t>
      </w:r>
      <w:r>
        <w:rPr>
          <w:rStyle w:val="apple-converted-space"/>
          <w:color w:val="000000"/>
          <w:sz w:val="36"/>
          <w:szCs w:val="36"/>
        </w:rPr>
        <w:t> </w:t>
      </w:r>
      <w:r>
        <w:rPr>
          <w:color w:val="000000"/>
          <w:sz w:val="36"/>
          <w:szCs w:val="36"/>
        </w:rPr>
        <w:t>Pursuant to Section 30.06, Penal Code (trespass by license holder with a concealed</w:t>
      </w:r>
      <w:r>
        <w:rPr>
          <w:rStyle w:val="apple-converted-space"/>
          <w:color w:val="000000"/>
          <w:sz w:val="36"/>
          <w:szCs w:val="36"/>
        </w:rPr>
        <w:t> </w:t>
      </w:r>
      <w:r>
        <w:rPr>
          <w:rStyle w:val="il"/>
          <w:color w:val="000000"/>
          <w:sz w:val="36"/>
          <w:szCs w:val="36"/>
        </w:rPr>
        <w:t>handgun</w:t>
      </w:r>
      <w:r>
        <w:rPr>
          <w:color w:val="000000"/>
          <w:sz w:val="36"/>
          <w:szCs w:val="36"/>
        </w:rPr>
        <w:t>), a person licensed under Subchapter H, Chapter 411, Government Code (</w:t>
      </w:r>
      <w:r>
        <w:rPr>
          <w:rStyle w:val="il"/>
          <w:color w:val="000000"/>
          <w:sz w:val="36"/>
          <w:szCs w:val="36"/>
        </w:rPr>
        <w:t>handgun</w:t>
      </w:r>
      <w:r>
        <w:rPr>
          <w:rStyle w:val="apple-converted-space"/>
          <w:color w:val="000000"/>
          <w:sz w:val="36"/>
          <w:szCs w:val="36"/>
        </w:rPr>
        <w:t> </w:t>
      </w:r>
      <w:r>
        <w:rPr>
          <w:color w:val="000000"/>
          <w:sz w:val="36"/>
          <w:szCs w:val="36"/>
        </w:rPr>
        <w:t>licensing law), may not enter this property with a concealed</w:t>
      </w:r>
      <w:r>
        <w:rPr>
          <w:rStyle w:val="apple-converted-space"/>
          <w:color w:val="000000"/>
          <w:sz w:val="36"/>
          <w:szCs w:val="36"/>
        </w:rPr>
        <w:t> </w:t>
      </w:r>
      <w:r>
        <w:rPr>
          <w:rStyle w:val="il"/>
          <w:color w:val="000000"/>
          <w:sz w:val="36"/>
          <w:szCs w:val="36"/>
        </w:rPr>
        <w:t>handgun</w:t>
      </w:r>
      <w:r>
        <w:rPr>
          <w:color w:val="000000"/>
          <w:sz w:val="36"/>
          <w:szCs w:val="36"/>
        </w:rPr>
        <w:t>.</w:t>
      </w:r>
      <w:r>
        <w:rPr>
          <w:rStyle w:val="apple-converted-space"/>
          <w:color w:val="000000"/>
          <w:sz w:val="36"/>
          <w:szCs w:val="36"/>
        </w:rPr>
        <w:t> </w:t>
      </w:r>
      <w:r>
        <w:rPr>
          <w:color w:val="000000"/>
          <w:sz w:val="36"/>
          <w:szCs w:val="36"/>
        </w:rPr>
        <w:t> </w:t>
      </w:r>
      <w:r>
        <w:rPr>
          <w:rStyle w:val="apple-converted-space"/>
          <w:color w:val="000000"/>
          <w:sz w:val="36"/>
          <w:szCs w:val="36"/>
        </w:rPr>
        <w:t> </w:t>
      </w:r>
      <w:r>
        <w:rPr>
          <w:color w:val="000000"/>
          <w:sz w:val="36"/>
          <w:szCs w:val="36"/>
        </w:rPr>
        <w:t>For a complete list of the gun-free zones on this campus and the rules governing campus carry at our institution, please visit Texas Southern University’s website at</w:t>
      </w:r>
      <w:r>
        <w:rPr>
          <w:rStyle w:val="apple-converted-space"/>
          <w:color w:val="000000"/>
          <w:sz w:val="36"/>
          <w:szCs w:val="36"/>
        </w:rPr>
        <w:t> </w:t>
      </w:r>
      <w:hyperlink r:id="rId10" w:tgtFrame="_blank" w:history="1">
        <w:r>
          <w:rPr>
            <w:rStyle w:val="Hyperlink"/>
            <w:color w:val="1155CC"/>
            <w:sz w:val="36"/>
            <w:szCs w:val="36"/>
          </w:rPr>
          <w:t>http://www.tsu.edu/</w:t>
        </w:r>
      </w:hyperlink>
      <w:r>
        <w:rPr>
          <w:color w:val="000000"/>
          <w:sz w:val="36"/>
          <w:szCs w:val="36"/>
        </w:rPr>
        <w:t>. </w:t>
      </w:r>
      <w:r>
        <w:rPr>
          <w:rStyle w:val="apple-converted-space"/>
          <w:color w:val="000000"/>
          <w:sz w:val="36"/>
          <w:szCs w:val="36"/>
        </w:rPr>
        <w:t> </w:t>
      </w:r>
      <w:r>
        <w:rPr>
          <w:color w:val="000000"/>
          <w:sz w:val="36"/>
          <w:szCs w:val="36"/>
        </w:rPr>
        <w:t>Please note that entering a gun-free zone on campus with a firearm, including inside my office, could not only lead to criminal prosecution but suspension or expulsion from school.  </w:t>
      </w:r>
      <w:r>
        <w:rPr>
          <w:rStyle w:val="apple-converted-space"/>
          <w:color w:val="000000"/>
          <w:sz w:val="36"/>
          <w:szCs w:val="36"/>
        </w:rPr>
        <w:t> </w:t>
      </w:r>
      <w:r>
        <w:rPr>
          <w:color w:val="000000"/>
          <w:sz w:val="36"/>
          <w:szCs w:val="36"/>
        </w:rPr>
        <w:t>         </w:t>
      </w:r>
    </w:p>
    <w:p w:rsidR="00002E9A" w:rsidRDefault="00002E9A" w:rsidP="00002E9A">
      <w:pPr>
        <w:pStyle w:val="TOCHeading"/>
        <w:spacing w:after="480"/>
        <w:jc w:val="center"/>
        <w:rPr>
          <w:rFonts w:ascii="Times New Roman" w:hAnsi="Times New Roman"/>
          <w:smallCaps/>
          <w:color w:val="auto"/>
          <w:sz w:val="32"/>
          <w:szCs w:val="32"/>
        </w:rPr>
      </w:pPr>
      <w:r>
        <w:rPr>
          <w:rFonts w:ascii="Times New Roman" w:hAnsi="Times New Roman"/>
          <w:b w:val="0"/>
          <w:sz w:val="56"/>
          <w:szCs w:val="56"/>
        </w:rPr>
        <w:br w:type="page"/>
      </w:r>
    </w:p>
    <w:p w:rsidR="00002E9A" w:rsidRDefault="00002E9A" w:rsidP="003C51A4">
      <w:pPr>
        <w:pStyle w:val="TOCHeading"/>
        <w:spacing w:after="480"/>
        <w:jc w:val="center"/>
        <w:rPr>
          <w:rFonts w:ascii="Times New Roman" w:hAnsi="Times New Roman"/>
          <w:smallCaps/>
          <w:color w:val="auto"/>
          <w:sz w:val="32"/>
          <w:szCs w:val="32"/>
        </w:rPr>
      </w:pPr>
    </w:p>
    <w:p w:rsidR="00650982" w:rsidRPr="005E1881" w:rsidRDefault="00650982" w:rsidP="003C51A4">
      <w:pPr>
        <w:pStyle w:val="TOCHeading"/>
        <w:spacing w:after="480"/>
        <w:jc w:val="center"/>
        <w:rPr>
          <w:rFonts w:ascii="Times New Roman" w:hAnsi="Times New Roman"/>
          <w:smallCaps/>
          <w:color w:val="auto"/>
          <w:sz w:val="32"/>
          <w:szCs w:val="32"/>
        </w:rPr>
      </w:pPr>
      <w:r w:rsidRPr="005E1881">
        <w:rPr>
          <w:rFonts w:ascii="Times New Roman" w:hAnsi="Times New Roman"/>
          <w:smallCaps/>
          <w:color w:val="auto"/>
          <w:sz w:val="32"/>
          <w:szCs w:val="32"/>
        </w:rPr>
        <w:t>Table of Contents</w:t>
      </w:r>
    </w:p>
    <w:p w:rsidR="00126365" w:rsidRPr="00126365" w:rsidRDefault="00126365">
      <w:pPr>
        <w:pStyle w:val="TOC1"/>
        <w:tabs>
          <w:tab w:val="right" w:leader="dot" w:pos="9350"/>
        </w:tabs>
        <w:rPr>
          <w:rFonts w:ascii="Times New Roman" w:hAnsi="Times New Roman"/>
          <w:sz w:val="24"/>
          <w:szCs w:val="24"/>
        </w:rPr>
      </w:pPr>
      <w:r w:rsidRPr="00126365">
        <w:rPr>
          <w:rFonts w:ascii="Times New Roman" w:hAnsi="Times New Roman"/>
          <w:sz w:val="24"/>
          <w:szCs w:val="24"/>
        </w:rPr>
        <w:t>Conceal Handgun Policy…………………………………………………………………….…….2</w:t>
      </w:r>
    </w:p>
    <w:p w:rsidR="00126365" w:rsidRPr="00126365" w:rsidRDefault="00650982">
      <w:pPr>
        <w:pStyle w:val="TOC1"/>
        <w:tabs>
          <w:tab w:val="right" w:leader="dot" w:pos="9350"/>
        </w:tabs>
        <w:rPr>
          <w:rFonts w:asciiTheme="minorHAnsi" w:eastAsiaTheme="minorEastAsia" w:hAnsiTheme="minorHAnsi" w:cstheme="minorBidi"/>
          <w:noProof/>
          <w:sz w:val="24"/>
          <w:szCs w:val="24"/>
        </w:rPr>
      </w:pPr>
      <w:r w:rsidRPr="00126365">
        <w:rPr>
          <w:rFonts w:ascii="Times New Roman" w:hAnsi="Times New Roman"/>
          <w:sz w:val="24"/>
          <w:szCs w:val="24"/>
        </w:rPr>
        <w:fldChar w:fldCharType="begin"/>
      </w:r>
      <w:r w:rsidRPr="00126365">
        <w:rPr>
          <w:rFonts w:ascii="Times New Roman" w:hAnsi="Times New Roman"/>
          <w:sz w:val="24"/>
          <w:szCs w:val="24"/>
        </w:rPr>
        <w:instrText xml:space="preserve"> TOC \o "1-3" \h \z \u </w:instrText>
      </w:r>
      <w:r w:rsidRPr="00126365">
        <w:rPr>
          <w:rFonts w:ascii="Times New Roman" w:hAnsi="Times New Roman"/>
          <w:sz w:val="24"/>
          <w:szCs w:val="24"/>
        </w:rPr>
        <w:fldChar w:fldCharType="separate"/>
      </w:r>
      <w:hyperlink w:anchor="_Toc502521032" w:history="1">
        <w:r w:rsidR="00126365" w:rsidRPr="00126365">
          <w:rPr>
            <w:rStyle w:val="Hyperlink"/>
            <w:noProof/>
            <w:sz w:val="24"/>
            <w:szCs w:val="24"/>
          </w:rPr>
          <w:t>The Professor</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_Toc502521032 \h </w:instrText>
        </w:r>
        <w:r w:rsidR="00126365" w:rsidRPr="00126365">
          <w:rPr>
            <w:noProof/>
            <w:webHidden/>
            <w:sz w:val="24"/>
            <w:szCs w:val="24"/>
          </w:rPr>
        </w:r>
        <w:r w:rsidR="00126365" w:rsidRPr="00126365">
          <w:rPr>
            <w:noProof/>
            <w:webHidden/>
            <w:sz w:val="24"/>
            <w:szCs w:val="24"/>
          </w:rPr>
          <w:fldChar w:fldCharType="separate"/>
        </w:r>
        <w:r w:rsidR="00A95879">
          <w:rPr>
            <w:noProof/>
            <w:webHidden/>
            <w:sz w:val="24"/>
            <w:szCs w:val="24"/>
          </w:rPr>
          <w:t>4</w:t>
        </w:r>
        <w:r w:rsidR="00126365" w:rsidRPr="00126365">
          <w:rPr>
            <w:noProof/>
            <w:webHidden/>
            <w:sz w:val="24"/>
            <w:szCs w:val="24"/>
          </w:rPr>
          <w:fldChar w:fldCharType="end"/>
        </w:r>
      </w:hyperlink>
    </w:p>
    <w:p w:rsidR="00126365" w:rsidRPr="00126365" w:rsidRDefault="00E20BA4">
      <w:pPr>
        <w:pStyle w:val="TOC1"/>
        <w:tabs>
          <w:tab w:val="right" w:leader="dot" w:pos="9350"/>
        </w:tabs>
        <w:rPr>
          <w:rFonts w:asciiTheme="minorHAnsi" w:eastAsiaTheme="minorEastAsia" w:hAnsiTheme="minorHAnsi" w:cstheme="minorBidi"/>
          <w:noProof/>
          <w:sz w:val="24"/>
          <w:szCs w:val="24"/>
        </w:rPr>
      </w:pPr>
      <w:hyperlink w:anchor="_Toc502521033" w:history="1">
        <w:r w:rsidR="00126365" w:rsidRPr="00126365">
          <w:rPr>
            <w:rStyle w:val="Hyperlink"/>
            <w:noProof/>
            <w:sz w:val="24"/>
            <w:szCs w:val="24"/>
          </w:rPr>
          <w:t>Course Books &amp; Materials</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_Toc502521033 \h </w:instrText>
        </w:r>
        <w:r w:rsidR="00126365" w:rsidRPr="00126365">
          <w:rPr>
            <w:noProof/>
            <w:webHidden/>
            <w:sz w:val="24"/>
            <w:szCs w:val="24"/>
          </w:rPr>
        </w:r>
        <w:r w:rsidR="00126365" w:rsidRPr="00126365">
          <w:rPr>
            <w:noProof/>
            <w:webHidden/>
            <w:sz w:val="24"/>
            <w:szCs w:val="24"/>
          </w:rPr>
          <w:fldChar w:fldCharType="separate"/>
        </w:r>
        <w:r w:rsidR="00A95879">
          <w:rPr>
            <w:noProof/>
            <w:webHidden/>
            <w:sz w:val="24"/>
            <w:szCs w:val="24"/>
          </w:rPr>
          <w:t>5</w:t>
        </w:r>
        <w:r w:rsidR="00126365" w:rsidRPr="00126365">
          <w:rPr>
            <w:noProof/>
            <w:webHidden/>
            <w:sz w:val="24"/>
            <w:szCs w:val="24"/>
          </w:rPr>
          <w:fldChar w:fldCharType="end"/>
        </w:r>
      </w:hyperlink>
    </w:p>
    <w:p w:rsidR="00126365" w:rsidRPr="00126365" w:rsidRDefault="00E20BA4">
      <w:pPr>
        <w:pStyle w:val="TOC1"/>
        <w:tabs>
          <w:tab w:val="right" w:leader="dot" w:pos="9350"/>
        </w:tabs>
        <w:rPr>
          <w:rFonts w:asciiTheme="minorHAnsi" w:eastAsiaTheme="minorEastAsia" w:hAnsiTheme="minorHAnsi" w:cstheme="minorBidi"/>
          <w:noProof/>
          <w:sz w:val="24"/>
          <w:szCs w:val="24"/>
        </w:rPr>
      </w:pPr>
      <w:hyperlink w:anchor="_Toc502521034" w:history="1">
        <w:r w:rsidR="00126365" w:rsidRPr="00126365">
          <w:rPr>
            <w:rStyle w:val="Hyperlink"/>
            <w:noProof/>
            <w:sz w:val="24"/>
            <w:szCs w:val="24"/>
          </w:rPr>
          <w:t>Course Description &amp; Objective</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_Toc502521034 \h </w:instrText>
        </w:r>
        <w:r w:rsidR="00126365" w:rsidRPr="00126365">
          <w:rPr>
            <w:noProof/>
            <w:webHidden/>
            <w:sz w:val="24"/>
            <w:szCs w:val="24"/>
          </w:rPr>
        </w:r>
        <w:r w:rsidR="00126365" w:rsidRPr="00126365">
          <w:rPr>
            <w:noProof/>
            <w:webHidden/>
            <w:sz w:val="24"/>
            <w:szCs w:val="24"/>
          </w:rPr>
          <w:fldChar w:fldCharType="separate"/>
        </w:r>
        <w:r w:rsidR="00A95879">
          <w:rPr>
            <w:noProof/>
            <w:webHidden/>
            <w:sz w:val="24"/>
            <w:szCs w:val="24"/>
          </w:rPr>
          <w:t>6</w:t>
        </w:r>
        <w:r w:rsidR="00126365" w:rsidRPr="00126365">
          <w:rPr>
            <w:noProof/>
            <w:webHidden/>
            <w:sz w:val="24"/>
            <w:szCs w:val="24"/>
          </w:rPr>
          <w:fldChar w:fldCharType="end"/>
        </w:r>
      </w:hyperlink>
    </w:p>
    <w:p w:rsidR="00126365" w:rsidRPr="00126365" w:rsidRDefault="00E20BA4">
      <w:pPr>
        <w:pStyle w:val="TOC1"/>
        <w:tabs>
          <w:tab w:val="right" w:leader="dot" w:pos="9350"/>
        </w:tabs>
        <w:rPr>
          <w:rFonts w:asciiTheme="minorHAnsi" w:eastAsiaTheme="minorEastAsia" w:hAnsiTheme="minorHAnsi" w:cstheme="minorBidi"/>
          <w:noProof/>
          <w:sz w:val="24"/>
          <w:szCs w:val="24"/>
        </w:rPr>
      </w:pPr>
      <w:hyperlink w:anchor="_Toc502521035" w:history="1">
        <w:r w:rsidR="00126365" w:rsidRPr="00126365">
          <w:rPr>
            <w:rStyle w:val="Hyperlink"/>
            <w:noProof/>
            <w:sz w:val="24"/>
            <w:szCs w:val="24"/>
          </w:rPr>
          <w:t>Student Learning Outcomes</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_Toc502521035 \h </w:instrText>
        </w:r>
        <w:r w:rsidR="00126365" w:rsidRPr="00126365">
          <w:rPr>
            <w:noProof/>
            <w:webHidden/>
            <w:sz w:val="24"/>
            <w:szCs w:val="24"/>
          </w:rPr>
        </w:r>
        <w:r w:rsidR="00126365" w:rsidRPr="00126365">
          <w:rPr>
            <w:noProof/>
            <w:webHidden/>
            <w:sz w:val="24"/>
            <w:szCs w:val="24"/>
          </w:rPr>
          <w:fldChar w:fldCharType="separate"/>
        </w:r>
        <w:r w:rsidR="00A95879">
          <w:rPr>
            <w:noProof/>
            <w:webHidden/>
            <w:sz w:val="24"/>
            <w:szCs w:val="24"/>
          </w:rPr>
          <w:t>14</w:t>
        </w:r>
        <w:r w:rsidR="00126365" w:rsidRPr="00126365">
          <w:rPr>
            <w:noProof/>
            <w:webHidden/>
            <w:sz w:val="24"/>
            <w:szCs w:val="24"/>
          </w:rPr>
          <w:fldChar w:fldCharType="end"/>
        </w:r>
      </w:hyperlink>
    </w:p>
    <w:p w:rsidR="00126365" w:rsidRPr="00126365" w:rsidRDefault="00E20BA4">
      <w:pPr>
        <w:pStyle w:val="TOC1"/>
        <w:tabs>
          <w:tab w:val="right" w:leader="dot" w:pos="9350"/>
        </w:tabs>
        <w:rPr>
          <w:rFonts w:asciiTheme="minorHAnsi" w:eastAsiaTheme="minorEastAsia" w:hAnsiTheme="minorHAnsi" w:cstheme="minorBidi"/>
          <w:noProof/>
          <w:sz w:val="24"/>
          <w:szCs w:val="24"/>
        </w:rPr>
      </w:pPr>
      <w:hyperlink w:anchor="_Toc502521036" w:history="1">
        <w:r w:rsidR="00126365" w:rsidRPr="00126365">
          <w:rPr>
            <w:rStyle w:val="Hyperlink"/>
            <w:noProof/>
            <w:sz w:val="24"/>
            <w:szCs w:val="24"/>
          </w:rPr>
          <w:t>Proposed Schedule for Spring 2018-Lecture/Demonstrations</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_Toc502521036 \h </w:instrText>
        </w:r>
        <w:r w:rsidR="00126365" w:rsidRPr="00126365">
          <w:rPr>
            <w:noProof/>
            <w:webHidden/>
            <w:sz w:val="24"/>
            <w:szCs w:val="24"/>
          </w:rPr>
        </w:r>
        <w:r w:rsidR="00126365" w:rsidRPr="00126365">
          <w:rPr>
            <w:noProof/>
            <w:webHidden/>
            <w:sz w:val="24"/>
            <w:szCs w:val="24"/>
          </w:rPr>
          <w:fldChar w:fldCharType="separate"/>
        </w:r>
        <w:r w:rsidR="00A95879">
          <w:rPr>
            <w:noProof/>
            <w:webHidden/>
            <w:sz w:val="24"/>
            <w:szCs w:val="24"/>
          </w:rPr>
          <w:t>14</w:t>
        </w:r>
        <w:r w:rsidR="00126365" w:rsidRPr="00126365">
          <w:rPr>
            <w:noProof/>
            <w:webHidden/>
            <w:sz w:val="24"/>
            <w:szCs w:val="24"/>
          </w:rPr>
          <w:fldChar w:fldCharType="end"/>
        </w:r>
      </w:hyperlink>
    </w:p>
    <w:p w:rsidR="00126365" w:rsidRPr="00126365" w:rsidRDefault="00E20BA4">
      <w:pPr>
        <w:pStyle w:val="TOC1"/>
        <w:tabs>
          <w:tab w:val="right" w:leader="dot" w:pos="9350"/>
        </w:tabs>
        <w:rPr>
          <w:rFonts w:asciiTheme="minorHAnsi" w:eastAsiaTheme="minorEastAsia" w:hAnsiTheme="minorHAnsi" w:cstheme="minorBidi"/>
          <w:noProof/>
          <w:sz w:val="24"/>
          <w:szCs w:val="24"/>
        </w:rPr>
      </w:pPr>
      <w:hyperlink w:anchor="_Toc502521037" w:history="1">
        <w:r w:rsidR="00126365" w:rsidRPr="00126365">
          <w:rPr>
            <w:rStyle w:val="Hyperlink"/>
            <w:noProof/>
            <w:sz w:val="24"/>
            <w:szCs w:val="24"/>
          </w:rPr>
          <w:t>Grading</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_Toc502521037 \h </w:instrText>
        </w:r>
        <w:r w:rsidR="00126365" w:rsidRPr="00126365">
          <w:rPr>
            <w:noProof/>
            <w:webHidden/>
            <w:sz w:val="24"/>
            <w:szCs w:val="24"/>
          </w:rPr>
        </w:r>
        <w:r w:rsidR="00126365" w:rsidRPr="00126365">
          <w:rPr>
            <w:noProof/>
            <w:webHidden/>
            <w:sz w:val="24"/>
            <w:szCs w:val="24"/>
          </w:rPr>
          <w:fldChar w:fldCharType="separate"/>
        </w:r>
        <w:r w:rsidR="00A95879">
          <w:rPr>
            <w:noProof/>
            <w:webHidden/>
            <w:sz w:val="24"/>
            <w:szCs w:val="24"/>
          </w:rPr>
          <w:t>15</w:t>
        </w:r>
        <w:r w:rsidR="00126365" w:rsidRPr="00126365">
          <w:rPr>
            <w:noProof/>
            <w:webHidden/>
            <w:sz w:val="24"/>
            <w:szCs w:val="24"/>
          </w:rPr>
          <w:fldChar w:fldCharType="end"/>
        </w:r>
      </w:hyperlink>
    </w:p>
    <w:p w:rsidR="00126365" w:rsidRPr="00126365" w:rsidRDefault="00E20BA4">
      <w:pPr>
        <w:pStyle w:val="TOC1"/>
        <w:tabs>
          <w:tab w:val="right" w:leader="dot" w:pos="9350"/>
        </w:tabs>
        <w:rPr>
          <w:rFonts w:asciiTheme="minorHAnsi" w:eastAsiaTheme="minorEastAsia" w:hAnsiTheme="minorHAnsi" w:cstheme="minorBidi"/>
          <w:noProof/>
          <w:sz w:val="24"/>
          <w:szCs w:val="24"/>
        </w:rPr>
      </w:pPr>
      <w:hyperlink w:anchor="_Toc502521038" w:history="1">
        <w:r w:rsidR="00126365" w:rsidRPr="00126365">
          <w:rPr>
            <w:rStyle w:val="Hyperlink"/>
            <w:noProof/>
            <w:sz w:val="24"/>
            <w:szCs w:val="24"/>
          </w:rPr>
          <w:t>Participation, Attendance &amp; Professionalism</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_Toc502521038 \h </w:instrText>
        </w:r>
        <w:r w:rsidR="00126365" w:rsidRPr="00126365">
          <w:rPr>
            <w:noProof/>
            <w:webHidden/>
            <w:sz w:val="24"/>
            <w:szCs w:val="24"/>
          </w:rPr>
        </w:r>
        <w:r w:rsidR="00126365" w:rsidRPr="00126365">
          <w:rPr>
            <w:noProof/>
            <w:webHidden/>
            <w:sz w:val="24"/>
            <w:szCs w:val="24"/>
          </w:rPr>
          <w:fldChar w:fldCharType="separate"/>
        </w:r>
        <w:r w:rsidR="00A95879">
          <w:rPr>
            <w:noProof/>
            <w:webHidden/>
            <w:sz w:val="24"/>
            <w:szCs w:val="24"/>
          </w:rPr>
          <w:t>16</w:t>
        </w:r>
        <w:r w:rsidR="00126365" w:rsidRPr="00126365">
          <w:rPr>
            <w:noProof/>
            <w:webHidden/>
            <w:sz w:val="24"/>
            <w:szCs w:val="24"/>
          </w:rPr>
          <w:fldChar w:fldCharType="end"/>
        </w:r>
      </w:hyperlink>
    </w:p>
    <w:p w:rsidR="00644BAC" w:rsidRPr="005E1881" w:rsidRDefault="00650982" w:rsidP="00F85A57">
      <w:pPr>
        <w:pStyle w:val="TOC1"/>
        <w:tabs>
          <w:tab w:val="right" w:leader="dot" w:pos="9350"/>
        </w:tabs>
      </w:pPr>
      <w:r w:rsidRPr="00126365">
        <w:rPr>
          <w:rFonts w:ascii="Times New Roman" w:hAnsi="Times New Roman"/>
          <w:b/>
          <w:bCs/>
          <w:noProof/>
          <w:sz w:val="24"/>
          <w:szCs w:val="24"/>
        </w:rPr>
        <w:fldChar w:fldCharType="end"/>
      </w:r>
    </w:p>
    <w:p w:rsidR="00FA036E" w:rsidRPr="005E1881" w:rsidRDefault="00FA036E" w:rsidP="00E2180B">
      <w:pPr>
        <w:tabs>
          <w:tab w:val="left" w:pos="6300"/>
        </w:tabs>
        <w:spacing w:after="0" w:line="240" w:lineRule="auto"/>
        <w:rPr>
          <w:rFonts w:ascii="Times New Roman" w:hAnsi="Times New Roman"/>
        </w:rPr>
        <w:sectPr w:rsidR="00FA036E" w:rsidRPr="005E1881" w:rsidSect="00B02503">
          <w:headerReference w:type="first" r:id="rId11"/>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F45726" w:rsidRPr="005E1881" w:rsidRDefault="00C338C4" w:rsidP="00F45726">
      <w:pPr>
        <w:pStyle w:val="Heading1A"/>
      </w:pPr>
      <w:bookmarkStart w:id="1" w:name="_Toc385500502"/>
      <w:bookmarkStart w:id="2" w:name="_Toc502521032"/>
      <w:r w:rsidRPr="005E1881">
        <w:lastRenderedPageBreak/>
        <w:t>The Professor</w:t>
      </w:r>
      <w:bookmarkEnd w:id="1"/>
      <w:bookmarkEnd w:id="2"/>
    </w:p>
    <w:p w:rsidR="00650982" w:rsidRPr="005E1881" w:rsidRDefault="00650982" w:rsidP="00650982">
      <w:pPr>
        <w:spacing w:after="0" w:line="240" w:lineRule="auto"/>
        <w:rPr>
          <w:rFonts w:ascii="Times New Roman" w:hAnsi="Times New Roman"/>
          <w:b/>
          <w:smallCaps/>
          <w:szCs w:val="24"/>
        </w:rPr>
      </w:pPr>
    </w:p>
    <w:p w:rsidR="00F45726" w:rsidRPr="005E1881" w:rsidRDefault="00C338C4" w:rsidP="00F45726">
      <w:pPr>
        <w:rPr>
          <w:rFonts w:ascii="Times New Roman" w:hAnsi="Times New Roman"/>
          <w:sz w:val="24"/>
          <w:szCs w:val="28"/>
        </w:rPr>
      </w:pPr>
      <w:r w:rsidRPr="005E1881">
        <w:rPr>
          <w:rFonts w:ascii="Times New Roman" w:hAnsi="Times New Roman"/>
          <w:b/>
          <w:smallCaps/>
          <w:sz w:val="24"/>
          <w:szCs w:val="28"/>
        </w:rPr>
        <w:t>Name</w:t>
      </w:r>
      <w:r w:rsidR="00F45726" w:rsidRPr="005E1881">
        <w:rPr>
          <w:rFonts w:ascii="Times New Roman" w:hAnsi="Times New Roman"/>
          <w:b/>
          <w:sz w:val="24"/>
          <w:szCs w:val="28"/>
        </w:rPr>
        <w:t>:</w:t>
      </w:r>
      <w:r w:rsidR="00F45726" w:rsidRPr="005E1881">
        <w:rPr>
          <w:rFonts w:ascii="Times New Roman" w:hAnsi="Times New Roman"/>
          <w:sz w:val="24"/>
          <w:szCs w:val="28"/>
        </w:rPr>
        <w:t xml:space="preserve">  </w:t>
      </w:r>
      <w:r w:rsidR="00052767" w:rsidRPr="005E1881">
        <w:rPr>
          <w:rFonts w:ascii="Times New Roman" w:hAnsi="Times New Roman"/>
          <w:sz w:val="24"/>
          <w:szCs w:val="28"/>
        </w:rPr>
        <w:tab/>
      </w:r>
      <w:r w:rsidR="00052767" w:rsidRPr="005E1881">
        <w:rPr>
          <w:rFonts w:ascii="Times New Roman" w:hAnsi="Times New Roman"/>
          <w:sz w:val="24"/>
          <w:szCs w:val="28"/>
        </w:rPr>
        <w:tab/>
      </w:r>
      <w:r w:rsidR="00A75B15">
        <w:rPr>
          <w:rFonts w:ascii="Times New Roman" w:hAnsi="Times New Roman"/>
          <w:sz w:val="24"/>
          <w:szCs w:val="28"/>
        </w:rPr>
        <w:t xml:space="preserve">Lydia </w:t>
      </w:r>
      <w:r w:rsidR="001A7E4C">
        <w:rPr>
          <w:rFonts w:ascii="Times New Roman" w:hAnsi="Times New Roman"/>
          <w:sz w:val="24"/>
          <w:szCs w:val="28"/>
        </w:rPr>
        <w:t>D</w:t>
      </w:r>
      <w:r w:rsidR="00A75B15">
        <w:rPr>
          <w:rFonts w:ascii="Times New Roman" w:hAnsi="Times New Roman"/>
          <w:sz w:val="24"/>
          <w:szCs w:val="28"/>
        </w:rPr>
        <w:t xml:space="preserve">. Johnson </w:t>
      </w:r>
    </w:p>
    <w:p w:rsidR="00F45726" w:rsidRPr="005E1881" w:rsidRDefault="00C338C4" w:rsidP="00F45726">
      <w:pPr>
        <w:rPr>
          <w:rFonts w:ascii="Times New Roman" w:hAnsi="Times New Roman"/>
          <w:sz w:val="24"/>
          <w:szCs w:val="28"/>
        </w:rPr>
      </w:pPr>
      <w:r w:rsidRPr="005E1881">
        <w:rPr>
          <w:rFonts w:ascii="Times New Roman" w:hAnsi="Times New Roman"/>
          <w:b/>
          <w:smallCaps/>
          <w:sz w:val="24"/>
          <w:szCs w:val="28"/>
        </w:rPr>
        <w:t>Telephone</w:t>
      </w:r>
      <w:r w:rsidR="00BA0AC0" w:rsidRPr="005E1881">
        <w:rPr>
          <w:rFonts w:ascii="Times New Roman" w:hAnsi="Times New Roman"/>
          <w:b/>
          <w:smallCaps/>
          <w:sz w:val="24"/>
          <w:szCs w:val="28"/>
        </w:rPr>
        <w:t>:</w:t>
      </w:r>
      <w:r w:rsidR="00F45726" w:rsidRPr="005E1881">
        <w:rPr>
          <w:rFonts w:ascii="Times New Roman" w:hAnsi="Times New Roman"/>
          <w:sz w:val="24"/>
          <w:szCs w:val="28"/>
        </w:rPr>
        <w:t xml:space="preserve">  </w:t>
      </w:r>
      <w:r w:rsidR="00F85A57" w:rsidRPr="005E1881">
        <w:rPr>
          <w:rFonts w:ascii="Times New Roman" w:hAnsi="Times New Roman"/>
          <w:sz w:val="24"/>
          <w:szCs w:val="28"/>
        </w:rPr>
        <w:tab/>
      </w:r>
      <w:r w:rsidR="00052767" w:rsidRPr="005E1881">
        <w:rPr>
          <w:rFonts w:ascii="Times New Roman" w:hAnsi="Times New Roman"/>
          <w:sz w:val="24"/>
          <w:szCs w:val="28"/>
        </w:rPr>
        <w:tab/>
      </w:r>
      <w:r w:rsidR="00F85A57" w:rsidRPr="005E1881">
        <w:rPr>
          <w:rFonts w:ascii="Times New Roman" w:hAnsi="Times New Roman"/>
          <w:sz w:val="24"/>
          <w:szCs w:val="28"/>
        </w:rPr>
        <w:t xml:space="preserve">Office:  </w:t>
      </w:r>
      <w:r w:rsidR="00F201E5" w:rsidRPr="005E1881">
        <w:rPr>
          <w:rFonts w:ascii="Times New Roman" w:hAnsi="Times New Roman"/>
          <w:sz w:val="24"/>
          <w:szCs w:val="28"/>
        </w:rPr>
        <w:tab/>
      </w:r>
      <w:r w:rsidR="001A7E4C">
        <w:rPr>
          <w:rFonts w:ascii="Times New Roman" w:hAnsi="Times New Roman"/>
          <w:sz w:val="24"/>
          <w:szCs w:val="28"/>
        </w:rPr>
        <w:t>713-313-</w:t>
      </w:r>
      <w:r w:rsidR="00A75B15">
        <w:rPr>
          <w:rFonts w:ascii="Times New Roman" w:hAnsi="Times New Roman"/>
          <w:sz w:val="24"/>
          <w:szCs w:val="28"/>
        </w:rPr>
        <w:t>7275</w:t>
      </w:r>
    </w:p>
    <w:p w:rsidR="005E7098" w:rsidRPr="005E7098" w:rsidRDefault="005E7098" w:rsidP="00F45726">
      <w:pPr>
        <w:rPr>
          <w:rFonts w:ascii="Times New Roman" w:hAnsi="Times New Roman"/>
          <w:sz w:val="24"/>
          <w:szCs w:val="28"/>
        </w:rPr>
      </w:pPr>
      <w:r w:rsidRPr="005E1881">
        <w:rPr>
          <w:rFonts w:ascii="Times New Roman" w:hAnsi="Times New Roman"/>
          <w:b/>
          <w:smallCaps/>
          <w:sz w:val="24"/>
          <w:szCs w:val="28"/>
        </w:rPr>
        <w:t>Office</w:t>
      </w:r>
      <w:r>
        <w:rPr>
          <w:rFonts w:ascii="Times New Roman" w:hAnsi="Times New Roman"/>
          <w:b/>
          <w:smallCaps/>
          <w:sz w:val="24"/>
          <w:szCs w:val="28"/>
        </w:rPr>
        <w:t xml:space="preserve"> Location:</w:t>
      </w:r>
      <w:r>
        <w:rPr>
          <w:rFonts w:ascii="Times New Roman" w:hAnsi="Times New Roman"/>
          <w:b/>
          <w:smallCaps/>
          <w:sz w:val="24"/>
          <w:szCs w:val="28"/>
        </w:rPr>
        <w:tab/>
      </w:r>
      <w:r w:rsidR="00A75B15" w:rsidRPr="00A75B15">
        <w:rPr>
          <w:rFonts w:ascii="Times New Roman" w:hAnsi="Times New Roman"/>
          <w:smallCaps/>
          <w:sz w:val="24"/>
          <w:szCs w:val="28"/>
        </w:rPr>
        <w:t>Legal Clinic</w:t>
      </w:r>
      <w:r w:rsidR="00A75B15">
        <w:rPr>
          <w:rFonts w:ascii="Times New Roman" w:hAnsi="Times New Roman"/>
          <w:b/>
          <w:smallCaps/>
          <w:sz w:val="24"/>
          <w:szCs w:val="28"/>
        </w:rPr>
        <w:t xml:space="preserve"> </w:t>
      </w:r>
    </w:p>
    <w:p w:rsidR="00BE1B02" w:rsidRDefault="00C338C4" w:rsidP="00F45726">
      <w:pPr>
        <w:rPr>
          <w:rFonts w:ascii="Times New Roman" w:hAnsi="Times New Roman"/>
          <w:sz w:val="24"/>
          <w:szCs w:val="28"/>
        </w:rPr>
      </w:pPr>
      <w:r w:rsidRPr="005E1881">
        <w:rPr>
          <w:rFonts w:ascii="Times New Roman" w:hAnsi="Times New Roman"/>
          <w:b/>
          <w:smallCaps/>
          <w:sz w:val="24"/>
          <w:szCs w:val="28"/>
        </w:rPr>
        <w:t>Email</w:t>
      </w:r>
      <w:r w:rsidR="00BA0AC0" w:rsidRPr="005E1881">
        <w:rPr>
          <w:rFonts w:ascii="Times New Roman" w:hAnsi="Times New Roman"/>
          <w:b/>
          <w:smallCaps/>
          <w:sz w:val="24"/>
          <w:szCs w:val="28"/>
        </w:rPr>
        <w:t>:</w:t>
      </w:r>
      <w:r w:rsidR="00F45726" w:rsidRPr="005E1881">
        <w:rPr>
          <w:rFonts w:ascii="Times New Roman" w:hAnsi="Times New Roman"/>
          <w:sz w:val="24"/>
          <w:szCs w:val="28"/>
        </w:rPr>
        <w:t xml:space="preserve">  </w:t>
      </w:r>
      <w:r w:rsidR="001E4BA5" w:rsidRPr="005E1881">
        <w:rPr>
          <w:rFonts w:ascii="Times New Roman" w:hAnsi="Times New Roman"/>
          <w:sz w:val="24"/>
          <w:szCs w:val="28"/>
        </w:rPr>
        <w:tab/>
      </w:r>
      <w:r w:rsidR="00052767" w:rsidRPr="005E1881">
        <w:rPr>
          <w:rFonts w:ascii="Times New Roman" w:hAnsi="Times New Roman"/>
          <w:sz w:val="24"/>
          <w:szCs w:val="28"/>
        </w:rPr>
        <w:tab/>
      </w:r>
      <w:r w:rsidR="00A75B15">
        <w:rPr>
          <w:rFonts w:ascii="Times New Roman" w:hAnsi="Times New Roman"/>
          <w:sz w:val="24"/>
          <w:szCs w:val="28"/>
        </w:rPr>
        <w:t>lydjohnson@tmslaw.tsu.edu</w:t>
      </w:r>
    </w:p>
    <w:p w:rsidR="00C338C4" w:rsidRPr="005E1881" w:rsidRDefault="00C338C4" w:rsidP="00F45726">
      <w:pPr>
        <w:rPr>
          <w:rFonts w:ascii="Times New Roman" w:hAnsi="Times New Roman"/>
          <w:sz w:val="24"/>
          <w:szCs w:val="28"/>
        </w:rPr>
      </w:pPr>
      <w:r w:rsidRPr="005E1881">
        <w:rPr>
          <w:rFonts w:ascii="Times New Roman" w:hAnsi="Times New Roman"/>
          <w:b/>
          <w:smallCaps/>
          <w:sz w:val="24"/>
          <w:szCs w:val="28"/>
        </w:rPr>
        <w:t>Location</w:t>
      </w:r>
      <w:r w:rsidR="00BE1B02">
        <w:rPr>
          <w:rFonts w:ascii="Times New Roman" w:hAnsi="Times New Roman"/>
          <w:b/>
          <w:smallCaps/>
          <w:sz w:val="24"/>
          <w:szCs w:val="28"/>
        </w:rPr>
        <w:t xml:space="preserve"> of C</w:t>
      </w:r>
      <w:r w:rsidR="005E7098">
        <w:rPr>
          <w:rFonts w:ascii="Times New Roman" w:hAnsi="Times New Roman"/>
          <w:b/>
          <w:smallCaps/>
          <w:sz w:val="24"/>
          <w:szCs w:val="28"/>
        </w:rPr>
        <w:t>lassroom</w:t>
      </w:r>
      <w:r w:rsidRPr="005E1881">
        <w:rPr>
          <w:rFonts w:ascii="Times New Roman" w:hAnsi="Times New Roman"/>
          <w:b/>
          <w:smallCaps/>
          <w:sz w:val="24"/>
          <w:szCs w:val="28"/>
        </w:rPr>
        <w:t>:</w:t>
      </w:r>
      <w:r w:rsidRPr="005E1881">
        <w:rPr>
          <w:rFonts w:ascii="Times New Roman" w:hAnsi="Times New Roman"/>
          <w:sz w:val="24"/>
          <w:szCs w:val="28"/>
        </w:rPr>
        <w:t xml:space="preserve">  </w:t>
      </w:r>
      <w:r w:rsidR="001A7E4C">
        <w:rPr>
          <w:rFonts w:ascii="Times New Roman" w:hAnsi="Times New Roman"/>
          <w:sz w:val="24"/>
          <w:szCs w:val="28"/>
        </w:rPr>
        <w:t xml:space="preserve">Room </w:t>
      </w:r>
      <w:r w:rsidR="00A75B15">
        <w:rPr>
          <w:rFonts w:ascii="Times New Roman" w:hAnsi="Times New Roman"/>
          <w:sz w:val="24"/>
          <w:szCs w:val="28"/>
        </w:rPr>
        <w:t>105</w:t>
      </w:r>
      <w:r w:rsidR="001E4BA5" w:rsidRPr="005E1881">
        <w:rPr>
          <w:rFonts w:ascii="Times New Roman" w:hAnsi="Times New Roman"/>
          <w:sz w:val="24"/>
          <w:szCs w:val="28"/>
        </w:rPr>
        <w:tab/>
      </w:r>
      <w:r w:rsidR="00F85A57" w:rsidRPr="005E1881">
        <w:rPr>
          <w:rFonts w:ascii="Times New Roman" w:hAnsi="Times New Roman"/>
          <w:sz w:val="24"/>
          <w:szCs w:val="28"/>
        </w:rPr>
        <w:tab/>
      </w:r>
    </w:p>
    <w:p w:rsidR="00C338C4" w:rsidRDefault="00C338C4" w:rsidP="00BE1B02">
      <w:pPr>
        <w:spacing w:after="0" w:line="240" w:lineRule="auto"/>
        <w:rPr>
          <w:rFonts w:ascii="Times New Roman" w:hAnsi="Times New Roman"/>
          <w:sz w:val="24"/>
          <w:szCs w:val="28"/>
        </w:rPr>
      </w:pPr>
      <w:r w:rsidRPr="005E1881">
        <w:rPr>
          <w:rFonts w:ascii="Times New Roman" w:hAnsi="Times New Roman"/>
          <w:b/>
          <w:smallCaps/>
          <w:sz w:val="24"/>
          <w:szCs w:val="28"/>
        </w:rPr>
        <w:t>Office Hours:</w:t>
      </w:r>
      <w:r w:rsidRPr="005E1881">
        <w:rPr>
          <w:rFonts w:ascii="Times New Roman" w:hAnsi="Times New Roman"/>
          <w:sz w:val="24"/>
          <w:szCs w:val="28"/>
        </w:rPr>
        <w:tab/>
      </w:r>
      <w:r w:rsidR="00A75B15">
        <w:rPr>
          <w:rFonts w:ascii="Times New Roman" w:hAnsi="Times New Roman"/>
          <w:sz w:val="24"/>
          <w:szCs w:val="28"/>
        </w:rPr>
        <w:t>Monday</w:t>
      </w:r>
      <w:r w:rsidR="001A7E4C">
        <w:rPr>
          <w:rFonts w:ascii="Times New Roman" w:hAnsi="Times New Roman"/>
          <w:sz w:val="24"/>
          <w:szCs w:val="28"/>
        </w:rPr>
        <w:t xml:space="preserve">: </w:t>
      </w:r>
      <w:r w:rsidR="00A75B15">
        <w:rPr>
          <w:rFonts w:ascii="Times New Roman" w:hAnsi="Times New Roman"/>
          <w:sz w:val="24"/>
          <w:szCs w:val="28"/>
        </w:rPr>
        <w:t>9</w:t>
      </w:r>
      <w:r w:rsidR="001A7E4C">
        <w:rPr>
          <w:rFonts w:ascii="Times New Roman" w:hAnsi="Times New Roman"/>
          <w:sz w:val="24"/>
          <w:szCs w:val="28"/>
        </w:rPr>
        <w:t>-</w:t>
      </w:r>
      <w:r w:rsidR="00A75B15">
        <w:rPr>
          <w:rFonts w:ascii="Times New Roman" w:hAnsi="Times New Roman"/>
          <w:sz w:val="24"/>
          <w:szCs w:val="28"/>
        </w:rPr>
        <w:t>3</w:t>
      </w:r>
      <w:r w:rsidR="001A7E4C">
        <w:rPr>
          <w:rFonts w:ascii="Times New Roman" w:hAnsi="Times New Roman"/>
          <w:sz w:val="24"/>
          <w:szCs w:val="28"/>
        </w:rPr>
        <w:t>:00 p.m.</w:t>
      </w:r>
    </w:p>
    <w:p w:rsidR="001A7E4C" w:rsidRDefault="001A7E4C" w:rsidP="00BE1B02">
      <w:pPr>
        <w:spacing w:after="0" w:line="240" w:lineRule="auto"/>
        <w:rPr>
          <w:rFonts w:ascii="Times New Roman" w:hAnsi="Times New Roman"/>
          <w:sz w:val="24"/>
          <w:szCs w:val="28"/>
        </w:rPr>
      </w:pP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sidR="00A75B15">
        <w:rPr>
          <w:rFonts w:ascii="Times New Roman" w:hAnsi="Times New Roman"/>
          <w:sz w:val="24"/>
          <w:szCs w:val="28"/>
        </w:rPr>
        <w:t xml:space="preserve">Tuesday: </w:t>
      </w:r>
      <w:r>
        <w:rPr>
          <w:rFonts w:ascii="Times New Roman" w:hAnsi="Times New Roman"/>
          <w:sz w:val="24"/>
          <w:szCs w:val="28"/>
        </w:rPr>
        <w:t>1-</w:t>
      </w:r>
      <w:r w:rsidR="00A75B15">
        <w:rPr>
          <w:rFonts w:ascii="Times New Roman" w:hAnsi="Times New Roman"/>
          <w:sz w:val="24"/>
          <w:szCs w:val="28"/>
        </w:rPr>
        <w:t>3</w:t>
      </w:r>
      <w:r>
        <w:rPr>
          <w:rFonts w:ascii="Times New Roman" w:hAnsi="Times New Roman"/>
          <w:sz w:val="24"/>
          <w:szCs w:val="28"/>
        </w:rPr>
        <w:t>:00</w:t>
      </w:r>
      <w:r w:rsidR="00A75B15">
        <w:rPr>
          <w:rFonts w:ascii="Times New Roman" w:hAnsi="Times New Roman"/>
          <w:sz w:val="24"/>
          <w:szCs w:val="28"/>
        </w:rPr>
        <w:t xml:space="preserve"> </w:t>
      </w:r>
      <w:r>
        <w:rPr>
          <w:rFonts w:ascii="Times New Roman" w:hAnsi="Times New Roman"/>
          <w:sz w:val="24"/>
          <w:szCs w:val="28"/>
        </w:rPr>
        <w:t>p.m.</w:t>
      </w:r>
    </w:p>
    <w:p w:rsidR="00A75B15" w:rsidRPr="005E1881" w:rsidRDefault="00A75B15" w:rsidP="00A75B15">
      <w:pPr>
        <w:spacing w:after="0" w:line="240" w:lineRule="auto"/>
        <w:ind w:left="1440" w:firstLine="720"/>
        <w:rPr>
          <w:rFonts w:ascii="Times New Roman" w:hAnsi="Times New Roman"/>
          <w:sz w:val="24"/>
          <w:szCs w:val="28"/>
        </w:rPr>
      </w:pPr>
      <w:r>
        <w:rPr>
          <w:rFonts w:ascii="Times New Roman" w:hAnsi="Times New Roman"/>
          <w:sz w:val="24"/>
          <w:szCs w:val="28"/>
        </w:rPr>
        <w:t>Thursday: 1-3:00 p.m.</w:t>
      </w:r>
    </w:p>
    <w:p w:rsidR="00A75B15" w:rsidRPr="005E1881" w:rsidRDefault="00A75B15" w:rsidP="00A75B15">
      <w:pPr>
        <w:spacing w:after="0" w:line="240" w:lineRule="auto"/>
        <w:ind w:left="1440" w:firstLine="720"/>
        <w:rPr>
          <w:rFonts w:ascii="Times New Roman" w:hAnsi="Times New Roman"/>
          <w:sz w:val="24"/>
          <w:szCs w:val="28"/>
        </w:rPr>
      </w:pPr>
      <w:r>
        <w:rPr>
          <w:rFonts w:ascii="Times New Roman" w:hAnsi="Times New Roman"/>
          <w:sz w:val="24"/>
          <w:szCs w:val="28"/>
        </w:rPr>
        <w:t>Friday: 1-4:00 p.m.</w:t>
      </w:r>
    </w:p>
    <w:p w:rsidR="00A75B15" w:rsidRPr="005E1881" w:rsidRDefault="00A75B15" w:rsidP="00BE1B02">
      <w:pPr>
        <w:spacing w:after="0" w:line="240" w:lineRule="auto"/>
        <w:rPr>
          <w:rFonts w:ascii="Times New Roman" w:hAnsi="Times New Roman"/>
          <w:sz w:val="24"/>
          <w:szCs w:val="28"/>
        </w:rPr>
      </w:pPr>
    </w:p>
    <w:p w:rsidR="007621F2" w:rsidRPr="005E1881" w:rsidRDefault="007621F2" w:rsidP="00C338C4">
      <w:pPr>
        <w:jc w:val="both"/>
        <w:rPr>
          <w:rFonts w:ascii="Times New Roman" w:hAnsi="Times New Roman"/>
          <w:b/>
          <w:sz w:val="24"/>
          <w:szCs w:val="24"/>
        </w:rPr>
      </w:pPr>
    </w:p>
    <w:p w:rsidR="007621F2" w:rsidRPr="005E1881" w:rsidRDefault="007621F2" w:rsidP="00C338C4">
      <w:pPr>
        <w:jc w:val="both"/>
        <w:rPr>
          <w:rFonts w:ascii="Times New Roman" w:hAnsi="Times New Roman"/>
          <w:b/>
          <w:sz w:val="24"/>
          <w:szCs w:val="24"/>
        </w:rPr>
        <w:sectPr w:rsidR="007621F2" w:rsidRPr="005E1881" w:rsidSect="00B02503">
          <w:footerReference w:type="first" r:id="rId12"/>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F75182" w:rsidRPr="005E1881" w:rsidRDefault="00FA036E" w:rsidP="00F35E03">
      <w:pPr>
        <w:pStyle w:val="Heading1A"/>
      </w:pPr>
      <w:bookmarkStart w:id="3" w:name="_Toc385500503"/>
      <w:bookmarkStart w:id="4" w:name="_Toc502521033"/>
      <w:r w:rsidRPr="005E1881">
        <w:lastRenderedPageBreak/>
        <w:t xml:space="preserve">Course </w:t>
      </w:r>
      <w:r w:rsidR="005B0196" w:rsidRPr="005E1881">
        <w:t>Books &amp; Material</w:t>
      </w:r>
      <w:bookmarkEnd w:id="3"/>
      <w:r w:rsidR="00065395" w:rsidRPr="005E1881">
        <w:t>s</w:t>
      </w:r>
      <w:bookmarkEnd w:id="4"/>
    </w:p>
    <w:p w:rsidR="00962B53" w:rsidRPr="00403298" w:rsidRDefault="006B0AB4" w:rsidP="006B0AB4">
      <w:pPr>
        <w:numPr>
          <w:ilvl w:val="0"/>
          <w:numId w:val="29"/>
        </w:numPr>
        <w:tabs>
          <w:tab w:val="left" w:pos="810"/>
        </w:tabs>
        <w:spacing w:after="0" w:line="240" w:lineRule="auto"/>
        <w:jc w:val="both"/>
        <w:rPr>
          <w:rFonts w:ascii="Times New Roman" w:hAnsi="Times New Roman"/>
          <w:sz w:val="28"/>
          <w:szCs w:val="28"/>
        </w:rPr>
      </w:pPr>
      <w:r w:rsidRPr="00403298">
        <w:rPr>
          <w:rFonts w:ascii="Times New Roman" w:hAnsi="Times New Roman"/>
          <w:sz w:val="28"/>
          <w:szCs w:val="28"/>
        </w:rPr>
        <w:t>Modern Trial Advocacy</w:t>
      </w:r>
    </w:p>
    <w:p w:rsidR="006B0AB4" w:rsidRPr="00403298" w:rsidRDefault="006B0AB4" w:rsidP="006B0AB4">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Analysis &amp; Practice</w:t>
      </w:r>
    </w:p>
    <w:p w:rsidR="006B0AB4" w:rsidRPr="00403298" w:rsidRDefault="00B37131" w:rsidP="006B0AB4">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Fifth</w:t>
      </w:r>
      <w:r w:rsidR="006B0AB4" w:rsidRPr="00403298">
        <w:rPr>
          <w:rFonts w:ascii="Times New Roman" w:hAnsi="Times New Roman"/>
          <w:sz w:val="28"/>
          <w:szCs w:val="28"/>
        </w:rPr>
        <w:t xml:space="preserve"> Edition</w:t>
      </w:r>
    </w:p>
    <w:p w:rsidR="006B0AB4" w:rsidRPr="00403298" w:rsidRDefault="006B0AB4" w:rsidP="006B0AB4">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Author</w:t>
      </w:r>
      <w:r w:rsidR="00B37131" w:rsidRPr="00403298">
        <w:rPr>
          <w:rFonts w:ascii="Times New Roman" w:hAnsi="Times New Roman"/>
          <w:sz w:val="28"/>
          <w:szCs w:val="28"/>
        </w:rPr>
        <w:t>s</w:t>
      </w:r>
      <w:r w:rsidRPr="00403298">
        <w:rPr>
          <w:rFonts w:ascii="Times New Roman" w:hAnsi="Times New Roman"/>
          <w:sz w:val="28"/>
          <w:szCs w:val="28"/>
        </w:rPr>
        <w:t>:</w:t>
      </w:r>
      <w:r w:rsidRPr="00403298">
        <w:rPr>
          <w:rFonts w:ascii="Times New Roman" w:hAnsi="Times New Roman"/>
          <w:sz w:val="28"/>
          <w:szCs w:val="28"/>
        </w:rPr>
        <w:tab/>
        <w:t xml:space="preserve">Steven </w:t>
      </w:r>
      <w:proofErr w:type="spellStart"/>
      <w:r w:rsidRPr="00403298">
        <w:rPr>
          <w:rFonts w:ascii="Times New Roman" w:hAnsi="Times New Roman"/>
          <w:sz w:val="28"/>
          <w:szCs w:val="28"/>
        </w:rPr>
        <w:t>Lubet</w:t>
      </w:r>
      <w:proofErr w:type="spellEnd"/>
      <w:r w:rsidR="00B37131" w:rsidRPr="00403298">
        <w:rPr>
          <w:rFonts w:ascii="Times New Roman" w:hAnsi="Times New Roman"/>
          <w:sz w:val="28"/>
          <w:szCs w:val="28"/>
        </w:rPr>
        <w:t xml:space="preserve"> and J.C. Lore</w:t>
      </w:r>
    </w:p>
    <w:p w:rsidR="006B0AB4" w:rsidRPr="00403298" w:rsidRDefault="006B0AB4" w:rsidP="006B0AB4">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National Institute for Trial Advocacy publication (NITA)</w:t>
      </w:r>
    </w:p>
    <w:p w:rsidR="006B0AB4" w:rsidRPr="00403298" w:rsidRDefault="006B0AB4" w:rsidP="006B0AB4">
      <w:pPr>
        <w:tabs>
          <w:tab w:val="left" w:pos="810"/>
        </w:tabs>
        <w:spacing w:after="0" w:line="240" w:lineRule="auto"/>
        <w:ind w:left="360"/>
        <w:jc w:val="both"/>
        <w:rPr>
          <w:rFonts w:ascii="Arial" w:hAnsi="Arial" w:cs="Arial"/>
          <w:color w:val="676767"/>
          <w:sz w:val="28"/>
          <w:szCs w:val="28"/>
          <w:bdr w:val="none" w:sz="0" w:space="0" w:color="auto" w:frame="1"/>
        </w:rPr>
      </w:pPr>
      <w:r w:rsidRPr="00403298">
        <w:rPr>
          <w:rFonts w:ascii="Times New Roman" w:hAnsi="Times New Roman"/>
          <w:sz w:val="28"/>
          <w:szCs w:val="28"/>
        </w:rPr>
        <w:tab/>
        <w:t xml:space="preserve">ISBN: </w:t>
      </w:r>
      <w:r w:rsidR="00B37131" w:rsidRPr="00403298">
        <w:rPr>
          <w:rStyle w:val="apple-converted-space"/>
          <w:rFonts w:ascii="Arial" w:hAnsi="Arial" w:cs="Arial"/>
          <w:b/>
          <w:bCs/>
          <w:sz w:val="28"/>
          <w:szCs w:val="28"/>
          <w:bdr w:val="none" w:sz="0" w:space="0" w:color="auto" w:frame="1"/>
        </w:rPr>
        <w:t> </w:t>
      </w:r>
      <w:r w:rsidR="00B37131" w:rsidRPr="00403298">
        <w:rPr>
          <w:rFonts w:ascii="Arial" w:hAnsi="Arial" w:cs="Arial"/>
          <w:sz w:val="28"/>
          <w:szCs w:val="28"/>
          <w:bdr w:val="none" w:sz="0" w:space="0" w:color="auto" w:frame="1"/>
        </w:rPr>
        <w:t>9781601564740</w:t>
      </w:r>
    </w:p>
    <w:p w:rsidR="00403298" w:rsidRPr="00403298" w:rsidRDefault="00403298" w:rsidP="006B0AB4">
      <w:pPr>
        <w:tabs>
          <w:tab w:val="left" w:pos="810"/>
        </w:tabs>
        <w:spacing w:after="0" w:line="240" w:lineRule="auto"/>
        <w:ind w:left="360"/>
        <w:jc w:val="both"/>
        <w:rPr>
          <w:rFonts w:ascii="Times New Roman" w:hAnsi="Times New Roman"/>
          <w:sz w:val="28"/>
          <w:szCs w:val="28"/>
        </w:rPr>
      </w:pPr>
    </w:p>
    <w:p w:rsidR="003C51A4" w:rsidRPr="003C51A4" w:rsidRDefault="003C51A4" w:rsidP="003C51A4">
      <w:pPr>
        <w:pStyle w:val="ListParagraph"/>
        <w:numPr>
          <w:ilvl w:val="0"/>
          <w:numId w:val="29"/>
        </w:numPr>
        <w:tabs>
          <w:tab w:val="left" w:pos="810"/>
        </w:tabs>
        <w:spacing w:after="0" w:line="240" w:lineRule="auto"/>
        <w:jc w:val="both"/>
        <w:rPr>
          <w:rFonts w:ascii="Times New Roman" w:hAnsi="Times New Roman"/>
          <w:sz w:val="28"/>
          <w:szCs w:val="28"/>
        </w:rPr>
      </w:pPr>
      <w:r>
        <w:rPr>
          <w:rFonts w:ascii="Times New Roman" w:hAnsi="Times New Roman"/>
          <w:sz w:val="28"/>
          <w:szCs w:val="28"/>
        </w:rPr>
        <w:t>Case File:</w:t>
      </w:r>
      <w:r>
        <w:rPr>
          <w:rFonts w:ascii="Times New Roman" w:hAnsi="Times New Roman"/>
          <w:sz w:val="28"/>
          <w:szCs w:val="28"/>
        </w:rPr>
        <w:tab/>
      </w:r>
      <w:r w:rsidR="00A75B15" w:rsidRPr="00A75B15">
        <w:rPr>
          <w:rFonts w:ascii="Times New Roman" w:hAnsi="Times New Roman"/>
          <w:i/>
          <w:sz w:val="28"/>
          <w:szCs w:val="28"/>
        </w:rPr>
        <w:t>Lawrence vs. State</w:t>
      </w:r>
    </w:p>
    <w:p w:rsidR="003C51A4" w:rsidRPr="00403298" w:rsidRDefault="003C51A4" w:rsidP="003C51A4">
      <w:pPr>
        <w:tabs>
          <w:tab w:val="left" w:pos="810"/>
        </w:tabs>
        <w:spacing w:after="0" w:line="240" w:lineRule="auto"/>
        <w:jc w:val="both"/>
        <w:rPr>
          <w:rFonts w:ascii="Arial" w:hAnsi="Arial" w:cs="Arial"/>
          <w:color w:val="373739"/>
          <w:sz w:val="28"/>
          <w:szCs w:val="28"/>
          <w:shd w:val="clear" w:color="auto" w:fill="DDE7EA"/>
        </w:rPr>
      </w:pPr>
    </w:p>
    <w:p w:rsidR="000B289A" w:rsidRPr="005E1881" w:rsidRDefault="000B289A" w:rsidP="00E2180B">
      <w:pPr>
        <w:tabs>
          <w:tab w:val="left" w:pos="6300"/>
        </w:tabs>
        <w:spacing w:after="0" w:line="240" w:lineRule="auto"/>
        <w:rPr>
          <w:rFonts w:ascii="Times New Roman" w:hAnsi="Times New Roman"/>
          <w:sz w:val="24"/>
          <w:szCs w:val="24"/>
        </w:rPr>
        <w:sectPr w:rsidR="000B289A" w:rsidRPr="005E1881"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0B289A" w:rsidRPr="005E1881" w:rsidRDefault="000B289A" w:rsidP="00F52D0A">
      <w:pPr>
        <w:pStyle w:val="Heading1A"/>
      </w:pPr>
      <w:bookmarkStart w:id="5" w:name="_Toc385500504"/>
      <w:bookmarkStart w:id="6" w:name="_Toc502521034"/>
      <w:r w:rsidRPr="005E1881">
        <w:lastRenderedPageBreak/>
        <w:t xml:space="preserve">Course </w:t>
      </w:r>
      <w:r w:rsidR="005B0196" w:rsidRPr="005E1881">
        <w:t>Description</w:t>
      </w:r>
      <w:bookmarkEnd w:id="5"/>
      <w:r w:rsidR="00AB53B6" w:rsidRPr="005E1881">
        <w:t xml:space="preserve"> &amp; Objective</w:t>
      </w:r>
      <w:bookmarkEnd w:id="6"/>
    </w:p>
    <w:p w:rsidR="00AB53B6" w:rsidRPr="005E1881" w:rsidRDefault="00AB53B6" w:rsidP="00E2180B">
      <w:pPr>
        <w:tabs>
          <w:tab w:val="left" w:pos="6300"/>
        </w:tabs>
        <w:spacing w:after="0" w:line="240" w:lineRule="auto"/>
        <w:rPr>
          <w:rFonts w:ascii="Times New Roman" w:hAnsi="Times New Roman"/>
          <w:b/>
          <w:smallCaps/>
          <w:sz w:val="24"/>
          <w:szCs w:val="24"/>
        </w:rPr>
      </w:pPr>
    </w:p>
    <w:p w:rsidR="00AB53B6" w:rsidRPr="005E1881" w:rsidRDefault="00AB53B6" w:rsidP="00644BAC">
      <w:pPr>
        <w:tabs>
          <w:tab w:val="left" w:pos="6300"/>
        </w:tabs>
        <w:spacing w:after="0" w:line="240" w:lineRule="auto"/>
        <w:jc w:val="both"/>
        <w:rPr>
          <w:rFonts w:ascii="Times New Roman" w:hAnsi="Times New Roman"/>
          <w:b/>
          <w:smallCaps/>
          <w:sz w:val="32"/>
          <w:szCs w:val="32"/>
        </w:rPr>
      </w:pPr>
      <w:r w:rsidRPr="005E1881">
        <w:rPr>
          <w:rFonts w:ascii="Times New Roman" w:hAnsi="Times New Roman"/>
          <w:b/>
          <w:smallCaps/>
          <w:sz w:val="32"/>
          <w:szCs w:val="32"/>
        </w:rPr>
        <w:t>Description</w:t>
      </w:r>
      <w:r w:rsidR="00644BAC" w:rsidRPr="005E1881">
        <w:rPr>
          <w:rFonts w:ascii="Times New Roman" w:hAnsi="Times New Roman"/>
          <w:b/>
          <w:smallCaps/>
          <w:sz w:val="32"/>
          <w:szCs w:val="32"/>
        </w:rPr>
        <w:t>/</w:t>
      </w:r>
      <w:r w:rsidR="005B0C7C" w:rsidRPr="005E1881">
        <w:rPr>
          <w:rFonts w:ascii="Times New Roman" w:hAnsi="Times New Roman"/>
          <w:b/>
          <w:smallCaps/>
          <w:sz w:val="32"/>
          <w:szCs w:val="32"/>
        </w:rPr>
        <w:t>Objective</w:t>
      </w:r>
      <w:r w:rsidRPr="005E1881">
        <w:rPr>
          <w:rFonts w:ascii="Times New Roman" w:hAnsi="Times New Roman"/>
          <w:b/>
          <w:smallCaps/>
          <w:sz w:val="32"/>
          <w:szCs w:val="32"/>
        </w:rPr>
        <w:t>:</w:t>
      </w:r>
    </w:p>
    <w:p w:rsidR="00065395" w:rsidRPr="005E1881" w:rsidRDefault="00065395" w:rsidP="00644BAC">
      <w:pPr>
        <w:tabs>
          <w:tab w:val="left" w:pos="6300"/>
        </w:tabs>
        <w:spacing w:after="0" w:line="240" w:lineRule="auto"/>
        <w:jc w:val="both"/>
        <w:rPr>
          <w:rFonts w:ascii="Times New Roman" w:hAnsi="Times New Roman"/>
          <w:b/>
          <w:smallCaps/>
          <w:sz w:val="28"/>
          <w:szCs w:val="28"/>
        </w:rPr>
      </w:pPr>
    </w:p>
    <w:p w:rsidR="006B0AB4" w:rsidRPr="005E1881" w:rsidRDefault="006B0AB4" w:rsidP="006B0AB4">
      <w:pPr>
        <w:tabs>
          <w:tab w:val="left" w:pos="6300"/>
        </w:tabs>
        <w:spacing w:after="0" w:line="240" w:lineRule="auto"/>
        <w:jc w:val="both"/>
        <w:rPr>
          <w:rFonts w:ascii="Times New Roman" w:hAnsi="Times New Roman"/>
          <w:sz w:val="28"/>
          <w:szCs w:val="28"/>
        </w:rPr>
      </w:pPr>
      <w:r w:rsidRPr="005E1881">
        <w:rPr>
          <w:rFonts w:ascii="Times New Roman" w:hAnsi="Times New Roman"/>
          <w:sz w:val="28"/>
          <w:szCs w:val="28"/>
        </w:rPr>
        <w:t xml:space="preserve">This is </w:t>
      </w:r>
      <w:r w:rsidR="00890784">
        <w:rPr>
          <w:rFonts w:ascii="Times New Roman" w:hAnsi="Times New Roman"/>
          <w:sz w:val="28"/>
          <w:szCs w:val="28"/>
        </w:rPr>
        <w:t>a</w:t>
      </w:r>
      <w:r w:rsidRPr="005E1881">
        <w:rPr>
          <w:rFonts w:ascii="Times New Roman" w:hAnsi="Times New Roman"/>
          <w:sz w:val="28"/>
          <w:szCs w:val="28"/>
        </w:rPr>
        <w:t xml:space="preserve"> </w:t>
      </w:r>
      <w:r w:rsidR="00890784">
        <w:rPr>
          <w:rFonts w:ascii="Times New Roman" w:hAnsi="Times New Roman"/>
          <w:sz w:val="28"/>
          <w:szCs w:val="28"/>
        </w:rPr>
        <w:t xml:space="preserve">2L, introductory </w:t>
      </w:r>
      <w:r w:rsidRPr="005E1881">
        <w:rPr>
          <w:rFonts w:ascii="Times New Roman" w:hAnsi="Times New Roman"/>
          <w:sz w:val="28"/>
          <w:szCs w:val="28"/>
        </w:rPr>
        <w:t xml:space="preserve">trial simulation </w:t>
      </w:r>
      <w:r w:rsidR="00065395" w:rsidRPr="005E1881">
        <w:rPr>
          <w:rFonts w:ascii="Times New Roman" w:hAnsi="Times New Roman"/>
          <w:sz w:val="28"/>
          <w:szCs w:val="28"/>
        </w:rPr>
        <w:t>course.</w:t>
      </w:r>
      <w:r w:rsidRPr="005E1881">
        <w:rPr>
          <w:rFonts w:ascii="Times New Roman" w:hAnsi="Times New Roman"/>
          <w:sz w:val="28"/>
          <w:szCs w:val="28"/>
        </w:rPr>
        <w:t xml:space="preserve"> THIS IS THE BEGINNING, NOT THE END!</w:t>
      </w:r>
    </w:p>
    <w:p w:rsidR="006B0AB4" w:rsidRPr="005E1881" w:rsidRDefault="006B0AB4" w:rsidP="006B0AB4">
      <w:pPr>
        <w:tabs>
          <w:tab w:val="left" w:pos="6300"/>
        </w:tabs>
        <w:spacing w:after="0" w:line="240" w:lineRule="auto"/>
        <w:jc w:val="both"/>
        <w:rPr>
          <w:rFonts w:ascii="Times New Roman" w:hAnsi="Times New Roman"/>
          <w:sz w:val="28"/>
          <w:szCs w:val="28"/>
        </w:rPr>
      </w:pPr>
    </w:p>
    <w:p w:rsidR="006B0AB4" w:rsidRPr="005E1881" w:rsidRDefault="00874AAB" w:rsidP="006B0AB4">
      <w:pPr>
        <w:tabs>
          <w:tab w:val="left" w:pos="6300"/>
        </w:tabs>
        <w:spacing w:after="0" w:line="240" w:lineRule="auto"/>
        <w:jc w:val="both"/>
        <w:rPr>
          <w:rFonts w:ascii="Times New Roman" w:hAnsi="Times New Roman"/>
          <w:sz w:val="28"/>
          <w:szCs w:val="28"/>
        </w:rPr>
      </w:pPr>
      <w:r w:rsidRPr="005E1881">
        <w:rPr>
          <w:rFonts w:ascii="Times New Roman" w:hAnsi="Times New Roman"/>
          <w:sz w:val="28"/>
          <w:szCs w:val="28"/>
        </w:rPr>
        <w:t xml:space="preserve">The intent of this </w:t>
      </w:r>
      <w:r w:rsidR="006B0AB4" w:rsidRPr="005E1881">
        <w:rPr>
          <w:rFonts w:ascii="Times New Roman" w:hAnsi="Times New Roman"/>
          <w:sz w:val="28"/>
          <w:szCs w:val="28"/>
        </w:rPr>
        <w:t xml:space="preserve">course is </w:t>
      </w:r>
      <w:r w:rsidRPr="005E1881">
        <w:rPr>
          <w:rFonts w:ascii="Times New Roman" w:hAnsi="Times New Roman"/>
          <w:sz w:val="28"/>
          <w:szCs w:val="28"/>
        </w:rPr>
        <w:t xml:space="preserve">to continue the transformation of </w:t>
      </w:r>
      <w:r w:rsidR="00EE64E9">
        <w:rPr>
          <w:rFonts w:ascii="Times New Roman" w:hAnsi="Times New Roman"/>
          <w:sz w:val="28"/>
          <w:szCs w:val="28"/>
        </w:rPr>
        <w:t xml:space="preserve">the </w:t>
      </w:r>
      <w:r w:rsidRPr="005E1881">
        <w:rPr>
          <w:rFonts w:ascii="Times New Roman" w:hAnsi="Times New Roman"/>
          <w:sz w:val="28"/>
          <w:szCs w:val="28"/>
        </w:rPr>
        <w:t xml:space="preserve">law student to </w:t>
      </w:r>
      <w:r w:rsidR="00613003">
        <w:rPr>
          <w:rFonts w:ascii="Times New Roman" w:hAnsi="Times New Roman"/>
          <w:sz w:val="28"/>
          <w:szCs w:val="28"/>
        </w:rPr>
        <w:t>“whole lawyer</w:t>
      </w:r>
      <w:r w:rsidR="006B0AB4" w:rsidRPr="005E1881">
        <w:rPr>
          <w:rFonts w:ascii="Times New Roman" w:hAnsi="Times New Roman"/>
          <w:sz w:val="28"/>
          <w:szCs w:val="28"/>
        </w:rPr>
        <w:t>”</w:t>
      </w:r>
      <w:r w:rsidRPr="005E1881">
        <w:rPr>
          <w:rFonts w:ascii="Times New Roman" w:hAnsi="Times New Roman"/>
          <w:sz w:val="28"/>
          <w:szCs w:val="28"/>
        </w:rPr>
        <w:t xml:space="preserve">, by introducing and allowing for </w:t>
      </w:r>
      <w:r w:rsidR="00BE1B02">
        <w:rPr>
          <w:rFonts w:ascii="Times New Roman" w:hAnsi="Times New Roman"/>
          <w:sz w:val="28"/>
          <w:szCs w:val="28"/>
        </w:rPr>
        <w:t xml:space="preserve">multiple </w:t>
      </w:r>
      <w:r w:rsidRPr="005E1881">
        <w:rPr>
          <w:rFonts w:ascii="Times New Roman" w:hAnsi="Times New Roman"/>
          <w:sz w:val="28"/>
          <w:szCs w:val="28"/>
        </w:rPr>
        <w:t xml:space="preserve">opportunities to practice </w:t>
      </w:r>
      <w:r w:rsidR="001906C0">
        <w:rPr>
          <w:rFonts w:ascii="Times New Roman" w:hAnsi="Times New Roman"/>
          <w:sz w:val="28"/>
          <w:szCs w:val="28"/>
        </w:rPr>
        <w:t xml:space="preserve">skills and </w:t>
      </w:r>
      <w:r w:rsidRPr="005E1881">
        <w:rPr>
          <w:rFonts w:ascii="Times New Roman" w:hAnsi="Times New Roman"/>
          <w:sz w:val="28"/>
          <w:szCs w:val="28"/>
        </w:rPr>
        <w:t>competencies expected of new lawyers</w:t>
      </w:r>
      <w:r w:rsidR="006B0AB4" w:rsidRPr="005E1881">
        <w:rPr>
          <w:rFonts w:ascii="Times New Roman" w:hAnsi="Times New Roman"/>
          <w:sz w:val="28"/>
          <w:szCs w:val="28"/>
        </w:rPr>
        <w:t xml:space="preserve">.  </w:t>
      </w:r>
    </w:p>
    <w:p w:rsidR="00874AAB" w:rsidRPr="005E1881" w:rsidRDefault="00874AAB" w:rsidP="006B0AB4">
      <w:pPr>
        <w:tabs>
          <w:tab w:val="left" w:pos="6300"/>
        </w:tabs>
        <w:spacing w:after="0" w:line="240" w:lineRule="auto"/>
        <w:jc w:val="both"/>
        <w:rPr>
          <w:rFonts w:ascii="Times New Roman" w:hAnsi="Times New Roman"/>
          <w:sz w:val="28"/>
          <w:szCs w:val="28"/>
        </w:rPr>
      </w:pPr>
    </w:p>
    <w:p w:rsidR="00874AAB" w:rsidRPr="00A75B15" w:rsidRDefault="006B0AB4" w:rsidP="006B0AB4">
      <w:pPr>
        <w:tabs>
          <w:tab w:val="left" w:pos="-288"/>
          <w:tab w:val="left" w:pos="720"/>
          <w:tab w:val="left" w:pos="1440"/>
          <w:tab w:val="right" w:leader="dot" w:pos="6936"/>
        </w:tabs>
        <w:ind w:right="180"/>
        <w:jc w:val="both"/>
        <w:rPr>
          <w:rFonts w:ascii="Times New Roman" w:hAnsi="Times New Roman"/>
          <w:sz w:val="28"/>
          <w:szCs w:val="28"/>
        </w:rPr>
      </w:pPr>
      <w:r w:rsidRPr="00A75B15">
        <w:rPr>
          <w:rFonts w:ascii="Times New Roman" w:hAnsi="Times New Roman"/>
          <w:sz w:val="28"/>
          <w:szCs w:val="28"/>
        </w:rPr>
        <w:t xml:space="preserve">Knowledge of substantive law without </w:t>
      </w:r>
      <w:r w:rsidR="00874AAB" w:rsidRPr="00A75B15">
        <w:rPr>
          <w:rFonts w:ascii="Times New Roman" w:hAnsi="Times New Roman"/>
          <w:sz w:val="28"/>
          <w:szCs w:val="28"/>
        </w:rPr>
        <w:t>the ability</w:t>
      </w:r>
      <w:r w:rsidRPr="00A75B15">
        <w:rPr>
          <w:rFonts w:ascii="Times New Roman" w:hAnsi="Times New Roman"/>
          <w:sz w:val="28"/>
          <w:szCs w:val="28"/>
        </w:rPr>
        <w:t xml:space="preserve"> to effectively apply the law leaves the practitioner</w:t>
      </w:r>
      <w:r w:rsidR="00613003" w:rsidRPr="00A75B15">
        <w:rPr>
          <w:rFonts w:ascii="Times New Roman" w:hAnsi="Times New Roman"/>
          <w:sz w:val="28"/>
          <w:szCs w:val="28"/>
        </w:rPr>
        <w:t xml:space="preserve"> ineffective</w:t>
      </w:r>
      <w:r w:rsidRPr="00A75B15">
        <w:rPr>
          <w:rFonts w:ascii="Times New Roman" w:hAnsi="Times New Roman"/>
          <w:sz w:val="28"/>
          <w:szCs w:val="28"/>
        </w:rPr>
        <w:t xml:space="preserve">.  Knowledge of how to effectively apply the law without a thorough understanding of substantive law makes a practitioner dangerous.   </w:t>
      </w:r>
    </w:p>
    <w:p w:rsidR="006B0AB4" w:rsidRPr="00A75B15" w:rsidRDefault="006B0AB4" w:rsidP="006B0AB4">
      <w:pPr>
        <w:tabs>
          <w:tab w:val="left" w:pos="-288"/>
          <w:tab w:val="left" w:pos="720"/>
          <w:tab w:val="left" w:pos="1440"/>
          <w:tab w:val="right" w:leader="dot" w:pos="6936"/>
        </w:tabs>
        <w:ind w:right="180"/>
        <w:jc w:val="both"/>
        <w:rPr>
          <w:rFonts w:ascii="Times New Roman" w:hAnsi="Times New Roman"/>
          <w:sz w:val="28"/>
          <w:szCs w:val="28"/>
        </w:rPr>
      </w:pPr>
      <w:r w:rsidRPr="00A75B15">
        <w:rPr>
          <w:rFonts w:ascii="Times New Roman" w:hAnsi="Times New Roman"/>
          <w:sz w:val="28"/>
          <w:szCs w:val="28"/>
        </w:rPr>
        <w:t xml:space="preserve">Trial simulation is where the knowledge of substantive law + effective application of that law through practical techniques immersed in social and professional responsibility = a </w:t>
      </w:r>
      <w:r w:rsidR="001906C0" w:rsidRPr="00A75B15">
        <w:rPr>
          <w:rFonts w:ascii="Times New Roman" w:hAnsi="Times New Roman"/>
          <w:sz w:val="28"/>
          <w:szCs w:val="28"/>
        </w:rPr>
        <w:t>“whole lawyer”;</w:t>
      </w:r>
      <w:r w:rsidR="00874AAB" w:rsidRPr="00A75B15">
        <w:rPr>
          <w:rFonts w:ascii="Times New Roman" w:hAnsi="Times New Roman"/>
          <w:sz w:val="28"/>
          <w:szCs w:val="28"/>
        </w:rPr>
        <w:t xml:space="preserve"> a lawyer who is competent, </w:t>
      </w:r>
      <w:r w:rsidR="00917792" w:rsidRPr="00A75B15">
        <w:rPr>
          <w:rFonts w:ascii="Times New Roman" w:hAnsi="Times New Roman"/>
          <w:sz w:val="28"/>
          <w:szCs w:val="28"/>
        </w:rPr>
        <w:t xml:space="preserve">professional, of high integrity, </w:t>
      </w:r>
      <w:r w:rsidRPr="00A75B15">
        <w:rPr>
          <w:rFonts w:ascii="Times New Roman" w:hAnsi="Times New Roman"/>
          <w:sz w:val="28"/>
          <w:szCs w:val="28"/>
        </w:rPr>
        <w:t>“client ready”</w:t>
      </w:r>
      <w:r w:rsidR="00293B24" w:rsidRPr="00A75B15">
        <w:rPr>
          <w:rFonts w:ascii="Times New Roman" w:hAnsi="Times New Roman"/>
          <w:sz w:val="28"/>
          <w:szCs w:val="28"/>
        </w:rPr>
        <w:t>, and “practice prepared”</w:t>
      </w:r>
      <w:r w:rsidR="00874AAB" w:rsidRPr="00A75B15">
        <w:rPr>
          <w:rFonts w:ascii="Times New Roman" w:hAnsi="Times New Roman"/>
          <w:sz w:val="28"/>
          <w:szCs w:val="28"/>
        </w:rPr>
        <w:t>.</w:t>
      </w:r>
    </w:p>
    <w:p w:rsidR="00403298" w:rsidRPr="00A75B15" w:rsidRDefault="00761C59" w:rsidP="00403298">
      <w:pPr>
        <w:rPr>
          <w:rFonts w:ascii="Times New Roman" w:hAnsi="Times New Roman"/>
          <w:sz w:val="28"/>
          <w:szCs w:val="28"/>
        </w:rPr>
      </w:pPr>
      <w:r w:rsidRPr="00A75B15">
        <w:rPr>
          <w:rFonts w:ascii="Times New Roman" w:hAnsi="Times New Roman"/>
          <w:sz w:val="28"/>
          <w:szCs w:val="28"/>
        </w:rPr>
        <w:t>Beginning the spring of 2018</w:t>
      </w:r>
      <w:r w:rsidR="0071515B" w:rsidRPr="00A75B15">
        <w:rPr>
          <w:rFonts w:ascii="Times New Roman" w:hAnsi="Times New Roman"/>
          <w:sz w:val="28"/>
          <w:szCs w:val="28"/>
        </w:rPr>
        <w:t xml:space="preserve">, Trial Simulation </w:t>
      </w:r>
      <w:r w:rsidR="0018572D" w:rsidRPr="00A75B15">
        <w:rPr>
          <w:rFonts w:ascii="Times New Roman" w:hAnsi="Times New Roman"/>
          <w:sz w:val="28"/>
          <w:szCs w:val="28"/>
        </w:rPr>
        <w:t xml:space="preserve">will be </w:t>
      </w:r>
      <w:r w:rsidR="00403298" w:rsidRPr="00A75B15">
        <w:rPr>
          <w:rFonts w:ascii="Times New Roman" w:hAnsi="Times New Roman"/>
          <w:sz w:val="28"/>
          <w:szCs w:val="28"/>
        </w:rPr>
        <w:t xml:space="preserve">a </w:t>
      </w:r>
      <w:r w:rsidR="0018572D" w:rsidRPr="00A75B15">
        <w:rPr>
          <w:rFonts w:ascii="Times New Roman" w:hAnsi="Times New Roman"/>
          <w:sz w:val="28"/>
          <w:szCs w:val="28"/>
        </w:rPr>
        <w:t>4-hour</w:t>
      </w:r>
      <w:r w:rsidR="00403298" w:rsidRPr="00A75B15">
        <w:rPr>
          <w:rFonts w:ascii="Times New Roman" w:hAnsi="Times New Roman"/>
          <w:sz w:val="28"/>
          <w:szCs w:val="28"/>
        </w:rPr>
        <w:t xml:space="preserve"> course, (previously it has only been 2 hours).  The 4 hours are divided into two separate components: 1) the lecture component, worth 2 credit hours; and 2) the skills component, also worth 2 hours.  The lecture components are taught by Dean Ledesma in one of two sections: 1) Tuesday from 9:00 a.m.-10:50 a.m. and 2) Thursday from 9:00 a.m.-10:50 a.m.  The lecture component taught on Tuesday and Thursday is designed to provide the theoretical foundation for the skills that will be focused on in the skills section.  The skills component will be taught by 1 of 13 different </w:t>
      </w:r>
      <w:r w:rsidR="0048001C" w:rsidRPr="00A75B15">
        <w:rPr>
          <w:rFonts w:ascii="Times New Roman" w:hAnsi="Times New Roman"/>
          <w:sz w:val="28"/>
          <w:szCs w:val="28"/>
        </w:rPr>
        <w:t>professor</w:t>
      </w:r>
      <w:r w:rsidR="00164C39" w:rsidRPr="00A75B15">
        <w:rPr>
          <w:rFonts w:ascii="Times New Roman" w:hAnsi="Times New Roman"/>
          <w:sz w:val="28"/>
          <w:szCs w:val="28"/>
        </w:rPr>
        <w:t>s</w:t>
      </w:r>
      <w:r w:rsidR="00403298" w:rsidRPr="00A75B15">
        <w:rPr>
          <w:rFonts w:ascii="Times New Roman" w:hAnsi="Times New Roman"/>
          <w:sz w:val="28"/>
          <w:szCs w:val="28"/>
        </w:rPr>
        <w:t>, please see chart below</w:t>
      </w:r>
      <w:r w:rsidR="00126365" w:rsidRPr="00A75B15">
        <w:rPr>
          <w:rFonts w:ascii="Times New Roman" w:hAnsi="Times New Roman"/>
          <w:sz w:val="28"/>
          <w:szCs w:val="28"/>
        </w:rPr>
        <w:t>:</w:t>
      </w:r>
    </w:p>
    <w:p w:rsidR="00C36A85" w:rsidRDefault="00C36A85" w:rsidP="00403298">
      <w:pPr>
        <w:rPr>
          <w:sz w:val="28"/>
          <w:szCs w:val="28"/>
        </w:rPr>
      </w:pPr>
    </w:p>
    <w:p w:rsidR="00A75B15" w:rsidRDefault="00A75B15" w:rsidP="00403298">
      <w:pPr>
        <w:rPr>
          <w:sz w:val="28"/>
          <w:szCs w:val="28"/>
        </w:rPr>
      </w:pPr>
    </w:p>
    <w:p w:rsidR="006F3E39" w:rsidRDefault="006F3E39" w:rsidP="00403298">
      <w:pPr>
        <w:rPr>
          <w:sz w:val="28"/>
          <w:szCs w:val="28"/>
        </w:rPr>
      </w:pPr>
    </w:p>
    <w:tbl>
      <w:tblPr>
        <w:tblStyle w:val="TableGrid"/>
        <w:tblW w:w="9985" w:type="dxa"/>
        <w:tblLook w:val="04A0" w:firstRow="1" w:lastRow="0" w:firstColumn="1" w:lastColumn="0" w:noHBand="0" w:noVBand="1"/>
      </w:tblPr>
      <w:tblGrid>
        <w:gridCol w:w="1056"/>
        <w:gridCol w:w="2447"/>
        <w:gridCol w:w="1858"/>
        <w:gridCol w:w="1244"/>
        <w:gridCol w:w="1247"/>
        <w:gridCol w:w="2133"/>
      </w:tblGrid>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lastRenderedPageBreak/>
              <w:t xml:space="preserve">Section </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Name of Instructor</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 xml:space="preserve">Day </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Time</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Class Room</w:t>
            </w: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Case File Chosen</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1</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Judge Mark Vinson</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Wednesday</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211</w:t>
            </w:r>
          </w:p>
        </w:tc>
        <w:tc>
          <w:tcPr>
            <w:tcW w:w="2133" w:type="dxa"/>
            <w:tcBorders>
              <w:top w:val="single" w:sz="4" w:space="0" w:color="auto"/>
              <w:left w:val="single" w:sz="4" w:space="0" w:color="auto"/>
              <w:bottom w:val="single" w:sz="4" w:space="0" w:color="auto"/>
              <w:right w:val="single" w:sz="4" w:space="0" w:color="auto"/>
            </w:tcBorders>
          </w:tcPr>
          <w:p w:rsidR="0048001C" w:rsidRDefault="0048001C">
            <w:pPr>
              <w:spacing w:after="0" w:line="240" w:lineRule="auto"/>
              <w:rPr>
                <w:sz w:val="28"/>
                <w:szCs w:val="28"/>
              </w:rPr>
            </w:pPr>
            <w:r>
              <w:rPr>
                <w:sz w:val="28"/>
                <w:szCs w:val="28"/>
              </w:rPr>
              <w:t>State V. O’Neill</w:t>
            </w:r>
          </w:p>
          <w:p w:rsidR="0048001C" w:rsidRDefault="0048001C">
            <w:pPr>
              <w:spacing w:after="0" w:line="240" w:lineRule="auto"/>
              <w:rPr>
                <w:sz w:val="28"/>
                <w:szCs w:val="28"/>
              </w:rPr>
            </w:pP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2</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TBA</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Monday and Wednesday</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2-2:50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105</w:t>
            </w: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TBA</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3</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 xml:space="preserve">Justice Stephen Smith </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Thursdays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103</w:t>
            </w: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State v. Delaney</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4</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Attorney Clive Markland</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Thursdays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208</w:t>
            </w: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State v. Cole</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5</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 xml:space="preserve">Attorney </w:t>
            </w:r>
            <w:proofErr w:type="spellStart"/>
            <w:r>
              <w:rPr>
                <w:sz w:val="28"/>
                <w:szCs w:val="28"/>
              </w:rPr>
              <w:t>Chauntell</w:t>
            </w:r>
            <w:proofErr w:type="spellEnd"/>
            <w:r>
              <w:rPr>
                <w:sz w:val="28"/>
                <w:szCs w:val="28"/>
              </w:rPr>
              <w:t xml:space="preserve"> Wood</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Thursdays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206</w:t>
            </w: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State v. Lawrence</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6</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Professor Martina Cartwright</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Tuesdays and Thursdays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2-2:50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212</w:t>
            </w: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Brown v. Byrd</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7</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Attorney Letitia Quinones</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Mondays and Wednesdays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1-1:50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105</w:t>
            </w: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TBA</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8</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Judge Fredericka Phillips</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Tuesdays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203</w:t>
            </w:r>
          </w:p>
        </w:tc>
        <w:tc>
          <w:tcPr>
            <w:tcW w:w="2133" w:type="dxa"/>
            <w:tcBorders>
              <w:top w:val="single" w:sz="4" w:space="0" w:color="auto"/>
              <w:left w:val="single" w:sz="4" w:space="0" w:color="auto"/>
              <w:bottom w:val="single" w:sz="4" w:space="0" w:color="auto"/>
              <w:right w:val="single" w:sz="4" w:space="0" w:color="auto"/>
            </w:tcBorders>
          </w:tcPr>
          <w:p w:rsidR="0048001C" w:rsidRDefault="0048001C">
            <w:pPr>
              <w:spacing w:after="0" w:line="240" w:lineRule="auto"/>
              <w:rPr>
                <w:sz w:val="28"/>
                <w:szCs w:val="28"/>
              </w:rPr>
            </w:pPr>
            <w:r>
              <w:rPr>
                <w:sz w:val="28"/>
                <w:szCs w:val="28"/>
              </w:rPr>
              <w:t xml:space="preserve">Powel v. </w:t>
            </w:r>
            <w:proofErr w:type="spellStart"/>
            <w:r>
              <w:rPr>
                <w:sz w:val="28"/>
                <w:szCs w:val="28"/>
              </w:rPr>
              <w:t>SuperPulper</w:t>
            </w:r>
            <w:proofErr w:type="spellEnd"/>
          </w:p>
          <w:p w:rsidR="0048001C" w:rsidRDefault="0048001C">
            <w:pPr>
              <w:spacing w:after="0" w:line="240" w:lineRule="auto"/>
              <w:rPr>
                <w:sz w:val="28"/>
                <w:szCs w:val="28"/>
              </w:rPr>
            </w:pP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9</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Judge John S. Chases</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Tuesdays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105</w:t>
            </w: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Problems in Trial Advocacy</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10</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Attorney Lydia Johnson</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Mondays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3-4:50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105</w:t>
            </w: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State v. Lawrence</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11</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TBA</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Mondays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5-6:50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212</w:t>
            </w: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TBA</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12</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 xml:space="preserve">Attorney Sean </w:t>
            </w:r>
            <w:proofErr w:type="spellStart"/>
            <w:r>
              <w:rPr>
                <w:sz w:val="28"/>
                <w:szCs w:val="28"/>
              </w:rPr>
              <w:t>Villery</w:t>
            </w:r>
            <w:proofErr w:type="spellEnd"/>
            <w:r>
              <w:rPr>
                <w:sz w:val="28"/>
                <w:szCs w:val="28"/>
              </w:rPr>
              <w:t>-Samuel</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Mondays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3-4:50</w:t>
            </w:r>
          </w:p>
        </w:tc>
        <w:tc>
          <w:tcPr>
            <w:tcW w:w="1247" w:type="dxa"/>
            <w:tcBorders>
              <w:top w:val="single" w:sz="4" w:space="0" w:color="auto"/>
              <w:left w:val="single" w:sz="4" w:space="0" w:color="auto"/>
              <w:bottom w:val="single" w:sz="4" w:space="0" w:color="auto"/>
              <w:right w:val="single" w:sz="4" w:space="0" w:color="auto"/>
            </w:tcBorders>
          </w:tcPr>
          <w:p w:rsidR="0048001C" w:rsidRDefault="0048001C">
            <w:pPr>
              <w:spacing w:after="0" w:line="240" w:lineRule="auto"/>
              <w:rPr>
                <w:sz w:val="28"/>
                <w:szCs w:val="28"/>
              </w:rPr>
            </w:pP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State v. Stone</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13</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Attorney Brian Middleton</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Wednesdays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tcPr>
          <w:p w:rsidR="0048001C" w:rsidRDefault="0048001C">
            <w:pPr>
              <w:spacing w:after="0" w:line="240" w:lineRule="auto"/>
              <w:rPr>
                <w:sz w:val="28"/>
                <w:szCs w:val="28"/>
              </w:rPr>
            </w:pP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State v. Jordan</w:t>
            </w:r>
          </w:p>
        </w:tc>
      </w:tr>
    </w:tbl>
    <w:p w:rsidR="0048001C" w:rsidRDefault="0048001C" w:rsidP="0048001C">
      <w:pPr>
        <w:rPr>
          <w:rFonts w:asciiTheme="minorHAnsi" w:hAnsiTheme="minorHAnsi" w:cstheme="minorBidi"/>
          <w:sz w:val="28"/>
          <w:szCs w:val="28"/>
        </w:rPr>
      </w:pPr>
    </w:p>
    <w:p w:rsidR="00D01CC7" w:rsidRDefault="00D01CC7">
      <w:pPr>
        <w:spacing w:after="0" w:line="240" w:lineRule="auto"/>
        <w:rPr>
          <w:rFonts w:ascii="Times New Roman" w:hAnsi="Times New Roman"/>
          <w:b/>
          <w:smallCaps/>
          <w:sz w:val="32"/>
          <w:szCs w:val="32"/>
        </w:rPr>
      </w:pPr>
      <w:r>
        <w:rPr>
          <w:rFonts w:ascii="Times New Roman" w:hAnsi="Times New Roman"/>
          <w:b/>
          <w:smallCaps/>
          <w:sz w:val="32"/>
          <w:szCs w:val="32"/>
        </w:rPr>
        <w:br w:type="page"/>
      </w:r>
    </w:p>
    <w:p w:rsidR="00164C39" w:rsidRDefault="00164C39" w:rsidP="00164C39">
      <w:pPr>
        <w:tabs>
          <w:tab w:val="left" w:pos="6300"/>
        </w:tabs>
        <w:spacing w:after="0" w:line="240" w:lineRule="auto"/>
        <w:jc w:val="both"/>
        <w:rPr>
          <w:rFonts w:ascii="Times New Roman" w:hAnsi="Times New Roman"/>
          <w:b/>
          <w:smallCaps/>
          <w:sz w:val="32"/>
          <w:szCs w:val="32"/>
        </w:rPr>
      </w:pPr>
      <w:r>
        <w:rPr>
          <w:rFonts w:ascii="Times New Roman" w:hAnsi="Times New Roman"/>
          <w:b/>
          <w:smallCaps/>
          <w:sz w:val="32"/>
          <w:szCs w:val="32"/>
        </w:rPr>
        <w:lastRenderedPageBreak/>
        <w:t>Skills to be Covered</w:t>
      </w:r>
      <w:r w:rsidRPr="005E1881">
        <w:rPr>
          <w:rFonts w:ascii="Times New Roman" w:hAnsi="Times New Roman"/>
          <w:b/>
          <w:smallCaps/>
          <w:sz w:val="32"/>
          <w:szCs w:val="32"/>
        </w:rPr>
        <w:t>:</w:t>
      </w:r>
    </w:p>
    <w:p w:rsidR="00D01CC7" w:rsidRDefault="00D01CC7" w:rsidP="00164C39">
      <w:pPr>
        <w:tabs>
          <w:tab w:val="left" w:pos="6300"/>
        </w:tabs>
        <w:spacing w:after="0" w:line="240" w:lineRule="auto"/>
        <w:jc w:val="both"/>
        <w:rPr>
          <w:rFonts w:ascii="Times New Roman" w:hAnsi="Times New Roman"/>
          <w:b/>
          <w:smallCaps/>
          <w:sz w:val="32"/>
          <w:szCs w:val="32"/>
        </w:rPr>
      </w:pPr>
    </w:p>
    <w:p w:rsidR="00427638" w:rsidRPr="00A75B15" w:rsidRDefault="00907241" w:rsidP="00A60343">
      <w:pPr>
        <w:ind w:firstLine="720"/>
        <w:rPr>
          <w:rFonts w:ascii="Times New Roman" w:hAnsi="Times New Roman"/>
          <w:sz w:val="28"/>
          <w:szCs w:val="28"/>
        </w:rPr>
      </w:pPr>
      <w:r w:rsidRPr="00A75B15">
        <w:rPr>
          <w:rFonts w:ascii="Times New Roman" w:hAnsi="Times New Roman"/>
          <w:sz w:val="28"/>
          <w:szCs w:val="28"/>
        </w:rPr>
        <w:t>ABA Standards and Rules of Procedure for Approval of Law Schools 2017-2018, section</w:t>
      </w:r>
      <w:r w:rsidR="00C36A85" w:rsidRPr="00A75B15">
        <w:rPr>
          <w:rFonts w:ascii="Times New Roman" w:hAnsi="Times New Roman"/>
          <w:sz w:val="28"/>
          <w:szCs w:val="28"/>
        </w:rPr>
        <w:t xml:space="preserve"> 302 </w:t>
      </w:r>
      <w:r w:rsidR="00427638" w:rsidRPr="00A75B15">
        <w:rPr>
          <w:rFonts w:ascii="Times New Roman" w:hAnsi="Times New Roman"/>
          <w:sz w:val="28"/>
          <w:szCs w:val="28"/>
        </w:rPr>
        <w:t>identifies the skills that all law schools are minimally expected to train their students in:</w:t>
      </w:r>
    </w:p>
    <w:p w:rsidR="00427638" w:rsidRPr="00A75B15" w:rsidRDefault="00427638" w:rsidP="00427638">
      <w:pPr>
        <w:ind w:firstLine="720"/>
        <w:rPr>
          <w:rFonts w:ascii="Times New Roman" w:hAnsi="Times New Roman"/>
          <w:sz w:val="28"/>
          <w:szCs w:val="28"/>
        </w:rPr>
      </w:pPr>
      <w:r w:rsidRPr="00A75B15">
        <w:rPr>
          <w:rFonts w:ascii="Times New Roman" w:hAnsi="Times New Roman"/>
          <w:sz w:val="28"/>
          <w:szCs w:val="28"/>
        </w:rPr>
        <w:t xml:space="preserve">Standard 302. LEARNING OUTCOMES </w:t>
      </w:r>
      <w:proofErr w:type="gramStart"/>
      <w:r w:rsidRPr="00A75B15">
        <w:rPr>
          <w:rFonts w:ascii="Times New Roman" w:hAnsi="Times New Roman"/>
          <w:sz w:val="28"/>
          <w:szCs w:val="28"/>
        </w:rPr>
        <w:t>A</w:t>
      </w:r>
      <w:proofErr w:type="gramEnd"/>
      <w:r w:rsidRPr="00A75B15">
        <w:rPr>
          <w:rFonts w:ascii="Times New Roman" w:hAnsi="Times New Roman"/>
          <w:sz w:val="28"/>
          <w:szCs w:val="28"/>
        </w:rPr>
        <w:t xml:space="preserve"> law school shall establish learning outcomes that shall, at a minimum, include competency in the following: </w:t>
      </w:r>
    </w:p>
    <w:p w:rsidR="00427638" w:rsidRPr="00A75B15" w:rsidRDefault="00427638" w:rsidP="00427638">
      <w:pPr>
        <w:ind w:firstLine="720"/>
        <w:rPr>
          <w:rFonts w:ascii="Times New Roman" w:hAnsi="Times New Roman"/>
          <w:sz w:val="28"/>
          <w:szCs w:val="28"/>
        </w:rPr>
      </w:pPr>
      <w:r w:rsidRPr="00A75B15">
        <w:rPr>
          <w:rFonts w:ascii="Times New Roman" w:hAnsi="Times New Roman"/>
          <w:sz w:val="28"/>
          <w:szCs w:val="28"/>
        </w:rPr>
        <w:t xml:space="preserve">(a) Knowledge and understanding of substantive and procedural law; </w:t>
      </w:r>
    </w:p>
    <w:p w:rsidR="00427638" w:rsidRPr="00A75B15" w:rsidRDefault="00427638" w:rsidP="00427638">
      <w:pPr>
        <w:ind w:firstLine="720"/>
        <w:rPr>
          <w:rFonts w:ascii="Times New Roman" w:hAnsi="Times New Roman"/>
          <w:sz w:val="28"/>
          <w:szCs w:val="28"/>
        </w:rPr>
      </w:pPr>
      <w:r w:rsidRPr="00A75B15">
        <w:rPr>
          <w:rFonts w:ascii="Times New Roman" w:hAnsi="Times New Roman"/>
          <w:sz w:val="28"/>
          <w:szCs w:val="28"/>
        </w:rPr>
        <w:t xml:space="preserve">(b) Legal analysis and reasoning, legal research, problem-solving, and written and oral communication in the legal context; </w:t>
      </w:r>
    </w:p>
    <w:p w:rsidR="00427638" w:rsidRPr="00A75B15" w:rsidRDefault="00427638" w:rsidP="00427638">
      <w:pPr>
        <w:ind w:firstLine="720"/>
        <w:rPr>
          <w:rFonts w:ascii="Times New Roman" w:hAnsi="Times New Roman"/>
          <w:sz w:val="28"/>
          <w:szCs w:val="28"/>
        </w:rPr>
      </w:pPr>
      <w:r w:rsidRPr="00A75B15">
        <w:rPr>
          <w:rFonts w:ascii="Times New Roman" w:hAnsi="Times New Roman"/>
          <w:sz w:val="28"/>
          <w:szCs w:val="28"/>
        </w:rPr>
        <w:t xml:space="preserve">(c) Exercise of proper professional and ethical responsibilities to clients and the legal system; and </w:t>
      </w:r>
    </w:p>
    <w:p w:rsidR="00427638" w:rsidRPr="00A75B15" w:rsidRDefault="00427638" w:rsidP="00427638">
      <w:pPr>
        <w:ind w:firstLine="720"/>
        <w:rPr>
          <w:rFonts w:ascii="Times New Roman" w:hAnsi="Times New Roman"/>
          <w:sz w:val="28"/>
          <w:szCs w:val="28"/>
        </w:rPr>
      </w:pPr>
      <w:r w:rsidRPr="00A75B15">
        <w:rPr>
          <w:rFonts w:ascii="Times New Roman" w:hAnsi="Times New Roman"/>
          <w:sz w:val="28"/>
          <w:szCs w:val="28"/>
        </w:rPr>
        <w:t xml:space="preserve">(d) Other professional skills needed for competent and ethical participation as a member of the legal profession. </w:t>
      </w:r>
    </w:p>
    <w:p w:rsidR="00427638" w:rsidRPr="00A75B15" w:rsidRDefault="00427638" w:rsidP="00427638">
      <w:pPr>
        <w:ind w:firstLine="720"/>
        <w:rPr>
          <w:rFonts w:ascii="Times New Roman" w:hAnsi="Times New Roman"/>
          <w:sz w:val="28"/>
          <w:szCs w:val="28"/>
        </w:rPr>
      </w:pPr>
      <w:r w:rsidRPr="00A75B15">
        <w:rPr>
          <w:rFonts w:ascii="Times New Roman" w:hAnsi="Times New Roman"/>
          <w:sz w:val="28"/>
          <w:szCs w:val="28"/>
        </w:rPr>
        <w:t>ABA Standards and Rules of Procedure for Approval of Law Schools 2017-2018</w:t>
      </w:r>
      <w:r w:rsidR="00307AF0" w:rsidRPr="00A75B15">
        <w:rPr>
          <w:rFonts w:ascii="Times New Roman" w:hAnsi="Times New Roman"/>
          <w:sz w:val="28"/>
          <w:szCs w:val="28"/>
        </w:rPr>
        <w:t xml:space="preserve"> interprets </w:t>
      </w:r>
      <w:r w:rsidRPr="00A75B15">
        <w:rPr>
          <w:rFonts w:ascii="Times New Roman" w:hAnsi="Times New Roman"/>
          <w:sz w:val="28"/>
          <w:szCs w:val="28"/>
        </w:rPr>
        <w:t>302</w:t>
      </w:r>
      <w:r w:rsidR="00307AF0" w:rsidRPr="00A75B15">
        <w:rPr>
          <w:rFonts w:ascii="Times New Roman" w:hAnsi="Times New Roman"/>
          <w:sz w:val="28"/>
          <w:szCs w:val="28"/>
        </w:rPr>
        <w:t xml:space="preserve"> </w:t>
      </w:r>
      <w:r w:rsidRPr="00A75B15">
        <w:rPr>
          <w:rFonts w:ascii="Times New Roman" w:hAnsi="Times New Roman"/>
          <w:sz w:val="28"/>
          <w:szCs w:val="28"/>
        </w:rPr>
        <w:t>(d)</w:t>
      </w:r>
      <w:r w:rsidR="00307AF0" w:rsidRPr="00A75B15">
        <w:rPr>
          <w:rFonts w:ascii="Times New Roman" w:hAnsi="Times New Roman"/>
          <w:sz w:val="28"/>
          <w:szCs w:val="28"/>
        </w:rPr>
        <w:t xml:space="preserve"> by adding </w:t>
      </w:r>
      <w:r w:rsidRPr="00A75B15">
        <w:rPr>
          <w:rFonts w:ascii="Times New Roman" w:hAnsi="Times New Roman"/>
          <w:sz w:val="28"/>
          <w:szCs w:val="28"/>
        </w:rPr>
        <w:t>other professional skills are determined by the law school and may include skills such as, interviewing, counseling, negotiation, fact development and analysis, trial practice, document drafting, conflict resolution, organization and management of legal work, collaboration, cultural competency, and self-evaluation.</w:t>
      </w:r>
    </w:p>
    <w:p w:rsidR="00427638" w:rsidRPr="00A75B15" w:rsidRDefault="00907241" w:rsidP="00427638">
      <w:pPr>
        <w:ind w:firstLine="360"/>
        <w:rPr>
          <w:rFonts w:ascii="Times New Roman" w:hAnsi="Times New Roman"/>
          <w:sz w:val="28"/>
          <w:szCs w:val="28"/>
        </w:rPr>
      </w:pPr>
      <w:r w:rsidRPr="00A75B15">
        <w:rPr>
          <w:rFonts w:ascii="Times New Roman" w:hAnsi="Times New Roman"/>
          <w:sz w:val="28"/>
          <w:szCs w:val="28"/>
        </w:rPr>
        <w:t xml:space="preserve">The </w:t>
      </w:r>
      <w:r w:rsidR="00427638" w:rsidRPr="00A75B15">
        <w:rPr>
          <w:rFonts w:ascii="Times New Roman" w:hAnsi="Times New Roman"/>
          <w:sz w:val="28"/>
          <w:szCs w:val="28"/>
        </w:rPr>
        <w:t xml:space="preserve">TMSL faculty </w:t>
      </w:r>
      <w:r w:rsidRPr="00A75B15">
        <w:rPr>
          <w:rFonts w:ascii="Times New Roman" w:hAnsi="Times New Roman"/>
          <w:sz w:val="28"/>
          <w:szCs w:val="28"/>
        </w:rPr>
        <w:t xml:space="preserve">has identified these 302 (d) skills and competencies as set out in </w:t>
      </w:r>
      <w:r w:rsidR="00427638" w:rsidRPr="00A75B15">
        <w:rPr>
          <w:rFonts w:ascii="Times New Roman" w:hAnsi="Times New Roman"/>
          <w:sz w:val="28"/>
          <w:szCs w:val="28"/>
        </w:rPr>
        <w:t>Exhibit “A”.  With this as our background, the skills that</w:t>
      </w:r>
      <w:r w:rsidR="00307AF0" w:rsidRPr="00A75B15">
        <w:rPr>
          <w:rFonts w:ascii="Times New Roman" w:hAnsi="Times New Roman"/>
          <w:sz w:val="28"/>
          <w:szCs w:val="28"/>
        </w:rPr>
        <w:t xml:space="preserve"> the Trial Simulation course</w:t>
      </w:r>
      <w:r w:rsidR="00427638" w:rsidRPr="00A75B15">
        <w:rPr>
          <w:rFonts w:ascii="Times New Roman" w:hAnsi="Times New Roman"/>
          <w:sz w:val="28"/>
          <w:szCs w:val="28"/>
        </w:rPr>
        <w:t xml:space="preserve"> will focus on </w:t>
      </w:r>
      <w:r w:rsidRPr="00A75B15">
        <w:rPr>
          <w:rFonts w:ascii="Times New Roman" w:hAnsi="Times New Roman"/>
          <w:sz w:val="28"/>
          <w:szCs w:val="28"/>
        </w:rPr>
        <w:t xml:space="preserve">in the </w:t>
      </w:r>
      <w:proofErr w:type="gramStart"/>
      <w:r w:rsidRPr="00A75B15">
        <w:rPr>
          <w:rFonts w:ascii="Times New Roman" w:hAnsi="Times New Roman"/>
          <w:sz w:val="28"/>
          <w:szCs w:val="28"/>
        </w:rPr>
        <w:t>Spring</w:t>
      </w:r>
      <w:proofErr w:type="gramEnd"/>
      <w:r w:rsidRPr="00A75B15">
        <w:rPr>
          <w:rFonts w:ascii="Times New Roman" w:hAnsi="Times New Roman"/>
          <w:sz w:val="28"/>
          <w:szCs w:val="28"/>
        </w:rPr>
        <w:t xml:space="preserve"> of 2018 </w:t>
      </w:r>
      <w:r w:rsidR="00427638" w:rsidRPr="00A75B15">
        <w:rPr>
          <w:rFonts w:ascii="Times New Roman" w:hAnsi="Times New Roman"/>
          <w:sz w:val="28"/>
          <w:szCs w:val="28"/>
        </w:rPr>
        <w:t>are as follows:</w:t>
      </w:r>
    </w:p>
    <w:p w:rsidR="00427638" w:rsidRPr="00A75B15" w:rsidRDefault="00427638" w:rsidP="00427638">
      <w:pPr>
        <w:pStyle w:val="ListParagraph"/>
        <w:numPr>
          <w:ilvl w:val="0"/>
          <w:numId w:val="50"/>
        </w:numPr>
        <w:spacing w:after="160" w:line="256" w:lineRule="auto"/>
        <w:rPr>
          <w:rFonts w:ascii="Times New Roman" w:hAnsi="Times New Roman"/>
          <w:sz w:val="28"/>
          <w:szCs w:val="28"/>
        </w:rPr>
      </w:pPr>
      <w:r w:rsidRPr="00A75B15">
        <w:rPr>
          <w:rFonts w:ascii="Times New Roman" w:hAnsi="Times New Roman"/>
          <w:sz w:val="28"/>
          <w:szCs w:val="28"/>
        </w:rPr>
        <w:t xml:space="preserve">Case Analysis/ Theory and Theme Building </w:t>
      </w:r>
    </w:p>
    <w:p w:rsidR="00427638" w:rsidRPr="00A75B15" w:rsidRDefault="00427638" w:rsidP="00427638">
      <w:pPr>
        <w:pStyle w:val="ListParagraph"/>
        <w:numPr>
          <w:ilvl w:val="0"/>
          <w:numId w:val="50"/>
        </w:numPr>
        <w:spacing w:after="160" w:line="256" w:lineRule="auto"/>
        <w:rPr>
          <w:rFonts w:ascii="Times New Roman" w:hAnsi="Times New Roman"/>
          <w:sz w:val="28"/>
          <w:szCs w:val="28"/>
        </w:rPr>
      </w:pPr>
      <w:proofErr w:type="spellStart"/>
      <w:r w:rsidRPr="00A75B15">
        <w:rPr>
          <w:rFonts w:ascii="Times New Roman" w:hAnsi="Times New Roman"/>
          <w:sz w:val="28"/>
          <w:szCs w:val="28"/>
        </w:rPr>
        <w:t>Voir</w:t>
      </w:r>
      <w:proofErr w:type="spellEnd"/>
      <w:r w:rsidRPr="00A75B15">
        <w:rPr>
          <w:rFonts w:ascii="Times New Roman" w:hAnsi="Times New Roman"/>
          <w:sz w:val="28"/>
          <w:szCs w:val="28"/>
        </w:rPr>
        <w:t xml:space="preserve"> Dire</w:t>
      </w:r>
    </w:p>
    <w:p w:rsidR="00427638" w:rsidRPr="00A75B15" w:rsidRDefault="00427638" w:rsidP="00427638">
      <w:pPr>
        <w:pStyle w:val="ListParagraph"/>
        <w:numPr>
          <w:ilvl w:val="0"/>
          <w:numId w:val="50"/>
        </w:numPr>
        <w:spacing w:after="160" w:line="256" w:lineRule="auto"/>
        <w:rPr>
          <w:rFonts w:ascii="Times New Roman" w:hAnsi="Times New Roman"/>
          <w:sz w:val="28"/>
          <w:szCs w:val="28"/>
        </w:rPr>
      </w:pPr>
      <w:r w:rsidRPr="00A75B15">
        <w:rPr>
          <w:rFonts w:ascii="Times New Roman" w:hAnsi="Times New Roman"/>
          <w:sz w:val="28"/>
          <w:szCs w:val="28"/>
        </w:rPr>
        <w:t>Evidence and Exhibit Foundations</w:t>
      </w:r>
    </w:p>
    <w:p w:rsidR="00427638" w:rsidRPr="00A75B15" w:rsidRDefault="00427638" w:rsidP="00427638">
      <w:pPr>
        <w:pStyle w:val="ListParagraph"/>
        <w:numPr>
          <w:ilvl w:val="0"/>
          <w:numId w:val="50"/>
        </w:numPr>
        <w:spacing w:after="160" w:line="256" w:lineRule="auto"/>
        <w:rPr>
          <w:rFonts w:ascii="Times New Roman" w:hAnsi="Times New Roman"/>
          <w:sz w:val="28"/>
          <w:szCs w:val="28"/>
        </w:rPr>
      </w:pPr>
      <w:r w:rsidRPr="00A75B15">
        <w:rPr>
          <w:rFonts w:ascii="Times New Roman" w:hAnsi="Times New Roman"/>
          <w:sz w:val="28"/>
          <w:szCs w:val="28"/>
        </w:rPr>
        <w:t>Opening Statement</w:t>
      </w:r>
    </w:p>
    <w:p w:rsidR="00427638" w:rsidRPr="00A75B15" w:rsidRDefault="00427638" w:rsidP="00427638">
      <w:pPr>
        <w:pStyle w:val="ListParagraph"/>
        <w:numPr>
          <w:ilvl w:val="0"/>
          <w:numId w:val="50"/>
        </w:numPr>
        <w:spacing w:after="160" w:line="256" w:lineRule="auto"/>
        <w:rPr>
          <w:rFonts w:ascii="Times New Roman" w:hAnsi="Times New Roman"/>
          <w:sz w:val="28"/>
          <w:szCs w:val="28"/>
        </w:rPr>
      </w:pPr>
      <w:r w:rsidRPr="00A75B15">
        <w:rPr>
          <w:rFonts w:ascii="Times New Roman" w:hAnsi="Times New Roman"/>
          <w:sz w:val="28"/>
          <w:szCs w:val="28"/>
        </w:rPr>
        <w:t>Direct Examination</w:t>
      </w:r>
    </w:p>
    <w:p w:rsidR="00427638" w:rsidRPr="00A75B15" w:rsidRDefault="00427638" w:rsidP="00427638">
      <w:pPr>
        <w:pStyle w:val="ListParagraph"/>
        <w:numPr>
          <w:ilvl w:val="0"/>
          <w:numId w:val="50"/>
        </w:numPr>
        <w:spacing w:after="160" w:line="256" w:lineRule="auto"/>
        <w:rPr>
          <w:rFonts w:ascii="Times New Roman" w:hAnsi="Times New Roman"/>
          <w:sz w:val="28"/>
          <w:szCs w:val="28"/>
        </w:rPr>
      </w:pPr>
      <w:r w:rsidRPr="00A75B15">
        <w:rPr>
          <w:rFonts w:ascii="Times New Roman" w:hAnsi="Times New Roman"/>
          <w:sz w:val="28"/>
          <w:szCs w:val="28"/>
        </w:rPr>
        <w:lastRenderedPageBreak/>
        <w:t>Cross Examination</w:t>
      </w:r>
    </w:p>
    <w:p w:rsidR="00427638" w:rsidRPr="00A75B15" w:rsidRDefault="00427638" w:rsidP="00427638">
      <w:pPr>
        <w:pStyle w:val="ListParagraph"/>
        <w:numPr>
          <w:ilvl w:val="0"/>
          <w:numId w:val="50"/>
        </w:numPr>
        <w:spacing w:after="160" w:line="256" w:lineRule="auto"/>
        <w:rPr>
          <w:rFonts w:ascii="Times New Roman" w:hAnsi="Times New Roman"/>
          <w:sz w:val="28"/>
          <w:szCs w:val="28"/>
        </w:rPr>
      </w:pPr>
      <w:r w:rsidRPr="00A75B15">
        <w:rPr>
          <w:rFonts w:ascii="Times New Roman" w:hAnsi="Times New Roman"/>
          <w:sz w:val="28"/>
          <w:szCs w:val="28"/>
        </w:rPr>
        <w:t>Refreshing Recollection/ Impeachment by Prior Inconsistent Statement</w:t>
      </w:r>
    </w:p>
    <w:p w:rsidR="00427638" w:rsidRPr="00A75B15" w:rsidRDefault="00427638" w:rsidP="00427638">
      <w:pPr>
        <w:pStyle w:val="ListParagraph"/>
        <w:numPr>
          <w:ilvl w:val="0"/>
          <w:numId w:val="50"/>
        </w:numPr>
        <w:spacing w:after="160" w:line="256" w:lineRule="auto"/>
        <w:rPr>
          <w:rFonts w:ascii="Times New Roman" w:hAnsi="Times New Roman"/>
          <w:sz w:val="28"/>
          <w:szCs w:val="28"/>
        </w:rPr>
      </w:pPr>
      <w:r w:rsidRPr="00A75B15">
        <w:rPr>
          <w:rFonts w:ascii="Times New Roman" w:hAnsi="Times New Roman"/>
          <w:sz w:val="28"/>
          <w:szCs w:val="28"/>
        </w:rPr>
        <w:t>Closing Arguments</w:t>
      </w:r>
    </w:p>
    <w:p w:rsidR="00132607" w:rsidRPr="00A75B15" w:rsidRDefault="00CE3AE3" w:rsidP="00132607">
      <w:pPr>
        <w:tabs>
          <w:tab w:val="left" w:pos="6300"/>
        </w:tabs>
        <w:spacing w:after="0" w:line="240" w:lineRule="auto"/>
        <w:jc w:val="both"/>
        <w:rPr>
          <w:rFonts w:ascii="Times New Roman" w:hAnsi="Times New Roman"/>
          <w:b/>
          <w:smallCaps/>
          <w:sz w:val="32"/>
          <w:szCs w:val="32"/>
        </w:rPr>
      </w:pPr>
      <w:r w:rsidRPr="00A75B15">
        <w:rPr>
          <w:rFonts w:ascii="Times New Roman" w:hAnsi="Times New Roman"/>
          <w:b/>
          <w:smallCaps/>
          <w:sz w:val="32"/>
          <w:szCs w:val="32"/>
        </w:rPr>
        <w:t>Weekend Sessions</w:t>
      </w:r>
      <w:r w:rsidR="00132607" w:rsidRPr="00A75B15">
        <w:rPr>
          <w:rFonts w:ascii="Times New Roman" w:hAnsi="Times New Roman"/>
          <w:b/>
          <w:smallCaps/>
          <w:sz w:val="32"/>
          <w:szCs w:val="32"/>
        </w:rPr>
        <w:t>:</w:t>
      </w:r>
    </w:p>
    <w:p w:rsidR="0090493A" w:rsidRPr="00A75B15" w:rsidRDefault="0090493A" w:rsidP="00132607">
      <w:pPr>
        <w:tabs>
          <w:tab w:val="left" w:pos="6300"/>
        </w:tabs>
        <w:spacing w:after="0" w:line="240" w:lineRule="auto"/>
        <w:jc w:val="both"/>
        <w:rPr>
          <w:rFonts w:ascii="Times New Roman" w:hAnsi="Times New Roman"/>
          <w:b/>
          <w:smallCaps/>
          <w:sz w:val="32"/>
          <w:szCs w:val="32"/>
        </w:rPr>
      </w:pPr>
    </w:p>
    <w:p w:rsidR="00132607" w:rsidRPr="00A75B15" w:rsidRDefault="00132607" w:rsidP="00CE3AE3">
      <w:pPr>
        <w:spacing w:after="160" w:line="256" w:lineRule="auto"/>
        <w:ind w:firstLine="360"/>
        <w:rPr>
          <w:rFonts w:ascii="Times New Roman" w:hAnsi="Times New Roman"/>
          <w:sz w:val="28"/>
          <w:szCs w:val="28"/>
        </w:rPr>
      </w:pPr>
      <w:r w:rsidRPr="00A75B15">
        <w:rPr>
          <w:rFonts w:ascii="Times New Roman" w:hAnsi="Times New Roman"/>
          <w:sz w:val="28"/>
          <w:szCs w:val="28"/>
        </w:rPr>
        <w:t xml:space="preserve">Even with 2 hours dedicated to the actual practicing of the skill, (the skills component), </w:t>
      </w:r>
      <w:r w:rsidR="0090493A" w:rsidRPr="00A75B15">
        <w:rPr>
          <w:rFonts w:ascii="Times New Roman" w:hAnsi="Times New Roman"/>
          <w:sz w:val="28"/>
          <w:szCs w:val="28"/>
        </w:rPr>
        <w:t xml:space="preserve">2 hours is </w:t>
      </w:r>
      <w:r w:rsidRPr="00A75B15">
        <w:rPr>
          <w:rFonts w:ascii="Times New Roman" w:hAnsi="Times New Roman"/>
          <w:sz w:val="28"/>
          <w:szCs w:val="28"/>
        </w:rPr>
        <w:t xml:space="preserve">still not enough time to expect mastery of </w:t>
      </w:r>
      <w:r w:rsidR="0090493A" w:rsidRPr="00A75B15">
        <w:rPr>
          <w:rFonts w:ascii="Times New Roman" w:hAnsi="Times New Roman"/>
          <w:sz w:val="28"/>
          <w:szCs w:val="28"/>
        </w:rPr>
        <w:t>any of the 8 aforementioned skills</w:t>
      </w:r>
      <w:r w:rsidRPr="00A75B15">
        <w:rPr>
          <w:rFonts w:ascii="Times New Roman" w:hAnsi="Times New Roman"/>
          <w:sz w:val="28"/>
          <w:szCs w:val="28"/>
        </w:rPr>
        <w:t xml:space="preserve">.  As such, mastery is NOT the expectation.  The expectation is familiarity and competence.  </w:t>
      </w:r>
      <w:r w:rsidR="0090493A" w:rsidRPr="00A75B15">
        <w:rPr>
          <w:rFonts w:ascii="Times New Roman" w:hAnsi="Times New Roman"/>
          <w:sz w:val="28"/>
          <w:szCs w:val="28"/>
        </w:rPr>
        <w:t>To aide in this familiarity and competence, the course will be supplemented by weekend sessions.  Some skills professors will make these weekend sessions mandatory, please make sure to check with your individual professor.   Even if they are not mandatory, the more time you put-in, the more you learn.  You, are your only limitation.</w:t>
      </w:r>
    </w:p>
    <w:p w:rsidR="000A1322" w:rsidRPr="00A75B15" w:rsidRDefault="000A1322" w:rsidP="000A1322">
      <w:pPr>
        <w:ind w:left="360" w:firstLine="360"/>
        <w:rPr>
          <w:rFonts w:ascii="Times New Roman" w:hAnsi="Times New Roman"/>
          <w:sz w:val="28"/>
          <w:szCs w:val="28"/>
        </w:rPr>
      </w:pPr>
      <w:r w:rsidRPr="00A75B15">
        <w:rPr>
          <w:rFonts w:ascii="Times New Roman" w:hAnsi="Times New Roman"/>
          <w:sz w:val="28"/>
          <w:szCs w:val="28"/>
        </w:rPr>
        <w:t>The tentative weekend schedule is as follows:</w:t>
      </w:r>
    </w:p>
    <w:p w:rsidR="000A1322" w:rsidRPr="00A75B15" w:rsidRDefault="000A1322" w:rsidP="000A1322">
      <w:pPr>
        <w:pStyle w:val="ListParagraph"/>
        <w:numPr>
          <w:ilvl w:val="0"/>
          <w:numId w:val="49"/>
        </w:numPr>
        <w:spacing w:after="160" w:line="256" w:lineRule="auto"/>
        <w:rPr>
          <w:rFonts w:ascii="Times New Roman" w:hAnsi="Times New Roman"/>
          <w:sz w:val="28"/>
          <w:szCs w:val="28"/>
        </w:rPr>
      </w:pPr>
      <w:bookmarkStart w:id="7" w:name="_Hlk502520335"/>
      <w:r w:rsidRPr="00A75B15">
        <w:rPr>
          <w:rFonts w:ascii="Times New Roman" w:hAnsi="Times New Roman"/>
          <w:sz w:val="28"/>
          <w:szCs w:val="28"/>
        </w:rPr>
        <w:t xml:space="preserve">Professionalism in the Legal Profession: What it </w:t>
      </w:r>
      <w:proofErr w:type="gramStart"/>
      <w:r w:rsidRPr="00A75B15">
        <w:rPr>
          <w:rFonts w:ascii="Times New Roman" w:hAnsi="Times New Roman"/>
          <w:sz w:val="28"/>
          <w:szCs w:val="28"/>
        </w:rPr>
        <w:t>Means</w:t>
      </w:r>
      <w:proofErr w:type="gramEnd"/>
      <w:r w:rsidRPr="00A75B15">
        <w:rPr>
          <w:rFonts w:ascii="Times New Roman" w:hAnsi="Times New Roman"/>
          <w:sz w:val="28"/>
          <w:szCs w:val="28"/>
        </w:rPr>
        <w:t xml:space="preserve"> and What </w:t>
      </w:r>
      <w:r w:rsidR="004568CB" w:rsidRPr="00A75B15">
        <w:rPr>
          <w:rFonts w:ascii="Times New Roman" w:hAnsi="Times New Roman"/>
          <w:sz w:val="28"/>
          <w:szCs w:val="28"/>
        </w:rPr>
        <w:t>It</w:t>
      </w:r>
      <w:r w:rsidRPr="00A75B15">
        <w:rPr>
          <w:rFonts w:ascii="Times New Roman" w:hAnsi="Times New Roman"/>
          <w:sz w:val="28"/>
          <w:szCs w:val="28"/>
        </w:rPr>
        <w:t xml:space="preserve"> Requires. Do You Have What It Takes?</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Speaker to be determined</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 xml:space="preserve">Date: Tentatively, Saturday, January 20, 2018 </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Time: Tentatively, 9:00 a.m</w:t>
      </w:r>
      <w:proofErr w:type="gramStart"/>
      <w:r w:rsidRPr="00A75B15">
        <w:rPr>
          <w:rFonts w:ascii="Times New Roman" w:hAnsi="Times New Roman"/>
          <w:sz w:val="28"/>
          <w:szCs w:val="28"/>
        </w:rPr>
        <w:t>.-</w:t>
      </w:r>
      <w:proofErr w:type="gramEnd"/>
      <w:r w:rsidRPr="00A75B15">
        <w:rPr>
          <w:rFonts w:ascii="Times New Roman" w:hAnsi="Times New Roman"/>
          <w:sz w:val="28"/>
          <w:szCs w:val="28"/>
        </w:rPr>
        <w:t xml:space="preserve"> 12:30 p.m.</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Session will be open to Trial Simulation students; 3L’s; TMSL Alumni</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CLE will be offered</w:t>
      </w:r>
      <w:r w:rsidR="007B465E" w:rsidRPr="00A75B15">
        <w:rPr>
          <w:rFonts w:ascii="Times New Roman" w:hAnsi="Times New Roman"/>
          <w:sz w:val="28"/>
          <w:szCs w:val="28"/>
        </w:rPr>
        <w:t xml:space="preserve"> to any 3L and licensed attorney who attends.</w:t>
      </w:r>
    </w:p>
    <w:p w:rsidR="000A1322" w:rsidRPr="00A75B15" w:rsidRDefault="000A1322" w:rsidP="000A1322">
      <w:pPr>
        <w:pStyle w:val="ListParagraph"/>
        <w:ind w:left="1440"/>
        <w:rPr>
          <w:rFonts w:ascii="Times New Roman" w:hAnsi="Times New Roman"/>
          <w:sz w:val="28"/>
          <w:szCs w:val="28"/>
        </w:rPr>
      </w:pPr>
    </w:p>
    <w:p w:rsidR="000A1322" w:rsidRPr="00A75B15" w:rsidRDefault="000A1322" w:rsidP="000A1322">
      <w:pPr>
        <w:pStyle w:val="ListParagraph"/>
        <w:numPr>
          <w:ilvl w:val="0"/>
          <w:numId w:val="49"/>
        </w:numPr>
        <w:spacing w:after="160" w:line="256" w:lineRule="auto"/>
        <w:rPr>
          <w:rFonts w:ascii="Times New Roman" w:hAnsi="Times New Roman"/>
          <w:sz w:val="28"/>
          <w:szCs w:val="28"/>
        </w:rPr>
      </w:pPr>
      <w:r w:rsidRPr="00A75B15">
        <w:rPr>
          <w:rFonts w:ascii="Times New Roman" w:hAnsi="Times New Roman"/>
          <w:sz w:val="28"/>
          <w:szCs w:val="28"/>
        </w:rPr>
        <w:t>The Importance of Story Telling</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Address in detail, case analysis, theory and theme building</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The connection between the story and opening statements and closing arguments</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Speaker: I requested Acting Dean Gary Bledsoe to address this topic</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 xml:space="preserve">Date:  Tentatively, Saturday, February 10, 2018 </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Time:  Tentatively, 9:00 a.m</w:t>
      </w:r>
      <w:proofErr w:type="gramStart"/>
      <w:r w:rsidRPr="00A75B15">
        <w:rPr>
          <w:rFonts w:ascii="Times New Roman" w:hAnsi="Times New Roman"/>
          <w:sz w:val="28"/>
          <w:szCs w:val="28"/>
        </w:rPr>
        <w:t>.-</w:t>
      </w:r>
      <w:proofErr w:type="gramEnd"/>
      <w:r w:rsidRPr="00A75B15">
        <w:rPr>
          <w:rFonts w:ascii="Times New Roman" w:hAnsi="Times New Roman"/>
          <w:sz w:val="28"/>
          <w:szCs w:val="28"/>
        </w:rPr>
        <w:t xml:space="preserve"> 12:30 p.m.</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lastRenderedPageBreak/>
        <w:t>Session will be open to Trial Simulation students; 3L’s; TMSL Alumni</w:t>
      </w:r>
    </w:p>
    <w:p w:rsidR="007B465E" w:rsidRPr="00A75B15" w:rsidRDefault="007B465E" w:rsidP="007B465E">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CLE will be offered to any 3L and licensed attorney who attends.</w:t>
      </w:r>
    </w:p>
    <w:p w:rsidR="000A1322" w:rsidRPr="00A75B15" w:rsidRDefault="000A1322" w:rsidP="000A1322">
      <w:pPr>
        <w:pStyle w:val="ListParagraph"/>
        <w:ind w:left="2160"/>
        <w:rPr>
          <w:rFonts w:ascii="Times New Roman" w:hAnsi="Times New Roman"/>
          <w:sz w:val="28"/>
          <w:szCs w:val="28"/>
        </w:rPr>
      </w:pPr>
    </w:p>
    <w:p w:rsidR="000A1322" w:rsidRPr="00A75B15" w:rsidRDefault="000A1322" w:rsidP="000A1322">
      <w:pPr>
        <w:pStyle w:val="ListParagraph"/>
        <w:numPr>
          <w:ilvl w:val="0"/>
          <w:numId w:val="49"/>
        </w:numPr>
        <w:spacing w:after="160" w:line="256" w:lineRule="auto"/>
        <w:rPr>
          <w:rFonts w:ascii="Times New Roman" w:hAnsi="Times New Roman"/>
          <w:sz w:val="28"/>
          <w:szCs w:val="28"/>
        </w:rPr>
      </w:pPr>
      <w:r w:rsidRPr="00A75B15">
        <w:rPr>
          <w:rFonts w:ascii="Times New Roman" w:hAnsi="Times New Roman"/>
          <w:sz w:val="28"/>
          <w:szCs w:val="28"/>
        </w:rPr>
        <w:t xml:space="preserve">Client </w:t>
      </w:r>
      <w:proofErr w:type="gramStart"/>
      <w:r w:rsidRPr="00A75B15">
        <w:rPr>
          <w:rFonts w:ascii="Times New Roman" w:hAnsi="Times New Roman"/>
          <w:sz w:val="28"/>
          <w:szCs w:val="28"/>
        </w:rPr>
        <w:t>Interviewing</w:t>
      </w:r>
      <w:proofErr w:type="gramEnd"/>
      <w:r w:rsidRPr="00A75B15">
        <w:rPr>
          <w:rFonts w:ascii="Times New Roman" w:hAnsi="Times New Roman"/>
          <w:sz w:val="28"/>
          <w:szCs w:val="28"/>
        </w:rPr>
        <w:t xml:space="preserve"> and Fact Investigation: What is the Difference Between an Inhibitor and a Facilitator?</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Students should read the Fact Investigation book.</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Speaker to be determined</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 xml:space="preserve">Date: Tentatively, Saturday, February 10, 2018 </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Time: Tentatively, 1:00 p.m</w:t>
      </w:r>
      <w:proofErr w:type="gramStart"/>
      <w:r w:rsidRPr="00A75B15">
        <w:rPr>
          <w:rFonts w:ascii="Times New Roman" w:hAnsi="Times New Roman"/>
          <w:sz w:val="28"/>
          <w:szCs w:val="28"/>
        </w:rPr>
        <w:t>.-</w:t>
      </w:r>
      <w:proofErr w:type="gramEnd"/>
      <w:r w:rsidRPr="00A75B15">
        <w:rPr>
          <w:rFonts w:ascii="Times New Roman" w:hAnsi="Times New Roman"/>
          <w:sz w:val="28"/>
          <w:szCs w:val="28"/>
        </w:rPr>
        <w:t xml:space="preserve"> 4:30 p.m.</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Session will be open to Trial Simulation students; 3L’s; TMSL Alumni</w:t>
      </w:r>
    </w:p>
    <w:p w:rsidR="007B465E" w:rsidRPr="00A75B15" w:rsidRDefault="007B465E" w:rsidP="007B465E">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CLE will be offered to any 3L and licensed attorney who attends.</w:t>
      </w:r>
    </w:p>
    <w:p w:rsidR="000A1322" w:rsidRPr="00A75B15" w:rsidRDefault="000A1322" w:rsidP="000A1322">
      <w:pPr>
        <w:pStyle w:val="ListParagraph"/>
        <w:ind w:left="1440"/>
        <w:rPr>
          <w:rFonts w:ascii="Times New Roman" w:hAnsi="Times New Roman"/>
          <w:sz w:val="28"/>
          <w:szCs w:val="28"/>
        </w:rPr>
      </w:pPr>
    </w:p>
    <w:p w:rsidR="000A1322" w:rsidRPr="00A75B15" w:rsidRDefault="000A1322" w:rsidP="000A1322">
      <w:pPr>
        <w:pStyle w:val="ListParagraph"/>
        <w:numPr>
          <w:ilvl w:val="0"/>
          <w:numId w:val="49"/>
        </w:numPr>
        <w:spacing w:after="160" w:line="256" w:lineRule="auto"/>
        <w:rPr>
          <w:rFonts w:ascii="Times New Roman" w:hAnsi="Times New Roman"/>
          <w:sz w:val="28"/>
          <w:szCs w:val="28"/>
        </w:rPr>
      </w:pPr>
      <w:r w:rsidRPr="00A75B15">
        <w:rPr>
          <w:rFonts w:ascii="Times New Roman" w:hAnsi="Times New Roman"/>
          <w:sz w:val="28"/>
          <w:szCs w:val="28"/>
        </w:rPr>
        <w:t>Discovery: Can you afford not to do it?</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Civil Discovery</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Speaker to be determined</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 xml:space="preserve">Date: Tentatively, Saturday, March 3, 2018 </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Time: Tentatively, 9:00 a.m</w:t>
      </w:r>
      <w:proofErr w:type="gramStart"/>
      <w:r w:rsidRPr="00A75B15">
        <w:rPr>
          <w:rFonts w:ascii="Times New Roman" w:hAnsi="Times New Roman"/>
          <w:sz w:val="28"/>
          <w:szCs w:val="28"/>
        </w:rPr>
        <w:t>.-</w:t>
      </w:r>
      <w:proofErr w:type="gramEnd"/>
      <w:r w:rsidRPr="00A75B15">
        <w:rPr>
          <w:rFonts w:ascii="Times New Roman" w:hAnsi="Times New Roman"/>
          <w:sz w:val="28"/>
          <w:szCs w:val="28"/>
        </w:rPr>
        <w:t xml:space="preserve"> 12:30 p.m.</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Room 1</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Session will be open to Trial Simulation students; 3L’s; TMSL Alumni</w:t>
      </w:r>
    </w:p>
    <w:p w:rsidR="007B465E" w:rsidRPr="00A75B15" w:rsidRDefault="007B465E" w:rsidP="007B465E">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CLE will be offered to any 3L and licensed attorney who attends.</w:t>
      </w:r>
    </w:p>
    <w:p w:rsidR="000A1322" w:rsidRPr="00A75B15" w:rsidRDefault="000A1322" w:rsidP="000A1322">
      <w:pPr>
        <w:pStyle w:val="ListParagraph"/>
        <w:ind w:left="2160"/>
        <w:rPr>
          <w:rFonts w:ascii="Times New Roman" w:hAnsi="Times New Roman"/>
          <w:sz w:val="28"/>
          <w:szCs w:val="28"/>
        </w:rPr>
      </w:pP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Criminal Discovery</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Speaker to be determined</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 xml:space="preserve">Date: Tentatively, Saturday, March 3, 2018 </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Time: Tentatively, 9:00 a.m</w:t>
      </w:r>
      <w:proofErr w:type="gramStart"/>
      <w:r w:rsidRPr="00A75B15">
        <w:rPr>
          <w:rFonts w:ascii="Times New Roman" w:hAnsi="Times New Roman"/>
          <w:sz w:val="28"/>
          <w:szCs w:val="28"/>
        </w:rPr>
        <w:t>.-</w:t>
      </w:r>
      <w:proofErr w:type="gramEnd"/>
      <w:r w:rsidRPr="00A75B15">
        <w:rPr>
          <w:rFonts w:ascii="Times New Roman" w:hAnsi="Times New Roman"/>
          <w:sz w:val="28"/>
          <w:szCs w:val="28"/>
        </w:rPr>
        <w:t xml:space="preserve"> 12:30 p.m.</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Room 2</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Session will be open to Trial Simulation students; 3L’s; TMSL Alumni</w:t>
      </w:r>
    </w:p>
    <w:p w:rsidR="007B465E" w:rsidRPr="00A75B15" w:rsidRDefault="007B465E" w:rsidP="007B465E">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lastRenderedPageBreak/>
        <w:t>CLE will be offered to any 3L and licensed attorney who attends.</w:t>
      </w:r>
    </w:p>
    <w:p w:rsidR="000A1322" w:rsidRPr="00A75B15" w:rsidRDefault="000A1322" w:rsidP="000A1322">
      <w:pPr>
        <w:pStyle w:val="ListParagraph"/>
        <w:ind w:left="1440"/>
        <w:rPr>
          <w:rFonts w:ascii="Times New Roman" w:hAnsi="Times New Roman"/>
          <w:sz w:val="28"/>
          <w:szCs w:val="28"/>
        </w:rPr>
      </w:pPr>
    </w:p>
    <w:p w:rsidR="000A1322" w:rsidRPr="00A75B15" w:rsidRDefault="000A1322" w:rsidP="000A1322">
      <w:pPr>
        <w:pStyle w:val="ListParagraph"/>
        <w:numPr>
          <w:ilvl w:val="0"/>
          <w:numId w:val="49"/>
        </w:numPr>
        <w:spacing w:after="160" w:line="256" w:lineRule="auto"/>
        <w:rPr>
          <w:rFonts w:ascii="Times New Roman" w:hAnsi="Times New Roman"/>
          <w:sz w:val="28"/>
          <w:szCs w:val="28"/>
        </w:rPr>
      </w:pPr>
      <w:r w:rsidRPr="00A75B15">
        <w:rPr>
          <w:rFonts w:ascii="Times New Roman" w:hAnsi="Times New Roman"/>
          <w:sz w:val="28"/>
          <w:szCs w:val="28"/>
        </w:rPr>
        <w:t xml:space="preserve">Winning and Losing by </w:t>
      </w:r>
      <w:proofErr w:type="spellStart"/>
      <w:r w:rsidRPr="00A75B15">
        <w:rPr>
          <w:rFonts w:ascii="Times New Roman" w:hAnsi="Times New Roman"/>
          <w:sz w:val="28"/>
          <w:szCs w:val="28"/>
        </w:rPr>
        <w:t>Voir</w:t>
      </w:r>
      <w:proofErr w:type="spellEnd"/>
      <w:r w:rsidRPr="00A75B15">
        <w:rPr>
          <w:rFonts w:ascii="Times New Roman" w:hAnsi="Times New Roman"/>
          <w:sz w:val="28"/>
          <w:szCs w:val="28"/>
        </w:rPr>
        <w:t xml:space="preserve"> Dire</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Students should reach Chapter 14 of Modern Trial Advocacy</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 xml:space="preserve">This will be a more in-depth coverage of the nuances and importance of </w:t>
      </w:r>
      <w:proofErr w:type="spellStart"/>
      <w:r w:rsidRPr="00A75B15">
        <w:rPr>
          <w:rFonts w:ascii="Times New Roman" w:hAnsi="Times New Roman"/>
          <w:sz w:val="28"/>
          <w:szCs w:val="28"/>
        </w:rPr>
        <w:t>Voir</w:t>
      </w:r>
      <w:proofErr w:type="spellEnd"/>
      <w:r w:rsidRPr="00A75B15">
        <w:rPr>
          <w:rFonts w:ascii="Times New Roman" w:hAnsi="Times New Roman"/>
          <w:sz w:val="28"/>
          <w:szCs w:val="28"/>
        </w:rPr>
        <w:t xml:space="preserve"> dire.</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How to read jury information sheets</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How and when to request a “shuffle” of the panel</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When to ask for a larger than standard panel</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The strategy of “busting” a jury panel.</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Speaker to be determined</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Date: Tentatively, Saturday March 3, 2018</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Time: Tentatively, 1:00 p.m</w:t>
      </w:r>
      <w:proofErr w:type="gramStart"/>
      <w:r w:rsidRPr="00A75B15">
        <w:rPr>
          <w:rFonts w:ascii="Times New Roman" w:hAnsi="Times New Roman"/>
          <w:sz w:val="28"/>
          <w:szCs w:val="28"/>
        </w:rPr>
        <w:t>.-</w:t>
      </w:r>
      <w:proofErr w:type="gramEnd"/>
      <w:r w:rsidRPr="00A75B15">
        <w:rPr>
          <w:rFonts w:ascii="Times New Roman" w:hAnsi="Times New Roman"/>
          <w:sz w:val="28"/>
          <w:szCs w:val="28"/>
        </w:rPr>
        <w:t xml:space="preserve"> 4:30 p.m.</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Session will be open to Trial Simulation students; 3L’s; TMSL Alumni</w:t>
      </w:r>
    </w:p>
    <w:p w:rsidR="007B465E" w:rsidRPr="00A75B15" w:rsidRDefault="007B465E" w:rsidP="007B465E">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CLE will be offered to any 3L and licensed attorney who attends.</w:t>
      </w:r>
    </w:p>
    <w:p w:rsidR="000A1322" w:rsidRPr="00A75B15" w:rsidRDefault="000A1322" w:rsidP="000A1322">
      <w:pPr>
        <w:pStyle w:val="ListParagraph"/>
        <w:ind w:left="1440"/>
        <w:rPr>
          <w:rFonts w:ascii="Times New Roman" w:hAnsi="Times New Roman"/>
          <w:sz w:val="28"/>
          <w:szCs w:val="28"/>
        </w:rPr>
      </w:pPr>
    </w:p>
    <w:p w:rsidR="000A1322" w:rsidRPr="00A75B15" w:rsidRDefault="000A1322" w:rsidP="000A1322">
      <w:pPr>
        <w:pStyle w:val="ListParagraph"/>
        <w:numPr>
          <w:ilvl w:val="0"/>
          <w:numId w:val="49"/>
        </w:numPr>
        <w:spacing w:after="160" w:line="256" w:lineRule="auto"/>
        <w:rPr>
          <w:rFonts w:ascii="Times New Roman" w:hAnsi="Times New Roman"/>
          <w:sz w:val="28"/>
          <w:szCs w:val="28"/>
        </w:rPr>
      </w:pPr>
      <w:r w:rsidRPr="00A75B15">
        <w:rPr>
          <w:rFonts w:ascii="Times New Roman" w:hAnsi="Times New Roman"/>
          <w:sz w:val="28"/>
          <w:szCs w:val="28"/>
        </w:rPr>
        <w:t>The Art and Science of Questions: from Open-ended Questions of the Direct Examination to the “Wicked” Question of Cross Examination</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Students should read Chapters 4 and 7 of Modern Trial Advocacy</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Speaker to be determined</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Date: Tentatively, April 7, 2018</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Time: Tentatively, 9:00 a.m</w:t>
      </w:r>
      <w:proofErr w:type="gramStart"/>
      <w:r w:rsidRPr="00A75B15">
        <w:rPr>
          <w:rFonts w:ascii="Times New Roman" w:hAnsi="Times New Roman"/>
          <w:sz w:val="28"/>
          <w:szCs w:val="28"/>
        </w:rPr>
        <w:t>.-</w:t>
      </w:r>
      <w:proofErr w:type="gramEnd"/>
      <w:r w:rsidRPr="00A75B15">
        <w:rPr>
          <w:rFonts w:ascii="Times New Roman" w:hAnsi="Times New Roman"/>
          <w:sz w:val="28"/>
          <w:szCs w:val="28"/>
        </w:rPr>
        <w:t xml:space="preserve"> 12:30 p.m.</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Session will be open to Trial Simulation students; 3L’s; TMSL Alumni</w:t>
      </w:r>
    </w:p>
    <w:p w:rsidR="007B465E" w:rsidRPr="00A75B15" w:rsidRDefault="007B465E" w:rsidP="007B465E">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CLE will be offered to any 3L and licensed attorney who attends.</w:t>
      </w:r>
    </w:p>
    <w:p w:rsidR="000A1322" w:rsidRDefault="000A1322" w:rsidP="000A1322">
      <w:pPr>
        <w:pStyle w:val="ListParagraph"/>
        <w:ind w:left="1440"/>
        <w:rPr>
          <w:sz w:val="28"/>
          <w:szCs w:val="28"/>
        </w:rPr>
      </w:pPr>
    </w:p>
    <w:p w:rsidR="000A1322" w:rsidRPr="00A75B15" w:rsidRDefault="000A1322" w:rsidP="000A1322">
      <w:pPr>
        <w:pStyle w:val="ListParagraph"/>
        <w:numPr>
          <w:ilvl w:val="0"/>
          <w:numId w:val="49"/>
        </w:numPr>
        <w:spacing w:after="160" w:line="256" w:lineRule="auto"/>
        <w:rPr>
          <w:rFonts w:ascii="Times New Roman" w:hAnsi="Times New Roman"/>
          <w:sz w:val="28"/>
          <w:szCs w:val="28"/>
        </w:rPr>
      </w:pPr>
      <w:r w:rsidRPr="00A75B15">
        <w:rPr>
          <w:rFonts w:ascii="Times New Roman" w:hAnsi="Times New Roman"/>
          <w:sz w:val="28"/>
          <w:szCs w:val="28"/>
        </w:rPr>
        <w:t>Never Fear: The Building Up and Tearing Down of Expert Witnesses</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lastRenderedPageBreak/>
        <w:t>Students should read Chapter 8 of Modern Trial Advocacy</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Speaker to be determined</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 xml:space="preserve">Date: Tentatively, Saturday April 7, 2018 </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Time: Tentatively, 1:00 p.m</w:t>
      </w:r>
      <w:proofErr w:type="gramStart"/>
      <w:r w:rsidRPr="00A75B15">
        <w:rPr>
          <w:rFonts w:ascii="Times New Roman" w:hAnsi="Times New Roman"/>
          <w:sz w:val="28"/>
          <w:szCs w:val="28"/>
        </w:rPr>
        <w:t>.-</w:t>
      </w:r>
      <w:proofErr w:type="gramEnd"/>
      <w:r w:rsidRPr="00A75B15">
        <w:rPr>
          <w:rFonts w:ascii="Times New Roman" w:hAnsi="Times New Roman"/>
          <w:sz w:val="28"/>
          <w:szCs w:val="28"/>
        </w:rPr>
        <w:t xml:space="preserve"> 4:30 p.m.</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Session will be open to Trial Simulation students; 3L’s; TMSL Alumni</w:t>
      </w:r>
    </w:p>
    <w:p w:rsidR="00CD14C6" w:rsidRPr="00A75B15" w:rsidRDefault="007B465E" w:rsidP="00CD14C6">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CLE will be offered to any 3L and licensed attorney who attends.</w:t>
      </w:r>
    </w:p>
    <w:p w:rsidR="00CD14C6" w:rsidRDefault="00CD14C6" w:rsidP="00CD14C6">
      <w:pPr>
        <w:pStyle w:val="ListParagraph"/>
        <w:spacing w:after="160" w:line="256" w:lineRule="auto"/>
        <w:ind w:left="3240"/>
        <w:rPr>
          <w:sz w:val="28"/>
          <w:szCs w:val="28"/>
        </w:rPr>
      </w:pPr>
    </w:p>
    <w:bookmarkEnd w:id="7"/>
    <w:p w:rsidR="000A1322" w:rsidRDefault="000A1322" w:rsidP="0048001C">
      <w:pPr>
        <w:ind w:firstLine="720"/>
        <w:rPr>
          <w:sz w:val="28"/>
          <w:szCs w:val="28"/>
        </w:rPr>
      </w:pPr>
    </w:p>
    <w:p w:rsidR="0048001C" w:rsidRDefault="0048001C" w:rsidP="00403298">
      <w:pPr>
        <w:rPr>
          <w:sz w:val="28"/>
          <w:szCs w:val="28"/>
        </w:rPr>
      </w:pPr>
    </w:p>
    <w:p w:rsidR="006B0AB4" w:rsidRPr="005E1881" w:rsidRDefault="006B0AB4" w:rsidP="006B0AB4">
      <w:pPr>
        <w:tabs>
          <w:tab w:val="left" w:pos="-288"/>
          <w:tab w:val="left" w:pos="720"/>
          <w:tab w:val="left" w:pos="1440"/>
          <w:tab w:val="right" w:leader="dot" w:pos="6936"/>
        </w:tabs>
        <w:ind w:right="180"/>
        <w:jc w:val="both"/>
        <w:rPr>
          <w:rFonts w:ascii="Times New Roman" w:hAnsi="Times New Roman"/>
        </w:rPr>
      </w:pPr>
    </w:p>
    <w:p w:rsidR="00BD162B" w:rsidRPr="005E1881" w:rsidRDefault="00BD162B" w:rsidP="00BD162B">
      <w:pPr>
        <w:tabs>
          <w:tab w:val="left" w:pos="-288"/>
          <w:tab w:val="left" w:pos="720"/>
          <w:tab w:val="left" w:pos="1440"/>
          <w:tab w:val="right" w:leader="dot" w:pos="6936"/>
        </w:tabs>
        <w:ind w:right="180"/>
        <w:jc w:val="center"/>
        <w:rPr>
          <w:rFonts w:ascii="Times New Roman" w:hAnsi="Times New Roman"/>
          <w:b/>
          <w:sz w:val="32"/>
          <w:szCs w:val="32"/>
        </w:rPr>
      </w:pPr>
      <w:r w:rsidRPr="005E1881">
        <w:rPr>
          <w:b/>
        </w:rPr>
        <w:br w:type="page"/>
      </w:r>
      <w:r w:rsidR="009B3735">
        <w:rPr>
          <w:rFonts w:ascii="Times New Roman" w:hAnsi="Times New Roman"/>
          <w:b/>
          <w:smallCaps/>
          <w:sz w:val="32"/>
          <w:szCs w:val="32"/>
        </w:rPr>
        <w:lastRenderedPageBreak/>
        <w:t>Teaching Method</w:t>
      </w:r>
    </w:p>
    <w:p w:rsidR="009B3735" w:rsidRPr="009B3735" w:rsidRDefault="009B3735" w:rsidP="00C03782">
      <w:pPr>
        <w:numPr>
          <w:ilvl w:val="0"/>
          <w:numId w:val="35"/>
        </w:numPr>
        <w:tabs>
          <w:tab w:val="left" w:pos="-288"/>
          <w:tab w:val="left" w:pos="720"/>
          <w:tab w:val="left" w:pos="1440"/>
          <w:tab w:val="right" w:leader="dot" w:pos="6936"/>
        </w:tabs>
        <w:jc w:val="both"/>
        <w:rPr>
          <w:rFonts w:ascii="Times New Roman" w:hAnsi="Times New Roman"/>
          <w:sz w:val="28"/>
          <w:szCs w:val="28"/>
        </w:rPr>
      </w:pPr>
      <w:r w:rsidRPr="00A379C8">
        <w:rPr>
          <w:rFonts w:ascii="Times New Roman" w:hAnsi="Times New Roman"/>
          <w:b/>
          <w:smallCaps/>
          <w:sz w:val="32"/>
          <w:szCs w:val="32"/>
        </w:rPr>
        <w:t xml:space="preserve">Lectures </w:t>
      </w:r>
      <w:r w:rsidR="00A379C8" w:rsidRPr="00A379C8">
        <w:rPr>
          <w:rFonts w:ascii="Times New Roman" w:hAnsi="Times New Roman"/>
          <w:b/>
          <w:smallCaps/>
          <w:sz w:val="32"/>
          <w:szCs w:val="32"/>
        </w:rPr>
        <w:t>AND DEMONSTRATIONS</w:t>
      </w:r>
      <w:r>
        <w:rPr>
          <w:rFonts w:ascii="Times New Roman" w:hAnsi="Times New Roman"/>
          <w:b/>
          <w:sz w:val="32"/>
          <w:szCs w:val="32"/>
        </w:rPr>
        <w:t xml:space="preserve">: </w:t>
      </w:r>
    </w:p>
    <w:p w:rsidR="00BD162B" w:rsidRPr="005E1881" w:rsidRDefault="002810A6" w:rsidP="00657390">
      <w:pPr>
        <w:tabs>
          <w:tab w:val="left" w:pos="-288"/>
          <w:tab w:val="left" w:pos="720"/>
          <w:tab w:val="left" w:pos="1440"/>
          <w:tab w:val="right" w:leader="dot" w:pos="6936"/>
        </w:tabs>
        <w:jc w:val="both"/>
        <w:rPr>
          <w:rFonts w:ascii="Times New Roman" w:hAnsi="Times New Roman"/>
          <w:sz w:val="28"/>
          <w:szCs w:val="28"/>
        </w:rPr>
      </w:pPr>
      <w:r>
        <w:rPr>
          <w:rFonts w:ascii="Times New Roman" w:hAnsi="Times New Roman"/>
          <w:sz w:val="28"/>
          <w:szCs w:val="28"/>
        </w:rPr>
        <w:tab/>
      </w:r>
      <w:r w:rsidR="00B7356D" w:rsidRPr="005E1881">
        <w:rPr>
          <w:rFonts w:ascii="Times New Roman" w:hAnsi="Times New Roman"/>
          <w:sz w:val="28"/>
          <w:szCs w:val="28"/>
        </w:rPr>
        <w:t xml:space="preserve">Although it is necessary to </w:t>
      </w:r>
      <w:r w:rsidR="00A379C8">
        <w:rPr>
          <w:rFonts w:ascii="Times New Roman" w:hAnsi="Times New Roman"/>
          <w:sz w:val="28"/>
          <w:szCs w:val="28"/>
        </w:rPr>
        <w:t xml:space="preserve">actually </w:t>
      </w:r>
      <w:r w:rsidR="00B7356D" w:rsidRPr="005E1881">
        <w:rPr>
          <w:rFonts w:ascii="Times New Roman" w:hAnsi="Times New Roman"/>
          <w:sz w:val="28"/>
          <w:szCs w:val="28"/>
        </w:rPr>
        <w:t xml:space="preserve">practice trial skills in order to </w:t>
      </w:r>
      <w:r w:rsidR="00A106F1">
        <w:rPr>
          <w:rFonts w:ascii="Times New Roman" w:hAnsi="Times New Roman"/>
          <w:sz w:val="28"/>
          <w:szCs w:val="28"/>
        </w:rPr>
        <w:t>become familiar and competent in the skill</w:t>
      </w:r>
      <w:r w:rsidR="009B3735">
        <w:rPr>
          <w:rFonts w:ascii="Times New Roman" w:hAnsi="Times New Roman"/>
          <w:sz w:val="28"/>
          <w:szCs w:val="28"/>
        </w:rPr>
        <w:t>,</w:t>
      </w:r>
      <w:r w:rsidR="00B7356D" w:rsidRPr="005E1881">
        <w:rPr>
          <w:rFonts w:ascii="Times New Roman" w:hAnsi="Times New Roman"/>
          <w:sz w:val="28"/>
          <w:szCs w:val="28"/>
        </w:rPr>
        <w:t xml:space="preserve"> the theory and analysis of trial advocacy are often best conveyed throug</w:t>
      </w:r>
      <w:r w:rsidR="00B7356D">
        <w:rPr>
          <w:rFonts w:ascii="Times New Roman" w:hAnsi="Times New Roman"/>
          <w:sz w:val="28"/>
          <w:szCs w:val="28"/>
        </w:rPr>
        <w:t xml:space="preserve">h lecture and demonstration.  This is one of the many reasons that the choice of text book was made. </w:t>
      </w:r>
      <w:r w:rsidR="00B7356D" w:rsidRPr="00917792">
        <w:rPr>
          <w:rFonts w:ascii="Times New Roman" w:hAnsi="Times New Roman"/>
          <w:b/>
          <w:i/>
          <w:sz w:val="28"/>
          <w:szCs w:val="28"/>
          <w:u w:val="single"/>
        </w:rPr>
        <w:t>Modern Trial Advocacy</w:t>
      </w:r>
      <w:r w:rsidR="00B7356D">
        <w:rPr>
          <w:rFonts w:ascii="Times New Roman" w:hAnsi="Times New Roman"/>
          <w:sz w:val="28"/>
          <w:szCs w:val="28"/>
        </w:rPr>
        <w:t xml:space="preserve">, the text book offers video vignettes that demonstrate each of the assigned skill.  It is the student’s responsibility to read the assigned lessons, </w:t>
      </w:r>
      <w:r w:rsidR="00B7356D">
        <w:rPr>
          <w:rFonts w:ascii="Times New Roman" w:hAnsi="Times New Roman"/>
          <w:b/>
          <w:sz w:val="28"/>
          <w:szCs w:val="28"/>
        </w:rPr>
        <w:t>IN ADVANCE</w:t>
      </w:r>
      <w:r w:rsidR="00B7356D">
        <w:rPr>
          <w:rFonts w:ascii="Times New Roman" w:hAnsi="Times New Roman"/>
          <w:sz w:val="28"/>
          <w:szCs w:val="28"/>
        </w:rPr>
        <w:t xml:space="preserve"> of class and to watch the video vignettes, </w:t>
      </w:r>
      <w:r w:rsidR="00B7356D">
        <w:rPr>
          <w:rFonts w:ascii="Times New Roman" w:hAnsi="Times New Roman"/>
          <w:b/>
          <w:sz w:val="28"/>
          <w:szCs w:val="28"/>
        </w:rPr>
        <w:t>IN ADVANCE</w:t>
      </w:r>
      <w:r w:rsidR="00B7356D">
        <w:rPr>
          <w:rFonts w:ascii="Times New Roman" w:hAnsi="Times New Roman"/>
          <w:sz w:val="28"/>
          <w:szCs w:val="28"/>
        </w:rPr>
        <w:t xml:space="preserve"> for the assigned lessons</w:t>
      </w:r>
      <w:r w:rsidR="009B3735">
        <w:rPr>
          <w:rFonts w:ascii="Times New Roman" w:hAnsi="Times New Roman"/>
          <w:sz w:val="28"/>
          <w:szCs w:val="28"/>
        </w:rPr>
        <w:t xml:space="preserve">.  </w:t>
      </w:r>
      <w:r w:rsidR="00E77880">
        <w:rPr>
          <w:rFonts w:ascii="Times New Roman" w:hAnsi="Times New Roman"/>
          <w:sz w:val="28"/>
          <w:szCs w:val="28"/>
        </w:rPr>
        <w:t xml:space="preserve">If it is determined that a student is not prepared, that student will be asked to leave class, and will be counted absent for that day.  Students will also be expected to have viewed all </w:t>
      </w:r>
      <w:r>
        <w:rPr>
          <w:rFonts w:ascii="Times New Roman" w:hAnsi="Times New Roman"/>
          <w:sz w:val="28"/>
          <w:szCs w:val="28"/>
        </w:rPr>
        <w:t>related</w:t>
      </w:r>
      <w:r w:rsidR="00E77880">
        <w:rPr>
          <w:rFonts w:ascii="Times New Roman" w:hAnsi="Times New Roman"/>
          <w:sz w:val="28"/>
          <w:szCs w:val="28"/>
        </w:rPr>
        <w:t xml:space="preserve"> videos prior to class</w:t>
      </w:r>
      <w:r w:rsidR="00A379C8">
        <w:rPr>
          <w:rFonts w:ascii="Times New Roman" w:hAnsi="Times New Roman"/>
          <w:sz w:val="28"/>
          <w:szCs w:val="28"/>
        </w:rPr>
        <w:t>.  Students may be</w:t>
      </w:r>
      <w:r>
        <w:rPr>
          <w:rFonts w:ascii="Times New Roman" w:hAnsi="Times New Roman"/>
          <w:sz w:val="28"/>
          <w:szCs w:val="28"/>
        </w:rPr>
        <w:t xml:space="preserve"> called upon to perform or answer questions in class without any further notice.</w:t>
      </w:r>
    </w:p>
    <w:p w:rsidR="00BD162B" w:rsidRPr="005E1881" w:rsidRDefault="00BD162B" w:rsidP="00BD162B">
      <w:pPr>
        <w:tabs>
          <w:tab w:val="left" w:pos="-288"/>
          <w:tab w:val="left" w:pos="720"/>
          <w:tab w:val="left" w:pos="1440"/>
          <w:tab w:val="right" w:leader="dot" w:pos="6936"/>
        </w:tabs>
        <w:ind w:right="180"/>
        <w:jc w:val="both"/>
        <w:rPr>
          <w:rFonts w:ascii="Times New Roman" w:hAnsi="Times New Roman"/>
          <w:sz w:val="24"/>
          <w:szCs w:val="24"/>
        </w:rPr>
      </w:pPr>
    </w:p>
    <w:p w:rsidR="00163530" w:rsidRDefault="00163530" w:rsidP="00065395">
      <w:pPr>
        <w:rPr>
          <w:b/>
        </w:rPr>
      </w:pPr>
    </w:p>
    <w:p w:rsidR="00163530" w:rsidRPr="00163530" w:rsidRDefault="00163530" w:rsidP="00163530"/>
    <w:p w:rsidR="00163530" w:rsidRPr="00163530" w:rsidRDefault="00163530" w:rsidP="00163530"/>
    <w:p w:rsidR="00163530" w:rsidRPr="00163530" w:rsidRDefault="00163530" w:rsidP="00163530"/>
    <w:p w:rsidR="00163530" w:rsidRPr="00163530" w:rsidRDefault="00163530" w:rsidP="00163530"/>
    <w:p w:rsidR="00163530" w:rsidRPr="00163530" w:rsidRDefault="00163530" w:rsidP="00163530"/>
    <w:p w:rsidR="00163530" w:rsidRDefault="00163530" w:rsidP="00163530">
      <w:pPr>
        <w:ind w:firstLine="720"/>
      </w:pPr>
    </w:p>
    <w:p w:rsidR="00644BAC" w:rsidRPr="005E1881" w:rsidRDefault="00BB322F" w:rsidP="00065395">
      <w:pPr>
        <w:rPr>
          <w:b/>
        </w:rPr>
      </w:pPr>
      <w:r w:rsidRPr="00163530">
        <w:br w:type="page"/>
      </w:r>
    </w:p>
    <w:p w:rsidR="007E30DF" w:rsidRPr="007E30DF" w:rsidRDefault="00AB53B6" w:rsidP="004C0535">
      <w:pPr>
        <w:pStyle w:val="Heading1A"/>
        <w:spacing w:before="0" w:after="0"/>
        <w:rPr>
          <w:sz w:val="30"/>
          <w:szCs w:val="30"/>
        </w:rPr>
      </w:pPr>
      <w:bookmarkStart w:id="8" w:name="_Toc502521035"/>
      <w:r w:rsidRPr="007E30DF">
        <w:rPr>
          <w:sz w:val="30"/>
          <w:szCs w:val="30"/>
        </w:rPr>
        <w:lastRenderedPageBreak/>
        <w:t>Student Learning Outcomes</w:t>
      </w:r>
      <w:bookmarkEnd w:id="8"/>
    </w:p>
    <w:p w:rsidR="000B289A" w:rsidRDefault="007E30DF" w:rsidP="004C0535">
      <w:pPr>
        <w:pStyle w:val="Heading1A"/>
        <w:spacing w:before="0" w:after="0"/>
        <w:rPr>
          <w:sz w:val="30"/>
          <w:szCs w:val="30"/>
        </w:rPr>
      </w:pPr>
      <w:bookmarkStart w:id="9" w:name="_Toc502521036"/>
      <w:r w:rsidRPr="007E30DF">
        <w:rPr>
          <w:sz w:val="30"/>
          <w:szCs w:val="30"/>
        </w:rPr>
        <w:t>Proposed Schedule for Spring 2018-</w:t>
      </w:r>
      <w:r w:rsidR="00125597">
        <w:rPr>
          <w:sz w:val="30"/>
          <w:szCs w:val="30"/>
        </w:rPr>
        <w:t>Skils</w:t>
      </w:r>
      <w:bookmarkEnd w:id="9"/>
    </w:p>
    <w:p w:rsidR="00125597" w:rsidRDefault="00125597" w:rsidP="004C0535">
      <w:pPr>
        <w:pStyle w:val="Heading1A"/>
        <w:spacing w:before="0" w:after="0"/>
        <w:rPr>
          <w:sz w:val="30"/>
          <w:szCs w:val="30"/>
        </w:rPr>
      </w:pPr>
    </w:p>
    <w:p w:rsidR="00125597" w:rsidRDefault="00125597" w:rsidP="004C0535">
      <w:pPr>
        <w:pStyle w:val="Heading1A"/>
        <w:spacing w:before="0" w:after="0"/>
      </w:pPr>
      <w:r w:rsidRPr="00125597">
        <w:t xml:space="preserve">This syllabus will be updated with assigned reading schedule for class. </w:t>
      </w:r>
    </w:p>
    <w:p w:rsidR="00125597" w:rsidRPr="00125597" w:rsidRDefault="00125597" w:rsidP="004C0535">
      <w:pPr>
        <w:pStyle w:val="Heading1A"/>
        <w:spacing w:before="0" w:after="0"/>
      </w:pPr>
    </w:p>
    <w:p w:rsidR="00125597" w:rsidRPr="00125597" w:rsidRDefault="00125597" w:rsidP="004C0535">
      <w:pPr>
        <w:pStyle w:val="Heading1A"/>
        <w:spacing w:before="0" w:after="0"/>
      </w:pPr>
      <w:r w:rsidRPr="00125597">
        <w:t xml:space="preserve">This syllabus is subject to change. </w:t>
      </w:r>
    </w:p>
    <w:p w:rsidR="00BD1104" w:rsidRDefault="00BD1104" w:rsidP="00E25E85">
      <w:pPr>
        <w:pStyle w:val="Heading1A"/>
      </w:pPr>
      <w:bookmarkStart w:id="10" w:name="_Toc401221587"/>
    </w:p>
    <w:p w:rsidR="00F52D0A" w:rsidRPr="005E1881" w:rsidRDefault="00BD1104" w:rsidP="00E25E85">
      <w:pPr>
        <w:pStyle w:val="Heading1A"/>
      </w:pPr>
      <w:r>
        <w:br w:type="page"/>
      </w:r>
      <w:bookmarkStart w:id="11" w:name="_Toc502521037"/>
      <w:r w:rsidR="00650982" w:rsidRPr="005E1881">
        <w:lastRenderedPageBreak/>
        <w:t>Grading</w:t>
      </w:r>
      <w:bookmarkEnd w:id="10"/>
      <w:bookmarkEnd w:id="11"/>
    </w:p>
    <w:p w:rsidR="00375476" w:rsidRDefault="00074C37" w:rsidP="00F05FA9">
      <w:pPr>
        <w:ind w:firstLine="720"/>
        <w:rPr>
          <w:sz w:val="28"/>
          <w:szCs w:val="28"/>
        </w:rPr>
      </w:pPr>
      <w:r>
        <w:rPr>
          <w:sz w:val="28"/>
          <w:szCs w:val="28"/>
        </w:rPr>
        <w:t>S</w:t>
      </w:r>
      <w:r w:rsidR="00375476">
        <w:rPr>
          <w:sz w:val="28"/>
          <w:szCs w:val="28"/>
        </w:rPr>
        <w:t>tudents will receive a letter grade for the skills component</w:t>
      </w:r>
      <w:r>
        <w:rPr>
          <w:sz w:val="28"/>
          <w:szCs w:val="28"/>
        </w:rPr>
        <w:t>.</w:t>
      </w:r>
    </w:p>
    <w:p w:rsidR="00E0649B" w:rsidRDefault="000562F3" w:rsidP="00FD1B0A">
      <w:pPr>
        <w:tabs>
          <w:tab w:val="left" w:pos="-288"/>
          <w:tab w:val="left" w:pos="720"/>
          <w:tab w:val="left" w:pos="1440"/>
          <w:tab w:val="right" w:leader="dot" w:pos="6936"/>
        </w:tabs>
        <w:ind w:right="180"/>
        <w:jc w:val="both"/>
        <w:rPr>
          <w:rFonts w:ascii="Times New Roman" w:hAnsi="Times New Roman"/>
          <w:b/>
          <w:sz w:val="28"/>
          <w:szCs w:val="28"/>
        </w:rPr>
      </w:pPr>
      <w:r w:rsidRPr="005E1881">
        <w:rPr>
          <w:rFonts w:ascii="Times New Roman" w:hAnsi="Times New Roman"/>
          <w:b/>
          <w:sz w:val="28"/>
          <w:szCs w:val="28"/>
        </w:rPr>
        <w:t>The final grade will be determined</w:t>
      </w:r>
      <w:r w:rsidR="00D55F85">
        <w:rPr>
          <w:rFonts w:ascii="Times New Roman" w:hAnsi="Times New Roman"/>
          <w:b/>
          <w:sz w:val="28"/>
          <w:szCs w:val="28"/>
        </w:rPr>
        <w:t xml:space="preserve"> as follows: </w:t>
      </w:r>
    </w:p>
    <w:p w:rsidR="000C2956" w:rsidRDefault="00074C37" w:rsidP="00E0649B">
      <w:pPr>
        <w:numPr>
          <w:ilvl w:val="0"/>
          <w:numId w:val="41"/>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Objection Game…………………………………</w:t>
      </w:r>
      <w:r>
        <w:rPr>
          <w:rFonts w:ascii="Times New Roman" w:hAnsi="Times New Roman"/>
          <w:b/>
          <w:sz w:val="28"/>
          <w:szCs w:val="28"/>
        </w:rPr>
        <w:tab/>
      </w:r>
      <w:r>
        <w:rPr>
          <w:rFonts w:ascii="Times New Roman" w:hAnsi="Times New Roman"/>
          <w:b/>
          <w:sz w:val="28"/>
          <w:szCs w:val="28"/>
        </w:rPr>
        <w:tab/>
        <w:t>__ 10_</w:t>
      </w:r>
      <w:r w:rsidR="000C2956">
        <w:rPr>
          <w:rFonts w:ascii="Times New Roman" w:hAnsi="Times New Roman"/>
          <w:b/>
          <w:sz w:val="28"/>
          <w:szCs w:val="28"/>
        </w:rPr>
        <w:t>_</w:t>
      </w:r>
      <w:r w:rsidR="00A15C32">
        <w:rPr>
          <w:rFonts w:ascii="Times New Roman" w:hAnsi="Times New Roman"/>
          <w:b/>
          <w:sz w:val="28"/>
          <w:szCs w:val="28"/>
        </w:rPr>
        <w:t>points</w:t>
      </w:r>
    </w:p>
    <w:p w:rsidR="000C2956" w:rsidRPr="000C2956" w:rsidRDefault="00074C37" w:rsidP="000C2956">
      <w:pPr>
        <w:numPr>
          <w:ilvl w:val="0"/>
          <w:numId w:val="41"/>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Trial Notebook</w:t>
      </w:r>
      <w:r w:rsidR="000C2956">
        <w:rPr>
          <w:rFonts w:ascii="Times New Roman" w:hAnsi="Times New Roman"/>
          <w:b/>
          <w:sz w:val="28"/>
          <w:szCs w:val="28"/>
        </w:rPr>
        <w:t>…………………</w:t>
      </w:r>
      <w:r w:rsidR="000C2956">
        <w:rPr>
          <w:rFonts w:ascii="Times New Roman" w:hAnsi="Times New Roman"/>
          <w:b/>
          <w:sz w:val="28"/>
          <w:szCs w:val="28"/>
        </w:rPr>
        <w:tab/>
      </w:r>
      <w:r w:rsidR="000C2956">
        <w:rPr>
          <w:rFonts w:ascii="Times New Roman" w:hAnsi="Times New Roman"/>
          <w:b/>
          <w:sz w:val="28"/>
          <w:szCs w:val="28"/>
        </w:rPr>
        <w:tab/>
        <w:t>__</w:t>
      </w:r>
      <w:r>
        <w:rPr>
          <w:rFonts w:ascii="Times New Roman" w:hAnsi="Times New Roman"/>
          <w:b/>
          <w:sz w:val="28"/>
          <w:szCs w:val="28"/>
        </w:rPr>
        <w:t xml:space="preserve"> 5</w:t>
      </w:r>
      <w:r w:rsidR="000C2956">
        <w:rPr>
          <w:rFonts w:ascii="Times New Roman" w:hAnsi="Times New Roman"/>
          <w:b/>
          <w:sz w:val="28"/>
          <w:szCs w:val="28"/>
        </w:rPr>
        <w:t>___</w:t>
      </w:r>
      <w:r w:rsidR="00A15C32">
        <w:rPr>
          <w:rFonts w:ascii="Times New Roman" w:hAnsi="Times New Roman"/>
          <w:b/>
          <w:sz w:val="28"/>
          <w:szCs w:val="28"/>
        </w:rPr>
        <w:t>points</w:t>
      </w:r>
    </w:p>
    <w:p w:rsidR="00E0649B" w:rsidRDefault="00074C37" w:rsidP="00E0649B">
      <w:pPr>
        <w:numPr>
          <w:ilvl w:val="0"/>
          <w:numId w:val="41"/>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Mindfulness Timesheet</w:t>
      </w:r>
      <w:r w:rsidR="00E0649B">
        <w:rPr>
          <w:rFonts w:ascii="Times New Roman" w:hAnsi="Times New Roman"/>
          <w:b/>
          <w:sz w:val="28"/>
          <w:szCs w:val="28"/>
        </w:rPr>
        <w:t>:</w:t>
      </w:r>
      <w:r w:rsidR="00E0649B">
        <w:rPr>
          <w:rFonts w:ascii="Times New Roman" w:hAnsi="Times New Roman"/>
          <w:b/>
          <w:sz w:val="28"/>
          <w:szCs w:val="28"/>
        </w:rPr>
        <w:tab/>
      </w:r>
      <w:r w:rsidR="00E0649B">
        <w:rPr>
          <w:rFonts w:ascii="Times New Roman" w:hAnsi="Times New Roman"/>
          <w:b/>
          <w:sz w:val="28"/>
          <w:szCs w:val="28"/>
        </w:rPr>
        <w:tab/>
        <w:t>__</w:t>
      </w:r>
      <w:r>
        <w:rPr>
          <w:rFonts w:ascii="Times New Roman" w:hAnsi="Times New Roman"/>
          <w:b/>
          <w:sz w:val="28"/>
          <w:szCs w:val="28"/>
        </w:rPr>
        <w:t xml:space="preserve"> 5</w:t>
      </w:r>
      <w:r w:rsidR="00E0649B">
        <w:rPr>
          <w:rFonts w:ascii="Times New Roman" w:hAnsi="Times New Roman"/>
          <w:b/>
          <w:sz w:val="28"/>
          <w:szCs w:val="28"/>
        </w:rPr>
        <w:t>___</w:t>
      </w:r>
      <w:r w:rsidR="00A15C32">
        <w:rPr>
          <w:rFonts w:ascii="Times New Roman" w:hAnsi="Times New Roman"/>
          <w:b/>
          <w:sz w:val="28"/>
          <w:szCs w:val="28"/>
        </w:rPr>
        <w:t>points</w:t>
      </w:r>
    </w:p>
    <w:p w:rsidR="002B0C15" w:rsidRDefault="00074C37" w:rsidP="00E0649B">
      <w:pPr>
        <w:numPr>
          <w:ilvl w:val="0"/>
          <w:numId w:val="41"/>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Assignments</w:t>
      </w:r>
      <w:r w:rsidR="002B0C15">
        <w:rPr>
          <w:rFonts w:ascii="Times New Roman" w:hAnsi="Times New Roman"/>
          <w:b/>
          <w:sz w:val="28"/>
          <w:szCs w:val="28"/>
        </w:rPr>
        <w:t>…….</w:t>
      </w:r>
      <w:r w:rsidR="002B0C15">
        <w:rPr>
          <w:rFonts w:ascii="Times New Roman" w:hAnsi="Times New Roman"/>
          <w:b/>
          <w:sz w:val="28"/>
          <w:szCs w:val="28"/>
        </w:rPr>
        <w:tab/>
      </w:r>
      <w:r w:rsidR="002B0C15">
        <w:rPr>
          <w:rFonts w:ascii="Times New Roman" w:hAnsi="Times New Roman"/>
          <w:b/>
          <w:sz w:val="28"/>
          <w:szCs w:val="28"/>
        </w:rPr>
        <w:tab/>
        <w:t>__</w:t>
      </w:r>
      <w:r>
        <w:rPr>
          <w:rFonts w:ascii="Times New Roman" w:hAnsi="Times New Roman"/>
          <w:b/>
          <w:sz w:val="28"/>
          <w:szCs w:val="28"/>
        </w:rPr>
        <w:t xml:space="preserve">10 </w:t>
      </w:r>
      <w:r w:rsidR="000C2956">
        <w:rPr>
          <w:rFonts w:ascii="Times New Roman" w:hAnsi="Times New Roman"/>
          <w:b/>
          <w:sz w:val="28"/>
          <w:szCs w:val="28"/>
        </w:rPr>
        <w:t>_</w:t>
      </w:r>
      <w:r w:rsidR="002B0C15">
        <w:rPr>
          <w:rFonts w:ascii="Times New Roman" w:hAnsi="Times New Roman"/>
          <w:b/>
          <w:sz w:val="28"/>
          <w:szCs w:val="28"/>
        </w:rPr>
        <w:t>_</w:t>
      </w:r>
      <w:r w:rsidR="00A15C32">
        <w:rPr>
          <w:rFonts w:ascii="Times New Roman" w:hAnsi="Times New Roman"/>
          <w:b/>
          <w:sz w:val="28"/>
          <w:szCs w:val="28"/>
        </w:rPr>
        <w:t>points</w:t>
      </w:r>
    </w:p>
    <w:p w:rsidR="002B0C15" w:rsidRDefault="00074C37" w:rsidP="00E0649B">
      <w:pPr>
        <w:numPr>
          <w:ilvl w:val="0"/>
          <w:numId w:val="41"/>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Class participation</w:t>
      </w:r>
      <w:r w:rsidR="002B0C15">
        <w:rPr>
          <w:rFonts w:ascii="Times New Roman" w:hAnsi="Times New Roman"/>
          <w:b/>
          <w:sz w:val="28"/>
          <w:szCs w:val="28"/>
        </w:rPr>
        <w:t>………..</w:t>
      </w:r>
      <w:r w:rsidR="002B0C15">
        <w:rPr>
          <w:rFonts w:ascii="Times New Roman" w:hAnsi="Times New Roman"/>
          <w:b/>
          <w:sz w:val="28"/>
          <w:szCs w:val="28"/>
        </w:rPr>
        <w:tab/>
      </w:r>
      <w:r w:rsidR="002B0C15">
        <w:rPr>
          <w:rFonts w:ascii="Times New Roman" w:hAnsi="Times New Roman"/>
          <w:b/>
          <w:sz w:val="28"/>
          <w:szCs w:val="28"/>
        </w:rPr>
        <w:tab/>
        <w:t>__</w:t>
      </w:r>
      <w:r>
        <w:rPr>
          <w:rFonts w:ascii="Times New Roman" w:hAnsi="Times New Roman"/>
          <w:b/>
          <w:sz w:val="28"/>
          <w:szCs w:val="28"/>
        </w:rPr>
        <w:t>10</w:t>
      </w:r>
      <w:r w:rsidR="002B0C15">
        <w:rPr>
          <w:rFonts w:ascii="Times New Roman" w:hAnsi="Times New Roman"/>
          <w:b/>
          <w:sz w:val="28"/>
          <w:szCs w:val="28"/>
        </w:rPr>
        <w:t>___</w:t>
      </w:r>
      <w:r w:rsidR="00A15C32">
        <w:rPr>
          <w:rFonts w:ascii="Times New Roman" w:hAnsi="Times New Roman"/>
          <w:b/>
          <w:sz w:val="28"/>
          <w:szCs w:val="28"/>
        </w:rPr>
        <w:t>points</w:t>
      </w:r>
    </w:p>
    <w:p w:rsidR="002B0C15" w:rsidRDefault="00074C37" w:rsidP="00E0649B">
      <w:pPr>
        <w:numPr>
          <w:ilvl w:val="0"/>
          <w:numId w:val="41"/>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 xml:space="preserve">Trial </w:t>
      </w:r>
      <w:r w:rsidR="002B0C15">
        <w:rPr>
          <w:rFonts w:ascii="Times New Roman" w:hAnsi="Times New Roman"/>
          <w:b/>
          <w:sz w:val="28"/>
          <w:szCs w:val="28"/>
        </w:rPr>
        <w:t xml:space="preserve"> </w:t>
      </w:r>
      <w:r w:rsidR="002B0C15">
        <w:rPr>
          <w:rFonts w:ascii="Times New Roman" w:hAnsi="Times New Roman"/>
          <w:b/>
          <w:sz w:val="28"/>
          <w:szCs w:val="28"/>
        </w:rPr>
        <w:tab/>
      </w:r>
      <w:r w:rsidR="002B0C15">
        <w:rPr>
          <w:rFonts w:ascii="Times New Roman" w:hAnsi="Times New Roman"/>
          <w:b/>
          <w:sz w:val="28"/>
          <w:szCs w:val="28"/>
        </w:rPr>
        <w:tab/>
        <w:t>__</w:t>
      </w:r>
      <w:r>
        <w:rPr>
          <w:rFonts w:ascii="Times New Roman" w:hAnsi="Times New Roman"/>
          <w:b/>
          <w:sz w:val="28"/>
          <w:szCs w:val="28"/>
        </w:rPr>
        <w:t>50</w:t>
      </w:r>
      <w:r w:rsidR="002B0C15">
        <w:rPr>
          <w:rFonts w:ascii="Times New Roman" w:hAnsi="Times New Roman"/>
          <w:b/>
          <w:sz w:val="28"/>
          <w:szCs w:val="28"/>
        </w:rPr>
        <w:t>__</w:t>
      </w:r>
      <w:r>
        <w:rPr>
          <w:rFonts w:ascii="Times New Roman" w:hAnsi="Times New Roman"/>
          <w:b/>
          <w:sz w:val="28"/>
          <w:szCs w:val="28"/>
        </w:rPr>
        <w:t>_</w:t>
      </w:r>
      <w:r w:rsidR="00A15C32">
        <w:rPr>
          <w:rFonts w:ascii="Times New Roman" w:hAnsi="Times New Roman"/>
          <w:b/>
          <w:sz w:val="28"/>
          <w:szCs w:val="28"/>
        </w:rPr>
        <w:t>points</w:t>
      </w:r>
    </w:p>
    <w:p w:rsidR="002B0C15" w:rsidRDefault="00074C37" w:rsidP="00E0649B">
      <w:pPr>
        <w:numPr>
          <w:ilvl w:val="0"/>
          <w:numId w:val="41"/>
        </w:numPr>
        <w:pBdr>
          <w:bottom w:val="single" w:sz="12" w:space="1" w:color="auto"/>
        </w:pBd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Weekend Workshops ………………………………..</w:t>
      </w:r>
      <w:r w:rsidR="002B0C15">
        <w:rPr>
          <w:rFonts w:ascii="Times New Roman" w:hAnsi="Times New Roman"/>
          <w:b/>
          <w:sz w:val="28"/>
          <w:szCs w:val="28"/>
        </w:rPr>
        <w:t>.</w:t>
      </w:r>
      <w:r>
        <w:rPr>
          <w:rFonts w:ascii="Times New Roman" w:hAnsi="Times New Roman"/>
          <w:b/>
          <w:sz w:val="28"/>
          <w:szCs w:val="28"/>
        </w:rPr>
        <w:tab/>
      </w:r>
      <w:r w:rsidR="002B0C15">
        <w:rPr>
          <w:rFonts w:ascii="Times New Roman" w:hAnsi="Times New Roman"/>
          <w:b/>
          <w:sz w:val="28"/>
          <w:szCs w:val="28"/>
        </w:rPr>
        <w:tab/>
        <w:t>__</w:t>
      </w:r>
      <w:r>
        <w:rPr>
          <w:rFonts w:ascii="Times New Roman" w:hAnsi="Times New Roman"/>
          <w:b/>
          <w:sz w:val="28"/>
          <w:szCs w:val="28"/>
        </w:rPr>
        <w:t>10</w:t>
      </w:r>
      <w:r w:rsidR="002B0C15">
        <w:rPr>
          <w:rFonts w:ascii="Times New Roman" w:hAnsi="Times New Roman"/>
          <w:b/>
          <w:sz w:val="28"/>
          <w:szCs w:val="28"/>
        </w:rPr>
        <w:t>__</w:t>
      </w:r>
      <w:r w:rsidR="00A15C32">
        <w:rPr>
          <w:rFonts w:ascii="Times New Roman" w:hAnsi="Times New Roman"/>
          <w:b/>
          <w:sz w:val="28"/>
          <w:szCs w:val="28"/>
        </w:rPr>
        <w:t>points</w:t>
      </w:r>
    </w:p>
    <w:p w:rsidR="00074C37" w:rsidRDefault="00074C37" w:rsidP="00074C37">
      <w:pPr>
        <w:pBdr>
          <w:bottom w:val="single" w:sz="12" w:space="1" w:color="auto"/>
        </w:pBdr>
        <w:tabs>
          <w:tab w:val="left" w:pos="-288"/>
          <w:tab w:val="left" w:pos="720"/>
          <w:tab w:val="left" w:pos="1440"/>
          <w:tab w:val="right" w:leader="dot" w:pos="6936"/>
        </w:tabs>
        <w:spacing w:after="0" w:line="240" w:lineRule="auto"/>
        <w:ind w:left="360" w:right="180"/>
        <w:rPr>
          <w:rFonts w:ascii="Times New Roman" w:hAnsi="Times New Roman"/>
          <w:b/>
          <w:sz w:val="28"/>
          <w:szCs w:val="28"/>
        </w:rPr>
      </w:pPr>
      <w:r>
        <w:rPr>
          <w:rFonts w:ascii="Times New Roman" w:hAnsi="Times New Roman"/>
          <w:b/>
          <w:sz w:val="28"/>
          <w:szCs w:val="28"/>
        </w:rPr>
        <w:t xml:space="preserve">Saturday, March 3—Criminal Discovery (5 points) </w:t>
      </w:r>
    </w:p>
    <w:p w:rsidR="00074C37" w:rsidRDefault="00074C37" w:rsidP="00074C37">
      <w:pPr>
        <w:pBdr>
          <w:bottom w:val="single" w:sz="12" w:space="1" w:color="auto"/>
        </w:pBdr>
        <w:tabs>
          <w:tab w:val="left" w:pos="-288"/>
          <w:tab w:val="left" w:pos="720"/>
          <w:tab w:val="left" w:pos="1440"/>
          <w:tab w:val="right" w:leader="dot" w:pos="6936"/>
        </w:tabs>
        <w:spacing w:after="0" w:line="240" w:lineRule="auto"/>
        <w:ind w:left="360" w:right="180"/>
        <w:rPr>
          <w:rFonts w:ascii="Times New Roman" w:hAnsi="Times New Roman"/>
          <w:b/>
          <w:sz w:val="28"/>
          <w:szCs w:val="28"/>
        </w:rPr>
      </w:pPr>
      <w:r>
        <w:rPr>
          <w:rFonts w:ascii="Times New Roman" w:hAnsi="Times New Roman"/>
          <w:b/>
          <w:sz w:val="28"/>
          <w:szCs w:val="28"/>
        </w:rPr>
        <w:t>9:00-12:00 p.m.</w:t>
      </w:r>
    </w:p>
    <w:p w:rsidR="00074C37" w:rsidRDefault="00074C37" w:rsidP="00074C37">
      <w:pPr>
        <w:pBdr>
          <w:bottom w:val="single" w:sz="12" w:space="1" w:color="auto"/>
        </w:pBdr>
        <w:tabs>
          <w:tab w:val="left" w:pos="-288"/>
          <w:tab w:val="left" w:pos="720"/>
          <w:tab w:val="left" w:pos="1440"/>
          <w:tab w:val="right" w:leader="dot" w:pos="6936"/>
        </w:tabs>
        <w:spacing w:after="0" w:line="240" w:lineRule="auto"/>
        <w:ind w:left="360" w:right="180"/>
        <w:rPr>
          <w:rFonts w:ascii="Times New Roman" w:hAnsi="Times New Roman"/>
          <w:b/>
          <w:sz w:val="28"/>
          <w:szCs w:val="28"/>
        </w:rPr>
      </w:pPr>
      <w:r>
        <w:rPr>
          <w:rFonts w:ascii="Times New Roman" w:hAnsi="Times New Roman"/>
          <w:b/>
          <w:sz w:val="28"/>
          <w:szCs w:val="28"/>
        </w:rPr>
        <w:t>1:00-4:00 p.m.—</w:t>
      </w:r>
      <w:proofErr w:type="spellStart"/>
      <w:r>
        <w:rPr>
          <w:rFonts w:ascii="Times New Roman" w:hAnsi="Times New Roman"/>
          <w:b/>
          <w:sz w:val="28"/>
          <w:szCs w:val="28"/>
        </w:rPr>
        <w:t>Voir</w:t>
      </w:r>
      <w:proofErr w:type="spellEnd"/>
      <w:r>
        <w:rPr>
          <w:rFonts w:ascii="Times New Roman" w:hAnsi="Times New Roman"/>
          <w:b/>
          <w:sz w:val="28"/>
          <w:szCs w:val="28"/>
        </w:rPr>
        <w:t xml:space="preserve"> Dire </w:t>
      </w:r>
    </w:p>
    <w:p w:rsidR="00074C37" w:rsidRDefault="00074C37" w:rsidP="00074C37">
      <w:pPr>
        <w:pBdr>
          <w:bottom w:val="single" w:sz="12" w:space="1" w:color="auto"/>
        </w:pBdr>
        <w:tabs>
          <w:tab w:val="left" w:pos="-288"/>
          <w:tab w:val="left" w:pos="720"/>
          <w:tab w:val="left" w:pos="1440"/>
          <w:tab w:val="right" w:leader="dot" w:pos="6936"/>
        </w:tabs>
        <w:spacing w:after="0" w:line="240" w:lineRule="auto"/>
        <w:ind w:left="360" w:right="180"/>
        <w:rPr>
          <w:rFonts w:ascii="Times New Roman" w:hAnsi="Times New Roman"/>
          <w:b/>
          <w:sz w:val="28"/>
          <w:szCs w:val="28"/>
        </w:rPr>
      </w:pPr>
    </w:p>
    <w:p w:rsidR="00074C37" w:rsidRDefault="00074C37" w:rsidP="00074C37">
      <w:pPr>
        <w:pBdr>
          <w:bottom w:val="single" w:sz="12" w:space="1" w:color="auto"/>
        </w:pBdr>
        <w:tabs>
          <w:tab w:val="left" w:pos="-288"/>
          <w:tab w:val="left" w:pos="720"/>
          <w:tab w:val="left" w:pos="1440"/>
          <w:tab w:val="right" w:leader="dot" w:pos="6936"/>
        </w:tabs>
        <w:spacing w:after="0" w:line="240" w:lineRule="auto"/>
        <w:ind w:left="360" w:right="180"/>
        <w:rPr>
          <w:rFonts w:ascii="Times New Roman" w:hAnsi="Times New Roman"/>
          <w:b/>
          <w:sz w:val="28"/>
          <w:szCs w:val="28"/>
        </w:rPr>
      </w:pPr>
      <w:r>
        <w:rPr>
          <w:rFonts w:ascii="Times New Roman" w:hAnsi="Times New Roman"/>
          <w:b/>
          <w:sz w:val="28"/>
          <w:szCs w:val="28"/>
        </w:rPr>
        <w:t xml:space="preserve">Saturday, April 7—Expert Witness (5 points) </w:t>
      </w:r>
    </w:p>
    <w:p w:rsidR="008B7978" w:rsidRDefault="00074C37" w:rsidP="00074C37">
      <w:pPr>
        <w:pBdr>
          <w:bottom w:val="single" w:sz="12" w:space="1" w:color="auto"/>
        </w:pBdr>
        <w:tabs>
          <w:tab w:val="left" w:pos="-288"/>
          <w:tab w:val="left" w:pos="720"/>
          <w:tab w:val="left" w:pos="1440"/>
          <w:tab w:val="right" w:leader="dot" w:pos="6936"/>
        </w:tabs>
        <w:spacing w:after="0" w:line="240" w:lineRule="auto"/>
        <w:ind w:left="360" w:right="180"/>
        <w:rPr>
          <w:rFonts w:ascii="Times New Roman" w:hAnsi="Times New Roman"/>
          <w:b/>
          <w:sz w:val="28"/>
          <w:szCs w:val="28"/>
        </w:rPr>
      </w:pPr>
      <w:r>
        <w:rPr>
          <w:rFonts w:ascii="Times New Roman" w:hAnsi="Times New Roman"/>
          <w:b/>
          <w:sz w:val="28"/>
          <w:szCs w:val="28"/>
        </w:rPr>
        <w:t>1:00-4:30 p.m.</w:t>
      </w:r>
    </w:p>
    <w:p w:rsidR="00074C37" w:rsidRDefault="00074C37" w:rsidP="00074C37">
      <w:pPr>
        <w:pBdr>
          <w:bottom w:val="single" w:sz="12" w:space="1" w:color="auto"/>
        </w:pBdr>
        <w:tabs>
          <w:tab w:val="left" w:pos="-288"/>
          <w:tab w:val="left" w:pos="720"/>
          <w:tab w:val="left" w:pos="1440"/>
          <w:tab w:val="right" w:leader="dot" w:pos="6936"/>
        </w:tabs>
        <w:spacing w:after="0" w:line="240" w:lineRule="auto"/>
        <w:ind w:left="360" w:right="180"/>
        <w:rPr>
          <w:rFonts w:ascii="Times New Roman" w:hAnsi="Times New Roman"/>
          <w:b/>
          <w:sz w:val="28"/>
          <w:szCs w:val="28"/>
        </w:rPr>
      </w:pPr>
    </w:p>
    <w:p w:rsidR="00A15C32" w:rsidRDefault="00074C37" w:rsidP="00A15C32">
      <w:pPr>
        <w:tabs>
          <w:tab w:val="left" w:pos="-288"/>
          <w:tab w:val="left" w:pos="720"/>
          <w:tab w:val="left" w:pos="1440"/>
          <w:tab w:val="right" w:leader="dot" w:pos="6936"/>
        </w:tabs>
        <w:ind w:left="720" w:right="180"/>
        <w:rPr>
          <w:rFonts w:ascii="Times New Roman" w:hAnsi="Times New Roman"/>
          <w:b/>
          <w:sz w:val="28"/>
          <w:szCs w:val="28"/>
        </w:rPr>
      </w:pPr>
      <w:r>
        <w:rPr>
          <w:rFonts w:ascii="Times New Roman" w:hAnsi="Times New Roman"/>
          <w:b/>
          <w:sz w:val="28"/>
          <w:szCs w:val="28"/>
        </w:rPr>
        <w:t>TOTAL</w:t>
      </w:r>
      <w:r>
        <w:rPr>
          <w:rFonts w:ascii="Times New Roman" w:hAnsi="Times New Roman"/>
          <w:b/>
          <w:sz w:val="28"/>
          <w:szCs w:val="28"/>
        </w:rPr>
        <w:tab/>
      </w:r>
      <w:r>
        <w:rPr>
          <w:rFonts w:ascii="Times New Roman" w:hAnsi="Times New Roman"/>
          <w:b/>
          <w:sz w:val="28"/>
          <w:szCs w:val="28"/>
        </w:rPr>
        <w:tab/>
        <w:t>100</w:t>
      </w:r>
      <w:r w:rsidR="00A15C32">
        <w:rPr>
          <w:rFonts w:ascii="Times New Roman" w:hAnsi="Times New Roman"/>
          <w:b/>
          <w:sz w:val="28"/>
          <w:szCs w:val="28"/>
        </w:rPr>
        <w:t xml:space="preserve"> POINTS</w:t>
      </w:r>
    </w:p>
    <w:p w:rsidR="00084038" w:rsidRPr="005E1881" w:rsidRDefault="002B0C15" w:rsidP="00AB53B6">
      <w:pPr>
        <w:pStyle w:val="Heading1A"/>
      </w:pPr>
      <w:bookmarkStart w:id="12" w:name="_Toc385500508"/>
      <w:r>
        <w:br w:type="page"/>
      </w:r>
      <w:bookmarkStart w:id="13" w:name="_Toc502521038"/>
      <w:r w:rsidR="005E4240" w:rsidRPr="005E1881">
        <w:lastRenderedPageBreak/>
        <w:t>Participation</w:t>
      </w:r>
      <w:r w:rsidR="00AB53B6" w:rsidRPr="005E1881">
        <w:t xml:space="preserve">, </w:t>
      </w:r>
      <w:r w:rsidR="005E4240" w:rsidRPr="005E1881">
        <w:t>Attendance</w:t>
      </w:r>
      <w:bookmarkEnd w:id="12"/>
      <w:r w:rsidR="00AB53B6" w:rsidRPr="005E1881">
        <w:t xml:space="preserve"> &amp; Professionalism</w:t>
      </w:r>
      <w:bookmarkEnd w:id="13"/>
    </w:p>
    <w:p w:rsidR="00084038" w:rsidRPr="005E1881" w:rsidRDefault="00084038" w:rsidP="00E2180B">
      <w:pPr>
        <w:tabs>
          <w:tab w:val="left" w:pos="6300"/>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4683"/>
      </w:tblGrid>
      <w:tr w:rsidR="00065395" w:rsidRPr="00125597" w:rsidTr="00303794">
        <w:tc>
          <w:tcPr>
            <w:tcW w:w="4667" w:type="dxa"/>
            <w:shd w:val="clear" w:color="auto" w:fill="auto"/>
          </w:tcPr>
          <w:p w:rsidR="00065395" w:rsidRPr="00125597" w:rsidRDefault="00065395" w:rsidP="00F85A57">
            <w:pPr>
              <w:pStyle w:val="ListParagraph"/>
              <w:numPr>
                <w:ilvl w:val="0"/>
                <w:numId w:val="9"/>
              </w:numPr>
              <w:spacing w:after="0" w:line="240" w:lineRule="auto"/>
              <w:rPr>
                <w:rFonts w:ascii="Times New Roman" w:hAnsi="Times New Roman"/>
                <w:b/>
                <w:sz w:val="24"/>
                <w:szCs w:val="24"/>
              </w:rPr>
            </w:pPr>
            <w:r w:rsidRPr="00125597">
              <w:rPr>
                <w:rFonts w:ascii="Times New Roman" w:hAnsi="Times New Roman"/>
                <w:b/>
                <w:sz w:val="24"/>
                <w:szCs w:val="24"/>
              </w:rPr>
              <w:t>Generally</w:t>
            </w:r>
          </w:p>
        </w:tc>
        <w:tc>
          <w:tcPr>
            <w:tcW w:w="4683" w:type="dxa"/>
            <w:shd w:val="clear" w:color="auto" w:fill="auto"/>
          </w:tcPr>
          <w:p w:rsidR="00065395" w:rsidRPr="00125597" w:rsidRDefault="00065395" w:rsidP="00F85A57">
            <w:pPr>
              <w:spacing w:after="0" w:line="240" w:lineRule="auto"/>
              <w:rPr>
                <w:rFonts w:ascii="Times New Roman" w:hAnsi="Times New Roman"/>
                <w:sz w:val="24"/>
                <w:szCs w:val="24"/>
              </w:rPr>
            </w:pPr>
          </w:p>
        </w:tc>
      </w:tr>
      <w:tr w:rsidR="00065395" w:rsidRPr="00125597" w:rsidTr="00303794">
        <w:tc>
          <w:tcPr>
            <w:tcW w:w="4667" w:type="dxa"/>
            <w:shd w:val="clear" w:color="auto" w:fill="auto"/>
          </w:tcPr>
          <w:p w:rsidR="00065395" w:rsidRPr="00125597" w:rsidRDefault="00065395" w:rsidP="005A0031">
            <w:pPr>
              <w:pStyle w:val="ListParagraph"/>
              <w:numPr>
                <w:ilvl w:val="0"/>
                <w:numId w:val="10"/>
              </w:numPr>
              <w:spacing w:after="0" w:line="240" w:lineRule="auto"/>
              <w:rPr>
                <w:rFonts w:ascii="Times New Roman" w:hAnsi="Times New Roman"/>
                <w:sz w:val="24"/>
                <w:szCs w:val="24"/>
              </w:rPr>
            </w:pPr>
            <w:r w:rsidRPr="00125597">
              <w:rPr>
                <w:rFonts w:ascii="Times New Roman" w:hAnsi="Times New Roman"/>
                <w:sz w:val="24"/>
                <w:szCs w:val="24"/>
              </w:rPr>
              <w:t>Special Accommodations</w:t>
            </w:r>
          </w:p>
        </w:tc>
        <w:tc>
          <w:tcPr>
            <w:tcW w:w="4683" w:type="dxa"/>
            <w:shd w:val="clear" w:color="auto" w:fill="auto"/>
          </w:tcPr>
          <w:p w:rsidR="00065395" w:rsidRPr="00125597" w:rsidRDefault="00065395" w:rsidP="005A0031">
            <w:pPr>
              <w:rPr>
                <w:rFonts w:ascii="Times New Roman" w:hAnsi="Times New Roman"/>
                <w:sz w:val="24"/>
                <w:szCs w:val="24"/>
              </w:rPr>
            </w:pPr>
            <w:r w:rsidRPr="00125597">
              <w:rPr>
                <w:rFonts w:ascii="Times New Roman" w:hAnsi="Times New Roman"/>
                <w:sz w:val="24"/>
                <w:szCs w:val="24"/>
              </w:rPr>
              <w:t>All requests for any special accommodations must be first submitted to the Dean of Student Affairs.</w:t>
            </w:r>
          </w:p>
        </w:tc>
      </w:tr>
      <w:tr w:rsidR="00065395" w:rsidRPr="00125597" w:rsidTr="00303794">
        <w:trPr>
          <w:trHeight w:val="890"/>
        </w:trPr>
        <w:tc>
          <w:tcPr>
            <w:tcW w:w="4667" w:type="dxa"/>
            <w:shd w:val="clear" w:color="auto" w:fill="auto"/>
          </w:tcPr>
          <w:p w:rsidR="00065395" w:rsidRPr="00125597" w:rsidRDefault="00065395" w:rsidP="005A0031">
            <w:pPr>
              <w:pStyle w:val="ListParagraph"/>
              <w:numPr>
                <w:ilvl w:val="0"/>
                <w:numId w:val="10"/>
              </w:numPr>
              <w:spacing w:after="0" w:line="240" w:lineRule="auto"/>
              <w:rPr>
                <w:rFonts w:ascii="Times New Roman" w:hAnsi="Times New Roman"/>
                <w:sz w:val="24"/>
                <w:szCs w:val="24"/>
              </w:rPr>
            </w:pPr>
            <w:r w:rsidRPr="00125597">
              <w:rPr>
                <w:rFonts w:ascii="Times New Roman" w:hAnsi="Times New Roman"/>
                <w:sz w:val="24"/>
                <w:szCs w:val="24"/>
              </w:rPr>
              <w:t>Final Examination</w:t>
            </w:r>
          </w:p>
        </w:tc>
        <w:tc>
          <w:tcPr>
            <w:tcW w:w="4683" w:type="dxa"/>
            <w:shd w:val="clear" w:color="auto" w:fill="auto"/>
          </w:tcPr>
          <w:p w:rsidR="008B7978" w:rsidRPr="00125597" w:rsidRDefault="00065395" w:rsidP="005A0031">
            <w:pPr>
              <w:rPr>
                <w:rFonts w:ascii="Times New Roman" w:hAnsi="Times New Roman"/>
                <w:sz w:val="24"/>
                <w:szCs w:val="24"/>
              </w:rPr>
            </w:pPr>
            <w:r w:rsidRPr="00125597">
              <w:rPr>
                <w:rFonts w:ascii="Times New Roman" w:hAnsi="Times New Roman"/>
                <w:sz w:val="24"/>
                <w:szCs w:val="24"/>
              </w:rPr>
              <w:t xml:space="preserve">There </w:t>
            </w:r>
            <w:r w:rsidR="008B7978" w:rsidRPr="00125597">
              <w:rPr>
                <w:rFonts w:ascii="Times New Roman" w:hAnsi="Times New Roman"/>
                <w:sz w:val="24"/>
                <w:szCs w:val="24"/>
              </w:rPr>
              <w:t>will be a written Final Exam that will be in essay format.  This will count for 25% of your final grade.</w:t>
            </w:r>
          </w:p>
        </w:tc>
      </w:tr>
      <w:tr w:rsidR="00065395" w:rsidRPr="00125597" w:rsidTr="00303794">
        <w:tc>
          <w:tcPr>
            <w:tcW w:w="4667" w:type="dxa"/>
            <w:shd w:val="clear" w:color="auto" w:fill="auto"/>
          </w:tcPr>
          <w:p w:rsidR="00065395" w:rsidRPr="00125597" w:rsidRDefault="00065395" w:rsidP="005A0031">
            <w:pPr>
              <w:pStyle w:val="ListParagraph"/>
              <w:numPr>
                <w:ilvl w:val="0"/>
                <w:numId w:val="9"/>
              </w:numPr>
              <w:spacing w:after="0" w:line="240" w:lineRule="auto"/>
              <w:rPr>
                <w:rFonts w:ascii="Times New Roman" w:hAnsi="Times New Roman"/>
                <w:b/>
                <w:sz w:val="24"/>
                <w:szCs w:val="24"/>
              </w:rPr>
            </w:pPr>
            <w:r w:rsidRPr="00125597">
              <w:rPr>
                <w:rFonts w:ascii="Times New Roman" w:hAnsi="Times New Roman"/>
                <w:b/>
                <w:sz w:val="24"/>
                <w:szCs w:val="24"/>
              </w:rPr>
              <w:t>Dress</w:t>
            </w:r>
          </w:p>
        </w:tc>
        <w:tc>
          <w:tcPr>
            <w:tcW w:w="4683" w:type="dxa"/>
            <w:shd w:val="clear" w:color="auto" w:fill="auto"/>
          </w:tcPr>
          <w:p w:rsidR="00065395" w:rsidRPr="00125597" w:rsidRDefault="00065395" w:rsidP="005A0031">
            <w:pPr>
              <w:rPr>
                <w:rFonts w:ascii="Times New Roman" w:hAnsi="Times New Roman"/>
                <w:i/>
                <w:sz w:val="24"/>
                <w:szCs w:val="24"/>
              </w:rPr>
            </w:pPr>
            <w:r w:rsidRPr="00125597">
              <w:rPr>
                <w:rFonts w:ascii="Times New Roman" w:hAnsi="Times New Roman"/>
                <w:i/>
                <w:sz w:val="24"/>
                <w:szCs w:val="24"/>
              </w:rPr>
              <w:t>IF YOU WOULD NOT WEAR IT TO COURT OR TO WORK IN A LEGAL OFFICE AS AN ATTORNEY, DO NOT WEAR IT TO CLASS.</w:t>
            </w:r>
          </w:p>
        </w:tc>
      </w:tr>
      <w:tr w:rsidR="00065395" w:rsidRPr="00125597" w:rsidTr="00303794">
        <w:tc>
          <w:tcPr>
            <w:tcW w:w="4667" w:type="dxa"/>
            <w:shd w:val="clear" w:color="auto" w:fill="auto"/>
          </w:tcPr>
          <w:p w:rsidR="00065395" w:rsidRPr="00125597" w:rsidRDefault="00065395" w:rsidP="00F85A57">
            <w:pPr>
              <w:pStyle w:val="ListParagraph"/>
              <w:numPr>
                <w:ilvl w:val="0"/>
                <w:numId w:val="9"/>
              </w:numPr>
              <w:spacing w:after="0" w:line="240" w:lineRule="auto"/>
              <w:rPr>
                <w:rFonts w:ascii="Times New Roman" w:hAnsi="Times New Roman"/>
                <w:b/>
                <w:sz w:val="24"/>
                <w:szCs w:val="24"/>
              </w:rPr>
            </w:pPr>
            <w:r w:rsidRPr="00125597">
              <w:rPr>
                <w:rFonts w:ascii="Times New Roman" w:hAnsi="Times New Roman"/>
                <w:b/>
                <w:sz w:val="24"/>
                <w:szCs w:val="24"/>
              </w:rPr>
              <w:t>Class Attendance</w:t>
            </w:r>
          </w:p>
        </w:tc>
        <w:tc>
          <w:tcPr>
            <w:tcW w:w="4683" w:type="dxa"/>
            <w:shd w:val="clear" w:color="auto" w:fill="auto"/>
          </w:tcPr>
          <w:p w:rsidR="00065395" w:rsidRPr="00125597" w:rsidRDefault="00065395" w:rsidP="00F85A57">
            <w:pPr>
              <w:spacing w:after="0" w:line="240" w:lineRule="auto"/>
              <w:rPr>
                <w:rFonts w:ascii="Times New Roman" w:hAnsi="Times New Roman"/>
                <w:sz w:val="24"/>
                <w:szCs w:val="24"/>
              </w:rPr>
            </w:pPr>
          </w:p>
        </w:tc>
      </w:tr>
      <w:tr w:rsidR="00065395" w:rsidRPr="00125597" w:rsidTr="00303794">
        <w:tc>
          <w:tcPr>
            <w:tcW w:w="4667" w:type="dxa"/>
            <w:shd w:val="clear" w:color="auto" w:fill="auto"/>
          </w:tcPr>
          <w:p w:rsidR="00065395" w:rsidRPr="00125597" w:rsidRDefault="00065395" w:rsidP="005A0031">
            <w:pPr>
              <w:pStyle w:val="ListParagraph"/>
              <w:numPr>
                <w:ilvl w:val="0"/>
                <w:numId w:val="11"/>
              </w:numPr>
              <w:spacing w:after="0" w:line="240" w:lineRule="auto"/>
              <w:rPr>
                <w:rFonts w:ascii="Times New Roman" w:hAnsi="Times New Roman"/>
                <w:sz w:val="24"/>
                <w:szCs w:val="24"/>
              </w:rPr>
            </w:pPr>
            <w:r w:rsidRPr="00125597">
              <w:rPr>
                <w:rFonts w:ascii="Times New Roman" w:hAnsi="Times New Roman"/>
                <w:sz w:val="24"/>
                <w:szCs w:val="24"/>
              </w:rPr>
              <w:t>Attendance Taken-</w:t>
            </w:r>
          </w:p>
        </w:tc>
        <w:tc>
          <w:tcPr>
            <w:tcW w:w="4683" w:type="dxa"/>
            <w:shd w:val="clear" w:color="auto" w:fill="auto"/>
          </w:tcPr>
          <w:p w:rsidR="00065395" w:rsidRPr="00125597" w:rsidRDefault="00065395" w:rsidP="005A0031">
            <w:pPr>
              <w:rPr>
                <w:rFonts w:ascii="Times New Roman" w:hAnsi="Times New Roman"/>
                <w:sz w:val="24"/>
                <w:szCs w:val="24"/>
              </w:rPr>
            </w:pPr>
            <w:r w:rsidRPr="00125597">
              <w:rPr>
                <w:rFonts w:ascii="Times New Roman" w:hAnsi="Times New Roman"/>
                <w:sz w:val="24"/>
                <w:szCs w:val="24"/>
              </w:rPr>
              <w:t>Daily.</w:t>
            </w:r>
          </w:p>
        </w:tc>
      </w:tr>
      <w:tr w:rsidR="00065395" w:rsidRPr="00125597" w:rsidTr="00303794">
        <w:tc>
          <w:tcPr>
            <w:tcW w:w="4667" w:type="dxa"/>
            <w:shd w:val="clear" w:color="auto" w:fill="auto"/>
          </w:tcPr>
          <w:p w:rsidR="00065395" w:rsidRPr="00125597" w:rsidRDefault="00065395" w:rsidP="005A0031">
            <w:pPr>
              <w:pStyle w:val="ListParagraph"/>
              <w:numPr>
                <w:ilvl w:val="0"/>
                <w:numId w:val="11"/>
              </w:numPr>
              <w:spacing w:after="0" w:line="240" w:lineRule="auto"/>
              <w:rPr>
                <w:rFonts w:ascii="Times New Roman" w:hAnsi="Times New Roman"/>
                <w:sz w:val="24"/>
                <w:szCs w:val="24"/>
              </w:rPr>
            </w:pPr>
            <w:r w:rsidRPr="00125597">
              <w:rPr>
                <w:rFonts w:ascii="Times New Roman" w:hAnsi="Times New Roman"/>
                <w:sz w:val="24"/>
                <w:szCs w:val="24"/>
              </w:rPr>
              <w:t>Tardiness-</w:t>
            </w:r>
          </w:p>
        </w:tc>
        <w:tc>
          <w:tcPr>
            <w:tcW w:w="4683" w:type="dxa"/>
            <w:shd w:val="clear" w:color="auto" w:fill="auto"/>
          </w:tcPr>
          <w:p w:rsidR="00065395" w:rsidRPr="00125597" w:rsidRDefault="00F741C0" w:rsidP="005A0031">
            <w:pPr>
              <w:rPr>
                <w:rFonts w:ascii="Times New Roman" w:hAnsi="Times New Roman"/>
                <w:sz w:val="24"/>
                <w:szCs w:val="24"/>
              </w:rPr>
            </w:pPr>
            <w:r w:rsidRPr="00125597">
              <w:rPr>
                <w:rFonts w:ascii="Times New Roman" w:hAnsi="Times New Roman"/>
                <w:sz w:val="24"/>
                <w:szCs w:val="24"/>
              </w:rPr>
              <w:t xml:space="preserve">If you are more than 5 mins. </w:t>
            </w:r>
            <w:proofErr w:type="gramStart"/>
            <w:r w:rsidR="00F119E1" w:rsidRPr="00125597">
              <w:rPr>
                <w:rFonts w:ascii="Times New Roman" w:hAnsi="Times New Roman"/>
                <w:sz w:val="24"/>
                <w:szCs w:val="24"/>
              </w:rPr>
              <w:t>l</w:t>
            </w:r>
            <w:r w:rsidRPr="00125597">
              <w:rPr>
                <w:rFonts w:ascii="Times New Roman" w:hAnsi="Times New Roman"/>
                <w:sz w:val="24"/>
                <w:szCs w:val="24"/>
              </w:rPr>
              <w:t>ate</w:t>
            </w:r>
            <w:proofErr w:type="gramEnd"/>
            <w:r w:rsidRPr="00125597">
              <w:rPr>
                <w:rFonts w:ascii="Times New Roman" w:hAnsi="Times New Roman"/>
                <w:sz w:val="24"/>
                <w:szCs w:val="24"/>
              </w:rPr>
              <w:t xml:space="preserve"> for class without having informed the Professor of your intended tardiness, you will be marked absent.</w:t>
            </w:r>
          </w:p>
        </w:tc>
      </w:tr>
      <w:tr w:rsidR="00065395" w:rsidRPr="00125597" w:rsidTr="00303794">
        <w:tc>
          <w:tcPr>
            <w:tcW w:w="4667" w:type="dxa"/>
            <w:shd w:val="clear" w:color="auto" w:fill="auto"/>
          </w:tcPr>
          <w:p w:rsidR="00065395" w:rsidRPr="00125597" w:rsidRDefault="00065395" w:rsidP="005A0031">
            <w:pPr>
              <w:pStyle w:val="ListParagraph"/>
              <w:numPr>
                <w:ilvl w:val="0"/>
                <w:numId w:val="11"/>
              </w:numPr>
              <w:spacing w:after="0" w:line="240" w:lineRule="auto"/>
              <w:rPr>
                <w:rFonts w:ascii="Times New Roman" w:hAnsi="Times New Roman"/>
                <w:sz w:val="24"/>
                <w:szCs w:val="24"/>
              </w:rPr>
            </w:pPr>
            <w:r w:rsidRPr="00125597">
              <w:rPr>
                <w:rFonts w:ascii="Times New Roman" w:hAnsi="Times New Roman"/>
                <w:sz w:val="24"/>
                <w:szCs w:val="24"/>
              </w:rPr>
              <w:t>Allowable Number</w:t>
            </w:r>
          </w:p>
        </w:tc>
        <w:tc>
          <w:tcPr>
            <w:tcW w:w="4683" w:type="dxa"/>
            <w:shd w:val="clear" w:color="auto" w:fill="auto"/>
          </w:tcPr>
          <w:p w:rsidR="00065395" w:rsidRPr="00125597" w:rsidRDefault="00065395" w:rsidP="005A0031">
            <w:pPr>
              <w:rPr>
                <w:rFonts w:ascii="Times New Roman" w:hAnsi="Times New Roman"/>
                <w:sz w:val="24"/>
                <w:szCs w:val="24"/>
              </w:rPr>
            </w:pPr>
            <w:r w:rsidRPr="00125597">
              <w:rPr>
                <w:rFonts w:ascii="Times New Roman" w:hAnsi="Times New Roman"/>
                <w:sz w:val="24"/>
                <w:szCs w:val="24"/>
              </w:rPr>
              <w:t>Refer to The Student Rules of Matriculation.</w:t>
            </w:r>
          </w:p>
        </w:tc>
      </w:tr>
      <w:tr w:rsidR="00065395" w:rsidRPr="00125597" w:rsidTr="00303794">
        <w:tc>
          <w:tcPr>
            <w:tcW w:w="4667" w:type="dxa"/>
            <w:shd w:val="clear" w:color="auto" w:fill="auto"/>
          </w:tcPr>
          <w:p w:rsidR="00065395" w:rsidRPr="00125597" w:rsidRDefault="00065395" w:rsidP="00F85A57">
            <w:pPr>
              <w:pStyle w:val="ListParagraph"/>
              <w:numPr>
                <w:ilvl w:val="0"/>
                <w:numId w:val="9"/>
              </w:numPr>
              <w:spacing w:after="0" w:line="240" w:lineRule="auto"/>
              <w:rPr>
                <w:rFonts w:ascii="Times New Roman" w:hAnsi="Times New Roman"/>
                <w:b/>
                <w:sz w:val="24"/>
                <w:szCs w:val="24"/>
              </w:rPr>
            </w:pPr>
            <w:r w:rsidRPr="00125597">
              <w:rPr>
                <w:rFonts w:ascii="Times New Roman" w:hAnsi="Times New Roman"/>
                <w:b/>
                <w:sz w:val="24"/>
                <w:szCs w:val="24"/>
              </w:rPr>
              <w:t>Class Etiquette</w:t>
            </w:r>
          </w:p>
        </w:tc>
        <w:tc>
          <w:tcPr>
            <w:tcW w:w="4683" w:type="dxa"/>
            <w:shd w:val="clear" w:color="auto" w:fill="auto"/>
          </w:tcPr>
          <w:p w:rsidR="00065395" w:rsidRPr="00125597" w:rsidRDefault="00065395" w:rsidP="00F85A57">
            <w:pPr>
              <w:spacing w:after="0" w:line="240" w:lineRule="auto"/>
              <w:rPr>
                <w:rFonts w:ascii="Times New Roman" w:hAnsi="Times New Roman"/>
                <w:sz w:val="24"/>
                <w:szCs w:val="24"/>
              </w:rPr>
            </w:pPr>
          </w:p>
        </w:tc>
      </w:tr>
      <w:tr w:rsidR="00065395" w:rsidRPr="00125597" w:rsidTr="00303794">
        <w:tc>
          <w:tcPr>
            <w:tcW w:w="4667" w:type="dxa"/>
            <w:shd w:val="clear" w:color="auto" w:fill="auto"/>
          </w:tcPr>
          <w:p w:rsidR="00065395" w:rsidRPr="00125597" w:rsidRDefault="00065395" w:rsidP="005A0031">
            <w:pPr>
              <w:pStyle w:val="ListParagraph"/>
              <w:numPr>
                <w:ilvl w:val="0"/>
                <w:numId w:val="12"/>
              </w:numPr>
              <w:spacing w:after="0" w:line="240" w:lineRule="auto"/>
              <w:rPr>
                <w:rFonts w:ascii="Times New Roman" w:hAnsi="Times New Roman"/>
                <w:sz w:val="24"/>
                <w:szCs w:val="24"/>
              </w:rPr>
            </w:pPr>
            <w:r w:rsidRPr="00125597">
              <w:rPr>
                <w:rFonts w:ascii="Times New Roman" w:hAnsi="Times New Roman"/>
                <w:sz w:val="24"/>
                <w:szCs w:val="24"/>
              </w:rPr>
              <w:t>Cell Phones</w:t>
            </w:r>
          </w:p>
        </w:tc>
        <w:tc>
          <w:tcPr>
            <w:tcW w:w="4683" w:type="dxa"/>
            <w:shd w:val="clear" w:color="auto" w:fill="auto"/>
          </w:tcPr>
          <w:p w:rsidR="00F741C0" w:rsidRPr="00125597" w:rsidRDefault="00F741C0" w:rsidP="00F741C0">
            <w:pPr>
              <w:spacing w:line="240" w:lineRule="auto"/>
              <w:rPr>
                <w:rFonts w:ascii="Times New Roman" w:hAnsi="Times New Roman"/>
                <w:sz w:val="24"/>
                <w:szCs w:val="24"/>
              </w:rPr>
            </w:pPr>
            <w:r w:rsidRPr="00125597">
              <w:rPr>
                <w:rFonts w:ascii="Times New Roman" w:hAnsi="Times New Roman"/>
                <w:sz w:val="24"/>
                <w:szCs w:val="24"/>
              </w:rPr>
              <w:t>On November 16, 2017, Acting Dean Bledsoe implemented a new cell phone policy, effective immediately. The policy reads as follows, “The use of cell phones in classrooms will be prohibited unless one obtains the expressed consent of the professor.</w:t>
            </w:r>
          </w:p>
          <w:p w:rsidR="00F741C0" w:rsidRPr="00125597" w:rsidRDefault="00F741C0" w:rsidP="00F741C0">
            <w:pPr>
              <w:spacing w:line="240" w:lineRule="auto"/>
              <w:rPr>
                <w:rFonts w:ascii="Times New Roman" w:hAnsi="Times New Roman"/>
                <w:sz w:val="24"/>
                <w:szCs w:val="24"/>
              </w:rPr>
            </w:pPr>
            <w:r w:rsidRPr="00125597">
              <w:rPr>
                <w:rFonts w:ascii="Times New Roman" w:hAnsi="Times New Roman"/>
                <w:sz w:val="24"/>
                <w:szCs w:val="24"/>
              </w:rPr>
              <w:t>Professors should only permit cell phone usage in the classroom if there is a stated and agreed academic purpose. Otherwise, cell phones should be packed away inside one’s back pack or inside a pocket, purse or some other item capable of holding the cell phone.</w:t>
            </w:r>
            <w:r w:rsidR="00723DB3" w:rsidRPr="00125597">
              <w:rPr>
                <w:rFonts w:ascii="Times New Roman" w:hAnsi="Times New Roman"/>
                <w:sz w:val="24"/>
                <w:szCs w:val="24"/>
              </w:rPr>
              <w:t>”</w:t>
            </w:r>
          </w:p>
          <w:p w:rsidR="00065395" w:rsidRPr="00125597" w:rsidRDefault="00065395" w:rsidP="005A0031">
            <w:pPr>
              <w:rPr>
                <w:rFonts w:ascii="Times New Roman" w:hAnsi="Times New Roman"/>
                <w:sz w:val="24"/>
                <w:szCs w:val="24"/>
              </w:rPr>
            </w:pPr>
            <w:r w:rsidRPr="00125597">
              <w:rPr>
                <w:rFonts w:ascii="Times New Roman" w:hAnsi="Times New Roman"/>
                <w:sz w:val="24"/>
                <w:szCs w:val="24"/>
              </w:rPr>
              <w:t xml:space="preserve"> </w:t>
            </w:r>
          </w:p>
        </w:tc>
      </w:tr>
      <w:tr w:rsidR="005F6429" w:rsidRPr="00125597" w:rsidTr="00303794">
        <w:tc>
          <w:tcPr>
            <w:tcW w:w="4667" w:type="dxa"/>
            <w:shd w:val="clear" w:color="auto" w:fill="auto"/>
          </w:tcPr>
          <w:p w:rsidR="005F6429" w:rsidRPr="00125597" w:rsidRDefault="005F6429" w:rsidP="005A0031">
            <w:pPr>
              <w:pStyle w:val="ListParagraph"/>
              <w:numPr>
                <w:ilvl w:val="0"/>
                <w:numId w:val="12"/>
              </w:numPr>
              <w:spacing w:after="0" w:line="240" w:lineRule="auto"/>
              <w:rPr>
                <w:rFonts w:ascii="Times New Roman" w:hAnsi="Times New Roman"/>
                <w:sz w:val="24"/>
                <w:szCs w:val="24"/>
              </w:rPr>
            </w:pPr>
            <w:r w:rsidRPr="00125597">
              <w:rPr>
                <w:rFonts w:ascii="Times New Roman" w:hAnsi="Times New Roman"/>
                <w:sz w:val="24"/>
                <w:szCs w:val="24"/>
              </w:rPr>
              <w:lastRenderedPageBreak/>
              <w:t>Eating and Drinking in the Classroom</w:t>
            </w:r>
          </w:p>
        </w:tc>
        <w:tc>
          <w:tcPr>
            <w:tcW w:w="4683" w:type="dxa"/>
            <w:shd w:val="clear" w:color="auto" w:fill="auto"/>
          </w:tcPr>
          <w:p w:rsidR="005F6429" w:rsidRPr="00125597" w:rsidRDefault="005F6429" w:rsidP="00937B5F">
            <w:pPr>
              <w:spacing w:line="240" w:lineRule="auto"/>
              <w:rPr>
                <w:rFonts w:ascii="Times New Roman" w:hAnsi="Times New Roman"/>
                <w:sz w:val="24"/>
                <w:szCs w:val="24"/>
              </w:rPr>
            </w:pPr>
            <w:r w:rsidRPr="00125597">
              <w:rPr>
                <w:rFonts w:ascii="Times New Roman" w:hAnsi="Times New Roman"/>
                <w:sz w:val="24"/>
                <w:szCs w:val="24"/>
              </w:rPr>
              <w:t>Eating and drinking have always been prohibited inside the classrooms.  As in any courtroom, attorneys are not allowed to bring in their lunch and openly eat it while leisurely drinking their favorite drink all while sitting at counsel table; hence students should be held to the same professional expectation.</w:t>
            </w:r>
          </w:p>
          <w:p w:rsidR="00937B5F" w:rsidRPr="00125597" w:rsidRDefault="005F6429" w:rsidP="00937B5F">
            <w:pPr>
              <w:spacing w:line="240" w:lineRule="auto"/>
              <w:rPr>
                <w:rFonts w:ascii="Times New Roman" w:hAnsi="Times New Roman"/>
                <w:sz w:val="24"/>
                <w:szCs w:val="24"/>
              </w:rPr>
            </w:pPr>
            <w:r w:rsidRPr="00125597">
              <w:rPr>
                <w:rFonts w:ascii="Times New Roman" w:hAnsi="Times New Roman"/>
                <w:sz w:val="24"/>
                <w:szCs w:val="24"/>
              </w:rPr>
              <w:t xml:space="preserve">Water, in water bottles with caps should be the only drinks allowed. </w:t>
            </w:r>
          </w:p>
          <w:p w:rsidR="005F6429" w:rsidRPr="00125597" w:rsidRDefault="005F6429" w:rsidP="00937B5F">
            <w:pPr>
              <w:spacing w:line="240" w:lineRule="auto"/>
              <w:rPr>
                <w:rFonts w:ascii="Times New Roman" w:hAnsi="Times New Roman"/>
                <w:sz w:val="24"/>
                <w:szCs w:val="24"/>
              </w:rPr>
            </w:pPr>
            <w:r w:rsidRPr="00125597">
              <w:rPr>
                <w:rFonts w:ascii="Times New Roman" w:hAnsi="Times New Roman"/>
                <w:sz w:val="24"/>
                <w:szCs w:val="24"/>
              </w:rPr>
              <w:t>Please help us take care of our equipment and our classrooms.</w:t>
            </w:r>
          </w:p>
          <w:p w:rsidR="005F6429" w:rsidRPr="00125597" w:rsidRDefault="005F6429" w:rsidP="00F741C0">
            <w:pPr>
              <w:spacing w:line="240" w:lineRule="auto"/>
              <w:rPr>
                <w:rFonts w:ascii="Times New Roman" w:hAnsi="Times New Roman"/>
                <w:sz w:val="24"/>
                <w:szCs w:val="24"/>
              </w:rPr>
            </w:pPr>
          </w:p>
        </w:tc>
      </w:tr>
      <w:tr w:rsidR="00065395" w:rsidRPr="00125597" w:rsidTr="00303794">
        <w:tc>
          <w:tcPr>
            <w:tcW w:w="4667" w:type="dxa"/>
            <w:shd w:val="clear" w:color="auto" w:fill="auto"/>
          </w:tcPr>
          <w:p w:rsidR="00065395" w:rsidRPr="00125597" w:rsidRDefault="00065395" w:rsidP="005A0031">
            <w:pPr>
              <w:pStyle w:val="ListParagraph"/>
              <w:numPr>
                <w:ilvl w:val="0"/>
                <w:numId w:val="12"/>
              </w:numPr>
              <w:spacing w:after="0" w:line="240" w:lineRule="auto"/>
              <w:rPr>
                <w:rFonts w:ascii="Times New Roman" w:hAnsi="Times New Roman"/>
                <w:sz w:val="24"/>
                <w:szCs w:val="24"/>
              </w:rPr>
            </w:pPr>
            <w:r w:rsidRPr="00125597">
              <w:rPr>
                <w:rFonts w:ascii="Times New Roman" w:hAnsi="Times New Roman"/>
                <w:sz w:val="24"/>
                <w:szCs w:val="24"/>
              </w:rPr>
              <w:t>Tablets/Smart Phones/MP3</w:t>
            </w:r>
          </w:p>
        </w:tc>
        <w:tc>
          <w:tcPr>
            <w:tcW w:w="4683" w:type="dxa"/>
            <w:shd w:val="clear" w:color="auto" w:fill="auto"/>
          </w:tcPr>
          <w:p w:rsidR="00065395" w:rsidRPr="00125597" w:rsidRDefault="00065395" w:rsidP="005A0031">
            <w:pPr>
              <w:rPr>
                <w:rFonts w:ascii="Times New Roman" w:hAnsi="Times New Roman"/>
                <w:sz w:val="24"/>
                <w:szCs w:val="24"/>
              </w:rPr>
            </w:pPr>
            <w:r w:rsidRPr="00125597">
              <w:rPr>
                <w:rFonts w:ascii="Times New Roman" w:hAnsi="Times New Roman"/>
                <w:sz w:val="24"/>
                <w:szCs w:val="24"/>
              </w:rPr>
              <w:t>If these tools are not being used to serve as direct class support; then please be respectful and set a professional example by not using them.</w:t>
            </w:r>
          </w:p>
        </w:tc>
      </w:tr>
      <w:tr w:rsidR="00065395" w:rsidRPr="00125597" w:rsidTr="00303794">
        <w:tc>
          <w:tcPr>
            <w:tcW w:w="4667" w:type="dxa"/>
            <w:shd w:val="clear" w:color="auto" w:fill="auto"/>
          </w:tcPr>
          <w:p w:rsidR="00065395" w:rsidRPr="00125597" w:rsidRDefault="00065395" w:rsidP="005A0031">
            <w:pPr>
              <w:pStyle w:val="ListParagraph"/>
              <w:numPr>
                <w:ilvl w:val="0"/>
                <w:numId w:val="12"/>
              </w:numPr>
              <w:spacing w:after="0" w:line="240" w:lineRule="auto"/>
              <w:rPr>
                <w:rFonts w:ascii="Times New Roman" w:hAnsi="Times New Roman"/>
                <w:sz w:val="24"/>
                <w:szCs w:val="24"/>
              </w:rPr>
            </w:pPr>
            <w:r w:rsidRPr="00125597">
              <w:rPr>
                <w:rFonts w:ascii="Times New Roman" w:hAnsi="Times New Roman"/>
                <w:sz w:val="24"/>
                <w:szCs w:val="24"/>
              </w:rPr>
              <w:t>Professional Decorum</w:t>
            </w:r>
          </w:p>
        </w:tc>
        <w:tc>
          <w:tcPr>
            <w:tcW w:w="4683" w:type="dxa"/>
            <w:shd w:val="clear" w:color="auto" w:fill="auto"/>
          </w:tcPr>
          <w:p w:rsidR="00065395" w:rsidRPr="00125597" w:rsidRDefault="00065395" w:rsidP="005A0031">
            <w:pPr>
              <w:rPr>
                <w:rFonts w:ascii="Times New Roman" w:hAnsi="Times New Roman"/>
                <w:sz w:val="24"/>
                <w:szCs w:val="24"/>
              </w:rPr>
            </w:pPr>
            <w:r w:rsidRPr="00125597">
              <w:rPr>
                <w:rFonts w:ascii="Times New Roman" w:hAnsi="Times New Roman"/>
                <w:sz w:val="24"/>
                <w:szCs w:val="24"/>
              </w:rPr>
              <w:t xml:space="preserve">The classroom and the courtrooms are sacred in that they are the places where positive change is defined; discussed; effectuated; and shared with the </w:t>
            </w:r>
            <w:r w:rsidR="001C0D5A" w:rsidRPr="00125597">
              <w:rPr>
                <w:rFonts w:ascii="Times New Roman" w:hAnsi="Times New Roman"/>
                <w:sz w:val="24"/>
                <w:szCs w:val="24"/>
              </w:rPr>
              <w:t>others</w:t>
            </w:r>
            <w:r w:rsidRPr="00125597">
              <w:rPr>
                <w:rFonts w:ascii="Times New Roman" w:hAnsi="Times New Roman"/>
                <w:sz w:val="24"/>
                <w:szCs w:val="24"/>
              </w:rPr>
              <w:t>.  Please act in a manner that brings dignity to you; your family and the legal profession.</w:t>
            </w:r>
          </w:p>
        </w:tc>
      </w:tr>
      <w:tr w:rsidR="00065395" w:rsidRPr="00125597" w:rsidTr="00303794">
        <w:tc>
          <w:tcPr>
            <w:tcW w:w="4667" w:type="dxa"/>
            <w:shd w:val="clear" w:color="auto" w:fill="auto"/>
          </w:tcPr>
          <w:p w:rsidR="00065395" w:rsidRPr="00125597" w:rsidRDefault="00065395" w:rsidP="005A0031">
            <w:pPr>
              <w:pStyle w:val="ListParagraph"/>
              <w:numPr>
                <w:ilvl w:val="0"/>
                <w:numId w:val="12"/>
              </w:numPr>
              <w:spacing w:after="0" w:line="240" w:lineRule="auto"/>
              <w:rPr>
                <w:rFonts w:ascii="Times New Roman" w:hAnsi="Times New Roman"/>
                <w:sz w:val="24"/>
                <w:szCs w:val="24"/>
              </w:rPr>
            </w:pPr>
            <w:r w:rsidRPr="00125597">
              <w:rPr>
                <w:rFonts w:ascii="Times New Roman" w:hAnsi="Times New Roman"/>
                <w:sz w:val="24"/>
                <w:szCs w:val="24"/>
              </w:rPr>
              <w:t>Yielding the Floor</w:t>
            </w:r>
          </w:p>
        </w:tc>
        <w:tc>
          <w:tcPr>
            <w:tcW w:w="4683" w:type="dxa"/>
            <w:shd w:val="clear" w:color="auto" w:fill="auto"/>
          </w:tcPr>
          <w:p w:rsidR="00065395" w:rsidRPr="00125597" w:rsidRDefault="00065395" w:rsidP="005A0031">
            <w:pPr>
              <w:rPr>
                <w:rFonts w:ascii="Times New Roman" w:hAnsi="Times New Roman"/>
                <w:sz w:val="24"/>
                <w:szCs w:val="24"/>
              </w:rPr>
            </w:pPr>
            <w:r w:rsidRPr="00125597">
              <w:rPr>
                <w:rFonts w:ascii="Times New Roman" w:hAnsi="Times New Roman"/>
                <w:sz w:val="24"/>
                <w:szCs w:val="24"/>
              </w:rPr>
              <w:t>As in the courtroom, if a colleague, professor or speaker is engaged in presentation or inquiry, please yield the “floor” until you can intervene without disruption.  As in a courtroom, only one person can be heard at a time.</w:t>
            </w:r>
          </w:p>
        </w:tc>
      </w:tr>
      <w:tr w:rsidR="00065395" w:rsidRPr="00125597" w:rsidTr="00303794">
        <w:tc>
          <w:tcPr>
            <w:tcW w:w="4667" w:type="dxa"/>
            <w:shd w:val="clear" w:color="auto" w:fill="auto"/>
          </w:tcPr>
          <w:p w:rsidR="00065395" w:rsidRPr="00125597" w:rsidRDefault="00065395" w:rsidP="005A0031">
            <w:pPr>
              <w:pStyle w:val="ListParagraph"/>
              <w:numPr>
                <w:ilvl w:val="0"/>
                <w:numId w:val="12"/>
              </w:numPr>
              <w:spacing w:after="0" w:line="240" w:lineRule="auto"/>
              <w:rPr>
                <w:rFonts w:ascii="Times New Roman" w:hAnsi="Times New Roman"/>
                <w:sz w:val="24"/>
                <w:szCs w:val="24"/>
              </w:rPr>
            </w:pPr>
            <w:r w:rsidRPr="00125597">
              <w:rPr>
                <w:rFonts w:ascii="Times New Roman" w:hAnsi="Times New Roman"/>
                <w:sz w:val="24"/>
                <w:szCs w:val="24"/>
              </w:rPr>
              <w:t>Dismissal</w:t>
            </w:r>
          </w:p>
        </w:tc>
        <w:tc>
          <w:tcPr>
            <w:tcW w:w="4683" w:type="dxa"/>
            <w:shd w:val="clear" w:color="auto" w:fill="auto"/>
          </w:tcPr>
          <w:p w:rsidR="00065395" w:rsidRPr="00125597" w:rsidRDefault="00065395" w:rsidP="00F85A57">
            <w:pPr>
              <w:rPr>
                <w:rFonts w:ascii="Times New Roman" w:hAnsi="Times New Roman"/>
                <w:sz w:val="24"/>
                <w:szCs w:val="24"/>
              </w:rPr>
            </w:pPr>
            <w:r w:rsidRPr="00125597">
              <w:rPr>
                <w:rFonts w:ascii="Times New Roman" w:hAnsi="Times New Roman"/>
                <w:sz w:val="24"/>
                <w:szCs w:val="24"/>
              </w:rPr>
              <w:t>Please do not prepare to leave class until class is dismissed; unless you have told me in advance that you need prior to the dismissal of class.</w:t>
            </w:r>
          </w:p>
        </w:tc>
      </w:tr>
      <w:tr w:rsidR="00065395" w:rsidRPr="00125597" w:rsidTr="00303794">
        <w:tc>
          <w:tcPr>
            <w:tcW w:w="4667" w:type="dxa"/>
            <w:shd w:val="clear" w:color="auto" w:fill="auto"/>
          </w:tcPr>
          <w:p w:rsidR="00065395" w:rsidRPr="00125597" w:rsidRDefault="00065395" w:rsidP="00F85A57">
            <w:pPr>
              <w:pStyle w:val="ListParagraph"/>
              <w:numPr>
                <w:ilvl w:val="0"/>
                <w:numId w:val="9"/>
              </w:numPr>
              <w:spacing w:after="0" w:line="240" w:lineRule="auto"/>
              <w:rPr>
                <w:rFonts w:ascii="Times New Roman" w:hAnsi="Times New Roman"/>
                <w:b/>
                <w:sz w:val="24"/>
                <w:szCs w:val="24"/>
              </w:rPr>
            </w:pPr>
            <w:r w:rsidRPr="00125597">
              <w:rPr>
                <w:rFonts w:ascii="Times New Roman" w:hAnsi="Times New Roman"/>
                <w:b/>
                <w:sz w:val="24"/>
                <w:szCs w:val="24"/>
              </w:rPr>
              <w:t>Class Preparation</w:t>
            </w:r>
          </w:p>
        </w:tc>
        <w:tc>
          <w:tcPr>
            <w:tcW w:w="4683" w:type="dxa"/>
            <w:shd w:val="clear" w:color="auto" w:fill="auto"/>
          </w:tcPr>
          <w:p w:rsidR="00065395" w:rsidRPr="00125597" w:rsidRDefault="00065395" w:rsidP="00F85A57">
            <w:pPr>
              <w:spacing w:after="0" w:line="240" w:lineRule="auto"/>
              <w:rPr>
                <w:rFonts w:ascii="Times New Roman" w:hAnsi="Times New Roman"/>
                <w:sz w:val="24"/>
                <w:szCs w:val="24"/>
              </w:rPr>
            </w:pPr>
          </w:p>
        </w:tc>
      </w:tr>
      <w:tr w:rsidR="00065395" w:rsidRPr="00125597" w:rsidTr="00303794">
        <w:tc>
          <w:tcPr>
            <w:tcW w:w="4667" w:type="dxa"/>
            <w:shd w:val="clear" w:color="auto" w:fill="auto"/>
          </w:tcPr>
          <w:p w:rsidR="00065395" w:rsidRPr="00125597" w:rsidRDefault="00065395" w:rsidP="005A0031">
            <w:pPr>
              <w:pStyle w:val="ListParagraph"/>
              <w:numPr>
                <w:ilvl w:val="0"/>
                <w:numId w:val="13"/>
              </w:numPr>
              <w:spacing w:after="0" w:line="240" w:lineRule="auto"/>
              <w:rPr>
                <w:rFonts w:ascii="Times New Roman" w:hAnsi="Times New Roman"/>
                <w:sz w:val="24"/>
                <w:szCs w:val="24"/>
              </w:rPr>
            </w:pPr>
            <w:r w:rsidRPr="00125597">
              <w:rPr>
                <w:rFonts w:ascii="Times New Roman" w:hAnsi="Times New Roman"/>
                <w:sz w:val="24"/>
                <w:szCs w:val="24"/>
              </w:rPr>
              <w:lastRenderedPageBreak/>
              <w:t>Student Responsibility</w:t>
            </w:r>
          </w:p>
        </w:tc>
        <w:tc>
          <w:tcPr>
            <w:tcW w:w="4683" w:type="dxa"/>
            <w:shd w:val="clear" w:color="auto" w:fill="auto"/>
          </w:tcPr>
          <w:p w:rsidR="00065395" w:rsidRPr="00125597" w:rsidRDefault="00065395" w:rsidP="00F85A57">
            <w:pPr>
              <w:pStyle w:val="ListParagraph"/>
              <w:ind w:left="0"/>
              <w:rPr>
                <w:rFonts w:ascii="Times New Roman" w:hAnsi="Times New Roman"/>
                <w:sz w:val="24"/>
                <w:szCs w:val="24"/>
              </w:rPr>
            </w:pPr>
            <w:r w:rsidRPr="00125597">
              <w:rPr>
                <w:rFonts w:ascii="Times New Roman" w:hAnsi="Times New Roman"/>
                <w:sz w:val="24"/>
                <w:szCs w:val="24"/>
              </w:rPr>
              <w:t>To be prepared to participate in each class session.</w:t>
            </w:r>
          </w:p>
        </w:tc>
      </w:tr>
    </w:tbl>
    <w:p w:rsidR="00084038" w:rsidRPr="00125597" w:rsidRDefault="00084038" w:rsidP="00E2180B">
      <w:pPr>
        <w:tabs>
          <w:tab w:val="left" w:pos="6300"/>
        </w:tabs>
        <w:spacing w:after="0" w:line="240" w:lineRule="auto"/>
        <w:rPr>
          <w:rFonts w:ascii="Times New Roman" w:hAnsi="Times New Roman"/>
          <w:sz w:val="24"/>
          <w:szCs w:val="24"/>
        </w:rPr>
      </w:pPr>
    </w:p>
    <w:p w:rsidR="00F262A5" w:rsidRDefault="00F262A5" w:rsidP="00F262A5">
      <w:pPr>
        <w:jc w:val="center"/>
        <w:rPr>
          <w:b/>
        </w:rPr>
      </w:pPr>
      <w:r>
        <w:rPr>
          <w:b/>
          <w:sz w:val="30"/>
          <w:szCs w:val="30"/>
        </w:rPr>
        <w:t>Student Learning Outcomes</w:t>
      </w:r>
    </w:p>
    <w:p w:rsidR="00F262A5" w:rsidRDefault="00F262A5" w:rsidP="00F262A5">
      <w:pPr>
        <w:pStyle w:val="Heading1A"/>
        <w:spacing w:before="0" w:after="0"/>
        <w:rPr>
          <w:sz w:val="30"/>
          <w:szCs w:val="30"/>
        </w:rPr>
      </w:pPr>
      <w:r>
        <w:rPr>
          <w:sz w:val="30"/>
          <w:szCs w:val="30"/>
        </w:rPr>
        <w:t>Proposed Schedule for Spring 2018-Lecture/Demonstrations</w:t>
      </w:r>
    </w:p>
    <w:tbl>
      <w:tblPr>
        <w:tblStyle w:val="TableGrid"/>
        <w:tblW w:w="11070" w:type="dxa"/>
        <w:tblInd w:w="-815" w:type="dxa"/>
        <w:tblLook w:val="04A0" w:firstRow="1" w:lastRow="0" w:firstColumn="1" w:lastColumn="0" w:noHBand="0" w:noVBand="1"/>
      </w:tblPr>
      <w:tblGrid>
        <w:gridCol w:w="3042"/>
        <w:gridCol w:w="1045"/>
        <w:gridCol w:w="1256"/>
        <w:gridCol w:w="3381"/>
        <w:gridCol w:w="2346"/>
      </w:tblGrid>
      <w:tr w:rsidR="00F262A5" w:rsidTr="00F262A5">
        <w:tc>
          <w:tcPr>
            <w:tcW w:w="3042"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Lecture/Demonstration Classes on Tuesday and Thursday with Dean Ledesma</w:t>
            </w: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of School</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Date</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Assignment</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Reading Assignment to Prepare</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Pre-Course</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January 1</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pBdr>
                <w:bottom w:val="single" w:sz="12" w:space="1" w:color="auto"/>
              </w:pBdr>
              <w:rPr>
                <w:b/>
                <w:sz w:val="28"/>
                <w:szCs w:val="28"/>
              </w:rPr>
            </w:pPr>
            <w:r>
              <w:rPr>
                <w:b/>
                <w:sz w:val="28"/>
                <w:szCs w:val="28"/>
              </w:rPr>
              <w:t>Race and Gender IAT-Papers due on Jan 8</w:t>
            </w:r>
          </w:p>
          <w:p w:rsidR="00F262A5" w:rsidRDefault="00F262A5">
            <w:pPr>
              <w:rPr>
                <w:b/>
                <w:sz w:val="28"/>
                <w:szCs w:val="28"/>
              </w:rPr>
            </w:pPr>
            <w:r>
              <w:rPr>
                <w:b/>
                <w:sz w:val="28"/>
                <w:szCs w:val="28"/>
              </w:rPr>
              <w:t>Case Analysis</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Students should take the Harvard Race IAT and Gender IAT and write a 1500-typewritten word, double spaced journal on what you learned about yourself. These journal articles will be due on Jan. 9 and Jan.11, at the beginning of class via hard copy. For more information please see Harvard IAT.</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1</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January 8</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Review Case Analysis</w:t>
            </w:r>
          </w:p>
          <w:p w:rsidR="00F262A5" w:rsidRDefault="00F262A5">
            <w:pPr>
              <w:rPr>
                <w:b/>
                <w:sz w:val="28"/>
                <w:szCs w:val="28"/>
              </w:rPr>
            </w:pPr>
            <w:r>
              <w:rPr>
                <w:b/>
                <w:sz w:val="28"/>
                <w:szCs w:val="28"/>
              </w:rPr>
              <w:t>And Theory and Theme Development</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 xml:space="preserve">Review Videos Chapter 2 and </w:t>
            </w:r>
          </w:p>
          <w:p w:rsidR="00F262A5" w:rsidRDefault="00F262A5">
            <w:pPr>
              <w:rPr>
                <w:b/>
                <w:sz w:val="28"/>
                <w:szCs w:val="28"/>
              </w:rPr>
            </w:pPr>
            <w:r>
              <w:rPr>
                <w:b/>
                <w:sz w:val="28"/>
                <w:szCs w:val="28"/>
              </w:rPr>
              <w:t>Chapters 1,2 and 3 of 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2</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January 15</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proofErr w:type="spellStart"/>
            <w:r>
              <w:rPr>
                <w:b/>
                <w:sz w:val="28"/>
                <w:szCs w:val="28"/>
              </w:rPr>
              <w:t>Voir</w:t>
            </w:r>
            <w:proofErr w:type="spellEnd"/>
            <w:r>
              <w:rPr>
                <w:b/>
                <w:sz w:val="28"/>
                <w:szCs w:val="28"/>
              </w:rPr>
              <w:t xml:space="preserve"> Dire</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Chapter 14 of 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3</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January 22</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Exhibits/Admitting Evidence</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Chapter 10 and 11Video Review AND Chapter 10 and 11 of 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4</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January 29</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Opening Statement</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Chapter 12 Videos AND Chapter 12 of 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5</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February 5</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Direct Examination</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 xml:space="preserve">Chapter 4 Video Review AND Chapter 4 and 7 of </w:t>
            </w:r>
            <w:r>
              <w:rPr>
                <w:b/>
                <w:sz w:val="28"/>
                <w:szCs w:val="28"/>
              </w:rPr>
              <w:br/>
              <w:t>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6</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February 12</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Direct Examination and Re-Direct</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 xml:space="preserve">Chapter 4 Video Review And Chapter 4 and 7 of </w:t>
            </w:r>
            <w:r>
              <w:rPr>
                <w:b/>
                <w:sz w:val="28"/>
                <w:szCs w:val="28"/>
              </w:rPr>
              <w:br/>
            </w:r>
            <w:r>
              <w:rPr>
                <w:b/>
                <w:sz w:val="28"/>
                <w:szCs w:val="28"/>
              </w:rPr>
              <w:lastRenderedPageBreak/>
              <w:t>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7</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February 19</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Cross Examination</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 xml:space="preserve">Video Review </w:t>
            </w:r>
          </w:p>
          <w:p w:rsidR="00F262A5" w:rsidRDefault="00F262A5">
            <w:pPr>
              <w:rPr>
                <w:b/>
                <w:sz w:val="28"/>
                <w:szCs w:val="28"/>
              </w:rPr>
            </w:pPr>
            <w:r>
              <w:rPr>
                <w:b/>
                <w:sz w:val="28"/>
                <w:szCs w:val="28"/>
              </w:rPr>
              <w:t xml:space="preserve">Chapter 5 AND Chapter 5 of </w:t>
            </w:r>
            <w:r>
              <w:rPr>
                <w:b/>
                <w:sz w:val="28"/>
                <w:szCs w:val="28"/>
              </w:rPr>
              <w:br/>
              <w:t>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8</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February 26</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Cross Examination</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 xml:space="preserve">Video Review Chapter 5 AND Chapter 5 of </w:t>
            </w:r>
            <w:r>
              <w:rPr>
                <w:b/>
                <w:sz w:val="28"/>
                <w:szCs w:val="28"/>
              </w:rPr>
              <w:br/>
              <w:t>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9</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March 5</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Spring Break</w:t>
            </w:r>
          </w:p>
        </w:tc>
        <w:tc>
          <w:tcPr>
            <w:tcW w:w="2346"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10</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March 12</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Refreshing Recollection/Impeachment by Prior Inconsistent Statement</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 xml:space="preserve">Video Review Chapter 6 AND Chapter 6 of </w:t>
            </w:r>
            <w:r>
              <w:rPr>
                <w:b/>
                <w:sz w:val="28"/>
                <w:szCs w:val="28"/>
              </w:rPr>
              <w:br/>
              <w:t>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11</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March 19</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Closing Argument</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Chapter 13 of 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12</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March 26</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Closing Argument</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Chapter 13 of 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13</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April 2</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Preparation for Final Trial including completion of Trial Notebook</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Review and Prepare</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14</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April 9</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Preparation for Final Trial including completion of Trial Notebook</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Review and Prepare</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15</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April 16</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Reflection</w:t>
            </w:r>
          </w:p>
        </w:tc>
        <w:tc>
          <w:tcPr>
            <w:tcW w:w="2346"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16</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April 23</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Last Week of School</w:t>
            </w:r>
          </w:p>
        </w:tc>
        <w:tc>
          <w:tcPr>
            <w:tcW w:w="2346"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r>
    </w:tbl>
    <w:p w:rsidR="00F35E03" w:rsidRPr="00125597" w:rsidRDefault="00F35E03" w:rsidP="00A54BA4">
      <w:pPr>
        <w:tabs>
          <w:tab w:val="left" w:pos="-288"/>
          <w:tab w:val="left" w:pos="720"/>
          <w:tab w:val="left" w:pos="1440"/>
          <w:tab w:val="right" w:leader="dot" w:pos="6936"/>
        </w:tabs>
        <w:ind w:right="180"/>
        <w:jc w:val="center"/>
        <w:rPr>
          <w:rFonts w:ascii="Times New Roman" w:hAnsi="Times New Roman"/>
        </w:rPr>
      </w:pPr>
    </w:p>
    <w:sectPr w:rsidR="00F35E03" w:rsidRPr="00125597" w:rsidSect="00B02503">
      <w:headerReference w:type="default" r:id="rId13"/>
      <w:footerReference w:type="default" r:id="rId14"/>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BA4" w:rsidRDefault="00E20BA4" w:rsidP="00501406">
      <w:pPr>
        <w:spacing w:after="0" w:line="240" w:lineRule="auto"/>
      </w:pPr>
      <w:r>
        <w:separator/>
      </w:r>
    </w:p>
  </w:endnote>
  <w:endnote w:type="continuationSeparator" w:id="0">
    <w:p w:rsidR="00E20BA4" w:rsidRDefault="00E20BA4" w:rsidP="0050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9E1" w:rsidRPr="008E7C9A" w:rsidRDefault="00F119E1" w:rsidP="00644BAC">
    <w:pPr>
      <w:pStyle w:val="Footer"/>
      <w:pBdr>
        <w:top w:val="single" w:sz="4" w:space="1" w:color="auto"/>
      </w:pBdr>
      <w:spacing w:after="0"/>
      <w:jc w:val="center"/>
      <w:rPr>
        <w:rFonts w:ascii="Times New Roman" w:hAnsi="Times New Roman"/>
        <w:smallCaps/>
        <w:sz w:val="20"/>
        <w:szCs w:val="20"/>
      </w:rPr>
    </w:pPr>
    <w:r>
      <w:rPr>
        <w:rFonts w:ascii="Times New Roman" w:hAnsi="Times New Roman"/>
        <w:smallCaps/>
        <w:sz w:val="20"/>
        <w:szCs w:val="20"/>
      </w:rPr>
      <w:t xml:space="preserve">Trial Simulation Unified Syllabus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9E1" w:rsidRPr="00344FA4" w:rsidRDefault="00F119E1" w:rsidP="00F85A57">
    <w:pPr>
      <w:pStyle w:val="Footer"/>
      <w:pBdr>
        <w:top w:val="single" w:sz="4" w:space="1" w:color="auto"/>
      </w:pBdr>
      <w:rPr>
        <w:rFonts w:ascii="Times New Roman" w:hAnsi="Times New Roman"/>
        <w:sz w:val="24"/>
        <w:szCs w:val="24"/>
      </w:rPr>
    </w:pPr>
    <w:r>
      <w:rPr>
        <w:rFonts w:ascii="Times New Roman" w:hAnsi="Times New Roman"/>
        <w:sz w:val="24"/>
        <w:szCs w:val="24"/>
      </w:rPr>
      <w:t>Trial Simulation</w:t>
    </w:r>
    <w:r w:rsidRPr="00344FA4">
      <w:rPr>
        <w:rFonts w:ascii="Times New Roman" w:hAnsi="Times New Roman"/>
        <w:sz w:val="24"/>
        <w:szCs w:val="24"/>
      </w:rPr>
      <w:tab/>
    </w:r>
    <w:r w:rsidRPr="00344FA4">
      <w:rPr>
        <w:rFonts w:ascii="Times New Roman" w:hAnsi="Times New Roman"/>
        <w:sz w:val="24"/>
        <w:szCs w:val="24"/>
      </w:rPr>
      <w:tab/>
      <w:t xml:space="preserve">Page | </w:t>
    </w:r>
    <w:r w:rsidRPr="00344FA4">
      <w:rPr>
        <w:rFonts w:ascii="Times New Roman" w:hAnsi="Times New Roman"/>
        <w:sz w:val="24"/>
        <w:szCs w:val="24"/>
      </w:rPr>
      <w:fldChar w:fldCharType="begin"/>
    </w:r>
    <w:r w:rsidRPr="00344FA4">
      <w:rPr>
        <w:rFonts w:ascii="Times New Roman" w:hAnsi="Times New Roman"/>
        <w:sz w:val="24"/>
        <w:szCs w:val="24"/>
      </w:rPr>
      <w:instrText xml:space="preserve"> PAGE   \* MERGEFORMAT </w:instrText>
    </w:r>
    <w:r w:rsidRPr="00344FA4">
      <w:rPr>
        <w:rFonts w:ascii="Times New Roman" w:hAnsi="Times New Roman"/>
        <w:sz w:val="24"/>
        <w:szCs w:val="24"/>
      </w:rPr>
      <w:fldChar w:fldCharType="separate"/>
    </w:r>
    <w:r w:rsidR="00E72E2F">
      <w:rPr>
        <w:rFonts w:ascii="Times New Roman" w:hAnsi="Times New Roman"/>
        <w:noProof/>
        <w:sz w:val="24"/>
        <w:szCs w:val="24"/>
      </w:rPr>
      <w:t>6</w:t>
    </w:r>
    <w:r w:rsidRPr="00344FA4">
      <w:rPr>
        <w:rFonts w:ascii="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9E1" w:rsidRPr="00344FA4" w:rsidRDefault="00F119E1" w:rsidP="008E7C9A">
    <w:pPr>
      <w:pStyle w:val="Footer"/>
      <w:pBdr>
        <w:top w:val="single" w:sz="4" w:space="1" w:color="auto"/>
      </w:pBdr>
      <w:rPr>
        <w:rFonts w:ascii="Times New Roman" w:hAnsi="Times New Roman"/>
        <w:sz w:val="24"/>
        <w:szCs w:val="24"/>
      </w:rPr>
    </w:pPr>
    <w:r w:rsidRPr="00344FA4">
      <w:rPr>
        <w:rFonts w:ascii="Times New Roman" w:hAnsi="Times New Roman"/>
        <w:sz w:val="24"/>
        <w:szCs w:val="24"/>
      </w:rPr>
      <w:tab/>
    </w:r>
    <w:r w:rsidRPr="00344FA4">
      <w:rPr>
        <w:rFonts w:ascii="Times New Roman" w:hAnsi="Times New Roman"/>
        <w:sz w:val="24"/>
        <w:szCs w:val="24"/>
      </w:rPr>
      <w:tab/>
      <w:t xml:space="preserve">Page | </w:t>
    </w:r>
    <w:r w:rsidRPr="00344FA4">
      <w:rPr>
        <w:rFonts w:ascii="Times New Roman" w:hAnsi="Times New Roman"/>
        <w:sz w:val="24"/>
        <w:szCs w:val="24"/>
      </w:rPr>
      <w:fldChar w:fldCharType="begin"/>
    </w:r>
    <w:r w:rsidRPr="00344FA4">
      <w:rPr>
        <w:rFonts w:ascii="Times New Roman" w:hAnsi="Times New Roman"/>
        <w:sz w:val="24"/>
        <w:szCs w:val="24"/>
      </w:rPr>
      <w:instrText xml:space="preserve"> PAGE   \* MERGEFORMAT </w:instrText>
    </w:r>
    <w:r w:rsidRPr="00344FA4">
      <w:rPr>
        <w:rFonts w:ascii="Times New Roman" w:hAnsi="Times New Roman"/>
        <w:sz w:val="24"/>
        <w:szCs w:val="24"/>
      </w:rPr>
      <w:fldChar w:fldCharType="separate"/>
    </w:r>
    <w:r w:rsidR="00E72E2F">
      <w:rPr>
        <w:rFonts w:ascii="Times New Roman" w:hAnsi="Times New Roman"/>
        <w:noProof/>
        <w:sz w:val="24"/>
        <w:szCs w:val="24"/>
      </w:rPr>
      <w:t>21</w:t>
    </w:r>
    <w:r w:rsidRPr="00344FA4">
      <w:rPr>
        <w:rFonts w:ascii="Times New Roman" w:hAnsi="Times New Roman"/>
        <w:noProof/>
        <w:sz w:val="24"/>
        <w:szCs w:val="24"/>
      </w:rPr>
      <w:fldChar w:fldCharType="end"/>
    </w:r>
  </w:p>
  <w:p w:rsidR="00F119E1" w:rsidRDefault="00F119E1" w:rsidP="008E7C9A">
    <w:pPr>
      <w:pStyle w:val="Footer"/>
    </w:pPr>
  </w:p>
  <w:p w:rsidR="00F119E1" w:rsidRDefault="00F119E1" w:rsidP="008E7C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BA4" w:rsidRDefault="00E20BA4" w:rsidP="00501406">
      <w:pPr>
        <w:spacing w:after="0" w:line="240" w:lineRule="auto"/>
      </w:pPr>
      <w:r>
        <w:separator/>
      </w:r>
    </w:p>
  </w:footnote>
  <w:footnote w:type="continuationSeparator" w:id="0">
    <w:p w:rsidR="00E20BA4" w:rsidRDefault="00E20BA4" w:rsidP="00501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9E1" w:rsidRDefault="00F119E1" w:rsidP="00B02503">
    <w:pPr>
      <w:pStyle w:val="Header"/>
    </w:pPr>
    <w:r>
      <w:rPr>
        <w:noProof/>
      </w:rPr>
      <w:drawing>
        <wp:anchor distT="0" distB="0" distL="114300" distR="114300" simplePos="0" relativeHeight="251657728" behindDoc="1" locked="0" layoutInCell="1" allowOverlap="1">
          <wp:simplePos x="0" y="0"/>
          <wp:positionH relativeFrom="column">
            <wp:posOffset>-485775</wp:posOffset>
          </wp:positionH>
          <wp:positionV relativeFrom="paragraph">
            <wp:posOffset>85090</wp:posOffset>
          </wp:positionV>
          <wp:extent cx="5348605" cy="885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2763"/>
                  <a:stretch>
                    <a:fillRect/>
                  </a:stretch>
                </pic:blipFill>
                <pic:spPr bwMode="auto">
                  <a:xfrm>
                    <a:off x="0" y="0"/>
                    <a:ext cx="5348605"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9E1" w:rsidRDefault="00F119E1" w:rsidP="00B025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9E1" w:rsidRPr="000562F3" w:rsidRDefault="00F119E1" w:rsidP="000562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6681C"/>
    <w:multiLevelType w:val="hybridMultilevel"/>
    <w:tmpl w:val="1FA44DE4"/>
    <w:lvl w:ilvl="0" w:tplc="B6E2899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FB4076"/>
    <w:multiLevelType w:val="hybridMultilevel"/>
    <w:tmpl w:val="35C64C9C"/>
    <w:lvl w:ilvl="0" w:tplc="9A9E0C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1C4D4F"/>
    <w:multiLevelType w:val="hybridMultilevel"/>
    <w:tmpl w:val="C07CD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D7203"/>
    <w:multiLevelType w:val="hybridMultilevel"/>
    <w:tmpl w:val="AF4C7600"/>
    <w:lvl w:ilvl="0" w:tplc="02D626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BB4985"/>
    <w:multiLevelType w:val="hybridMultilevel"/>
    <w:tmpl w:val="73785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600F5"/>
    <w:multiLevelType w:val="hybridMultilevel"/>
    <w:tmpl w:val="593CE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2F9"/>
    <w:multiLevelType w:val="hybridMultilevel"/>
    <w:tmpl w:val="7144A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65A9D"/>
    <w:multiLevelType w:val="hybridMultilevel"/>
    <w:tmpl w:val="2000EE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D00FD"/>
    <w:multiLevelType w:val="hybridMultilevel"/>
    <w:tmpl w:val="4920E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C113D"/>
    <w:multiLevelType w:val="hybridMultilevel"/>
    <w:tmpl w:val="80B05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B2F1FF2"/>
    <w:multiLevelType w:val="hybridMultilevel"/>
    <w:tmpl w:val="A52C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E13C0"/>
    <w:multiLevelType w:val="hybridMultilevel"/>
    <w:tmpl w:val="C3B6A2DC"/>
    <w:lvl w:ilvl="0" w:tplc="C46E41FC">
      <w:start w:val="1"/>
      <w:numFmt w:val="upp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F6D93"/>
    <w:multiLevelType w:val="hybridMultilevel"/>
    <w:tmpl w:val="32AC6916"/>
    <w:lvl w:ilvl="0" w:tplc="FF646B5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B521D"/>
    <w:multiLevelType w:val="hybridMultilevel"/>
    <w:tmpl w:val="F586BAE4"/>
    <w:lvl w:ilvl="0" w:tplc="BC70A5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274880"/>
    <w:multiLevelType w:val="hybridMultilevel"/>
    <w:tmpl w:val="1D5A7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A64DA"/>
    <w:multiLevelType w:val="hybridMultilevel"/>
    <w:tmpl w:val="2124B1CC"/>
    <w:lvl w:ilvl="0" w:tplc="0C4E50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A17DE8"/>
    <w:multiLevelType w:val="hybridMultilevel"/>
    <w:tmpl w:val="98CA1436"/>
    <w:lvl w:ilvl="0" w:tplc="42C26D1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D1D05"/>
    <w:multiLevelType w:val="hybridMultilevel"/>
    <w:tmpl w:val="8DAA366E"/>
    <w:lvl w:ilvl="0" w:tplc="F4A2AA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697099"/>
    <w:multiLevelType w:val="hybridMultilevel"/>
    <w:tmpl w:val="C5226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F421A"/>
    <w:multiLevelType w:val="hybridMultilevel"/>
    <w:tmpl w:val="9DBA847E"/>
    <w:lvl w:ilvl="0" w:tplc="1F242D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A17E19"/>
    <w:multiLevelType w:val="hybridMultilevel"/>
    <w:tmpl w:val="0D9437EA"/>
    <w:lvl w:ilvl="0" w:tplc="67EC67A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167928"/>
    <w:multiLevelType w:val="hybridMultilevel"/>
    <w:tmpl w:val="20D86124"/>
    <w:lvl w:ilvl="0" w:tplc="373671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735F11"/>
    <w:multiLevelType w:val="hybridMultilevel"/>
    <w:tmpl w:val="119E416A"/>
    <w:lvl w:ilvl="0" w:tplc="EF60F0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B571E5"/>
    <w:multiLevelType w:val="hybridMultilevel"/>
    <w:tmpl w:val="B03C938C"/>
    <w:lvl w:ilvl="0" w:tplc="DA8A769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A00C0C"/>
    <w:multiLevelType w:val="hybridMultilevel"/>
    <w:tmpl w:val="6D001D6A"/>
    <w:lvl w:ilvl="0" w:tplc="DE829D06">
      <w:start w:val="1"/>
      <w:numFmt w:val="upp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1767E6"/>
    <w:multiLevelType w:val="hybridMultilevel"/>
    <w:tmpl w:val="FAA2E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681248"/>
    <w:multiLevelType w:val="hybridMultilevel"/>
    <w:tmpl w:val="C8C8585E"/>
    <w:lvl w:ilvl="0" w:tplc="676891C2">
      <w:start w:val="1"/>
      <w:numFmt w:val="upperRoman"/>
      <w:lvlText w:val="%1."/>
      <w:lvlJc w:val="left"/>
      <w:pPr>
        <w:ind w:left="1080" w:hanging="720"/>
      </w:pPr>
      <w:rPr>
        <w:rFonts w:ascii="Cambria" w:eastAsia="Cambria" w:hAnsi="Cambri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EF6201"/>
    <w:multiLevelType w:val="hybridMultilevel"/>
    <w:tmpl w:val="5BEE0C2A"/>
    <w:lvl w:ilvl="0" w:tplc="184C98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95671F"/>
    <w:multiLevelType w:val="hybridMultilevel"/>
    <w:tmpl w:val="B0C6092E"/>
    <w:lvl w:ilvl="0" w:tplc="D30E64E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71A7FBA"/>
    <w:multiLevelType w:val="hybridMultilevel"/>
    <w:tmpl w:val="D488F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475937"/>
    <w:multiLevelType w:val="hybridMultilevel"/>
    <w:tmpl w:val="E97A96E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51DD4167"/>
    <w:multiLevelType w:val="hybridMultilevel"/>
    <w:tmpl w:val="5EAE8D42"/>
    <w:lvl w:ilvl="0" w:tplc="923CAD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10565C"/>
    <w:multiLevelType w:val="hybridMultilevel"/>
    <w:tmpl w:val="F86CF3DA"/>
    <w:lvl w:ilvl="0" w:tplc="B06491F6">
      <w:start w:val="1"/>
      <w:numFmt w:val="decimal"/>
      <w:lvlText w:val="%1."/>
      <w:lvlJc w:val="left"/>
      <w:pPr>
        <w:ind w:left="117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9D7D0C"/>
    <w:multiLevelType w:val="hybridMultilevel"/>
    <w:tmpl w:val="3D228F30"/>
    <w:lvl w:ilvl="0" w:tplc="D21C069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C977ED"/>
    <w:multiLevelType w:val="hybridMultilevel"/>
    <w:tmpl w:val="2F24F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CE1673"/>
    <w:multiLevelType w:val="hybridMultilevel"/>
    <w:tmpl w:val="2B84BD8E"/>
    <w:lvl w:ilvl="0" w:tplc="85D6D8A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7B45F73"/>
    <w:multiLevelType w:val="hybridMultilevel"/>
    <w:tmpl w:val="F3408478"/>
    <w:lvl w:ilvl="0" w:tplc="E4A88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9014F43"/>
    <w:multiLevelType w:val="hybridMultilevel"/>
    <w:tmpl w:val="1FAA1C26"/>
    <w:lvl w:ilvl="0" w:tplc="4FDCFE1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34047C7"/>
    <w:multiLevelType w:val="hybridMultilevel"/>
    <w:tmpl w:val="4802F1C6"/>
    <w:lvl w:ilvl="0" w:tplc="DEB08B6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50C98"/>
    <w:multiLevelType w:val="hybridMultilevel"/>
    <w:tmpl w:val="B6E288D6"/>
    <w:lvl w:ilvl="0" w:tplc="78C8F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6FA4E73"/>
    <w:multiLevelType w:val="hybridMultilevel"/>
    <w:tmpl w:val="6D08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EC6162"/>
    <w:multiLevelType w:val="hybridMultilevel"/>
    <w:tmpl w:val="F4C02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09756F"/>
    <w:multiLevelType w:val="hybridMultilevel"/>
    <w:tmpl w:val="49D4BE08"/>
    <w:lvl w:ilvl="0" w:tplc="BE623D5A">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DF0212"/>
    <w:multiLevelType w:val="hybridMultilevel"/>
    <w:tmpl w:val="8F9CD7A8"/>
    <w:lvl w:ilvl="0" w:tplc="EFC613B4">
      <w:start w:val="1"/>
      <w:numFmt w:val="lowerLetter"/>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4" w15:restartNumberingAfterBreak="0">
    <w:nsid w:val="76270541"/>
    <w:multiLevelType w:val="hybridMultilevel"/>
    <w:tmpl w:val="25DAA064"/>
    <w:lvl w:ilvl="0" w:tplc="B05AE2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B238B8"/>
    <w:multiLevelType w:val="hybridMultilevel"/>
    <w:tmpl w:val="A3E87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ED211D"/>
    <w:multiLevelType w:val="hybridMultilevel"/>
    <w:tmpl w:val="41885E82"/>
    <w:lvl w:ilvl="0" w:tplc="FDC87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46101"/>
    <w:multiLevelType w:val="hybridMultilevel"/>
    <w:tmpl w:val="1506D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242CE2"/>
    <w:multiLevelType w:val="hybridMultilevel"/>
    <w:tmpl w:val="237A4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9034FC"/>
    <w:multiLevelType w:val="hybridMultilevel"/>
    <w:tmpl w:val="3EDAA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5"/>
  </w:num>
  <w:num w:numId="3">
    <w:abstractNumId w:val="15"/>
  </w:num>
  <w:num w:numId="4">
    <w:abstractNumId w:val="42"/>
  </w:num>
  <w:num w:numId="5">
    <w:abstractNumId w:val="1"/>
  </w:num>
  <w:num w:numId="6">
    <w:abstractNumId w:val="6"/>
  </w:num>
  <w:num w:numId="7">
    <w:abstractNumId w:val="20"/>
  </w:num>
  <w:num w:numId="8">
    <w:abstractNumId w:val="21"/>
  </w:num>
  <w:num w:numId="9">
    <w:abstractNumId w:val="34"/>
  </w:num>
  <w:num w:numId="10">
    <w:abstractNumId w:val="43"/>
  </w:num>
  <w:num w:numId="11">
    <w:abstractNumId w:val="23"/>
  </w:num>
  <w:num w:numId="12">
    <w:abstractNumId w:val="33"/>
  </w:num>
  <w:num w:numId="13">
    <w:abstractNumId w:val="44"/>
  </w:num>
  <w:num w:numId="14">
    <w:abstractNumId w:val="38"/>
  </w:num>
  <w:num w:numId="15">
    <w:abstractNumId w:val="27"/>
  </w:num>
  <w:num w:numId="16">
    <w:abstractNumId w:val="36"/>
  </w:num>
  <w:num w:numId="17">
    <w:abstractNumId w:val="37"/>
  </w:num>
  <w:num w:numId="18">
    <w:abstractNumId w:val="39"/>
  </w:num>
  <w:num w:numId="19">
    <w:abstractNumId w:val="41"/>
  </w:num>
  <w:num w:numId="20">
    <w:abstractNumId w:val="0"/>
  </w:num>
  <w:num w:numId="21">
    <w:abstractNumId w:val="35"/>
  </w:num>
  <w:num w:numId="22">
    <w:abstractNumId w:val="22"/>
  </w:num>
  <w:num w:numId="23">
    <w:abstractNumId w:val="26"/>
  </w:num>
  <w:num w:numId="24">
    <w:abstractNumId w:val="16"/>
  </w:num>
  <w:num w:numId="25">
    <w:abstractNumId w:val="12"/>
  </w:num>
  <w:num w:numId="26">
    <w:abstractNumId w:val="31"/>
  </w:num>
  <w:num w:numId="27">
    <w:abstractNumId w:val="17"/>
  </w:num>
  <w:num w:numId="28">
    <w:abstractNumId w:val="3"/>
  </w:num>
  <w:num w:numId="29">
    <w:abstractNumId w:val="32"/>
  </w:num>
  <w:num w:numId="30">
    <w:abstractNumId w:val="28"/>
  </w:num>
  <w:num w:numId="31">
    <w:abstractNumId w:val="4"/>
  </w:num>
  <w:num w:numId="32">
    <w:abstractNumId w:val="19"/>
  </w:num>
  <w:num w:numId="33">
    <w:abstractNumId w:val="18"/>
  </w:num>
  <w:num w:numId="34">
    <w:abstractNumId w:val="24"/>
  </w:num>
  <w:num w:numId="35">
    <w:abstractNumId w:val="11"/>
  </w:num>
  <w:num w:numId="36">
    <w:abstractNumId w:val="29"/>
  </w:num>
  <w:num w:numId="37">
    <w:abstractNumId w:val="13"/>
  </w:num>
  <w:num w:numId="38">
    <w:abstractNumId w:val="46"/>
  </w:num>
  <w:num w:numId="39">
    <w:abstractNumId w:val="5"/>
  </w:num>
  <w:num w:numId="40">
    <w:abstractNumId w:val="8"/>
  </w:num>
  <w:num w:numId="41">
    <w:abstractNumId w:val="7"/>
  </w:num>
  <w:num w:numId="42">
    <w:abstractNumId w:val="48"/>
  </w:num>
  <w:num w:numId="43">
    <w:abstractNumId w:val="45"/>
  </w:num>
  <w:num w:numId="44">
    <w:abstractNumId w:val="14"/>
  </w:num>
  <w:num w:numId="45">
    <w:abstractNumId w:val="10"/>
  </w:num>
  <w:num w:numId="46">
    <w:abstractNumId w:val="47"/>
  </w:num>
  <w:num w:numId="47">
    <w:abstractNumId w:val="2"/>
  </w:num>
  <w:num w:numId="48">
    <w:abstractNumId w:val="49"/>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06"/>
    <w:rsid w:val="00002E9A"/>
    <w:rsid w:val="00005F5B"/>
    <w:rsid w:val="00012FB5"/>
    <w:rsid w:val="00025613"/>
    <w:rsid w:val="00052767"/>
    <w:rsid w:val="000562F3"/>
    <w:rsid w:val="0005789C"/>
    <w:rsid w:val="00057980"/>
    <w:rsid w:val="00060950"/>
    <w:rsid w:val="00065395"/>
    <w:rsid w:val="00072CFE"/>
    <w:rsid w:val="00074C37"/>
    <w:rsid w:val="000816D7"/>
    <w:rsid w:val="000821E4"/>
    <w:rsid w:val="00084038"/>
    <w:rsid w:val="00086708"/>
    <w:rsid w:val="00087317"/>
    <w:rsid w:val="000A1322"/>
    <w:rsid w:val="000A1CF8"/>
    <w:rsid w:val="000B289A"/>
    <w:rsid w:val="000B4FC8"/>
    <w:rsid w:val="000C2956"/>
    <w:rsid w:val="000C51B4"/>
    <w:rsid w:val="000D1634"/>
    <w:rsid w:val="000D7D5E"/>
    <w:rsid w:val="000E4C48"/>
    <w:rsid w:val="000F428A"/>
    <w:rsid w:val="00100418"/>
    <w:rsid w:val="001037DC"/>
    <w:rsid w:val="00105328"/>
    <w:rsid w:val="00125597"/>
    <w:rsid w:val="00126365"/>
    <w:rsid w:val="001264F0"/>
    <w:rsid w:val="00132607"/>
    <w:rsid w:val="00163530"/>
    <w:rsid w:val="00164C39"/>
    <w:rsid w:val="001656E8"/>
    <w:rsid w:val="001730F2"/>
    <w:rsid w:val="0017575D"/>
    <w:rsid w:val="0017767E"/>
    <w:rsid w:val="0018572D"/>
    <w:rsid w:val="001906C0"/>
    <w:rsid w:val="00191B40"/>
    <w:rsid w:val="001A7E4C"/>
    <w:rsid w:val="001B251E"/>
    <w:rsid w:val="001C0D5A"/>
    <w:rsid w:val="001C24E1"/>
    <w:rsid w:val="001D04AE"/>
    <w:rsid w:val="001E194F"/>
    <w:rsid w:val="001E4BA5"/>
    <w:rsid w:val="001E73DD"/>
    <w:rsid w:val="001E7A6B"/>
    <w:rsid w:val="001F36CC"/>
    <w:rsid w:val="001F3E7C"/>
    <w:rsid w:val="001F634C"/>
    <w:rsid w:val="002225CD"/>
    <w:rsid w:val="0022316B"/>
    <w:rsid w:val="002301CC"/>
    <w:rsid w:val="00234A59"/>
    <w:rsid w:val="002542F2"/>
    <w:rsid w:val="002561AF"/>
    <w:rsid w:val="00256580"/>
    <w:rsid w:val="0026224B"/>
    <w:rsid w:val="00265EE6"/>
    <w:rsid w:val="002706BB"/>
    <w:rsid w:val="00276883"/>
    <w:rsid w:val="00280697"/>
    <w:rsid w:val="002810A6"/>
    <w:rsid w:val="00290D56"/>
    <w:rsid w:val="00293B24"/>
    <w:rsid w:val="002B0C15"/>
    <w:rsid w:val="002B14B4"/>
    <w:rsid w:val="002C614E"/>
    <w:rsid w:val="002D5F68"/>
    <w:rsid w:val="002D6090"/>
    <w:rsid w:val="002F1AAE"/>
    <w:rsid w:val="003033EA"/>
    <w:rsid w:val="00303794"/>
    <w:rsid w:val="00307AF0"/>
    <w:rsid w:val="003104BE"/>
    <w:rsid w:val="00316856"/>
    <w:rsid w:val="00323596"/>
    <w:rsid w:val="003353D8"/>
    <w:rsid w:val="00340DED"/>
    <w:rsid w:val="00345864"/>
    <w:rsid w:val="00356AAE"/>
    <w:rsid w:val="00361E43"/>
    <w:rsid w:val="00363A26"/>
    <w:rsid w:val="0036673B"/>
    <w:rsid w:val="00375476"/>
    <w:rsid w:val="00375786"/>
    <w:rsid w:val="00392A38"/>
    <w:rsid w:val="003B47C1"/>
    <w:rsid w:val="003C4711"/>
    <w:rsid w:val="003C51A4"/>
    <w:rsid w:val="003C7E9E"/>
    <w:rsid w:val="003D2C03"/>
    <w:rsid w:val="003D4457"/>
    <w:rsid w:val="003E223C"/>
    <w:rsid w:val="003E2B52"/>
    <w:rsid w:val="003E463A"/>
    <w:rsid w:val="003F05C8"/>
    <w:rsid w:val="003F352E"/>
    <w:rsid w:val="0040027D"/>
    <w:rsid w:val="00403298"/>
    <w:rsid w:val="0040783B"/>
    <w:rsid w:val="00407C04"/>
    <w:rsid w:val="00410329"/>
    <w:rsid w:val="004234A5"/>
    <w:rsid w:val="004241A2"/>
    <w:rsid w:val="00425881"/>
    <w:rsid w:val="00426470"/>
    <w:rsid w:val="00427638"/>
    <w:rsid w:val="00433983"/>
    <w:rsid w:val="00442262"/>
    <w:rsid w:val="004437FA"/>
    <w:rsid w:val="004568CB"/>
    <w:rsid w:val="00467164"/>
    <w:rsid w:val="00471C66"/>
    <w:rsid w:val="0048001C"/>
    <w:rsid w:val="004841D2"/>
    <w:rsid w:val="00485E04"/>
    <w:rsid w:val="0048787E"/>
    <w:rsid w:val="00495DA6"/>
    <w:rsid w:val="004A492C"/>
    <w:rsid w:val="004C0535"/>
    <w:rsid w:val="004D2481"/>
    <w:rsid w:val="004F4CAD"/>
    <w:rsid w:val="00501406"/>
    <w:rsid w:val="00531999"/>
    <w:rsid w:val="00537278"/>
    <w:rsid w:val="00540C6C"/>
    <w:rsid w:val="005413EC"/>
    <w:rsid w:val="005414AB"/>
    <w:rsid w:val="0054493F"/>
    <w:rsid w:val="005464B1"/>
    <w:rsid w:val="00571BA6"/>
    <w:rsid w:val="00573DD4"/>
    <w:rsid w:val="005764CA"/>
    <w:rsid w:val="00583195"/>
    <w:rsid w:val="00594955"/>
    <w:rsid w:val="005A0031"/>
    <w:rsid w:val="005B0196"/>
    <w:rsid w:val="005B0C7C"/>
    <w:rsid w:val="005C3668"/>
    <w:rsid w:val="005C55A1"/>
    <w:rsid w:val="005D0327"/>
    <w:rsid w:val="005E1881"/>
    <w:rsid w:val="005E26C5"/>
    <w:rsid w:val="005E273D"/>
    <w:rsid w:val="005E2E65"/>
    <w:rsid w:val="005E4240"/>
    <w:rsid w:val="005E702C"/>
    <w:rsid w:val="005E7098"/>
    <w:rsid w:val="005F6429"/>
    <w:rsid w:val="00613003"/>
    <w:rsid w:val="00613C30"/>
    <w:rsid w:val="00623023"/>
    <w:rsid w:val="00625326"/>
    <w:rsid w:val="00644BAC"/>
    <w:rsid w:val="00650982"/>
    <w:rsid w:val="00654C68"/>
    <w:rsid w:val="00657390"/>
    <w:rsid w:val="0066176D"/>
    <w:rsid w:val="00667B1A"/>
    <w:rsid w:val="00671978"/>
    <w:rsid w:val="0068070F"/>
    <w:rsid w:val="00687B84"/>
    <w:rsid w:val="00690D4B"/>
    <w:rsid w:val="006B0AB4"/>
    <w:rsid w:val="006B3985"/>
    <w:rsid w:val="006D70CA"/>
    <w:rsid w:val="006D7420"/>
    <w:rsid w:val="006E4830"/>
    <w:rsid w:val="006E5267"/>
    <w:rsid w:val="006E52DD"/>
    <w:rsid w:val="006F18F0"/>
    <w:rsid w:val="006F3E39"/>
    <w:rsid w:val="00705422"/>
    <w:rsid w:val="00711D33"/>
    <w:rsid w:val="00711FEA"/>
    <w:rsid w:val="0071515B"/>
    <w:rsid w:val="00723DB3"/>
    <w:rsid w:val="00734FC4"/>
    <w:rsid w:val="0075332D"/>
    <w:rsid w:val="00761C59"/>
    <w:rsid w:val="007621F2"/>
    <w:rsid w:val="00762F9F"/>
    <w:rsid w:val="0077000E"/>
    <w:rsid w:val="00775E9C"/>
    <w:rsid w:val="00776DC7"/>
    <w:rsid w:val="00795752"/>
    <w:rsid w:val="00797C1F"/>
    <w:rsid w:val="007A277D"/>
    <w:rsid w:val="007A2AF2"/>
    <w:rsid w:val="007A6909"/>
    <w:rsid w:val="007B465E"/>
    <w:rsid w:val="007E30DF"/>
    <w:rsid w:val="007E559C"/>
    <w:rsid w:val="008005AD"/>
    <w:rsid w:val="00806D58"/>
    <w:rsid w:val="008179FC"/>
    <w:rsid w:val="008209D9"/>
    <w:rsid w:val="00826010"/>
    <w:rsid w:val="00830FD8"/>
    <w:rsid w:val="008414C2"/>
    <w:rsid w:val="00853FFF"/>
    <w:rsid w:val="00854FE0"/>
    <w:rsid w:val="00871E87"/>
    <w:rsid w:val="00872FC8"/>
    <w:rsid w:val="00874AAB"/>
    <w:rsid w:val="0088189D"/>
    <w:rsid w:val="00890784"/>
    <w:rsid w:val="00890F7F"/>
    <w:rsid w:val="008915A1"/>
    <w:rsid w:val="008944B2"/>
    <w:rsid w:val="008A1405"/>
    <w:rsid w:val="008A6B7C"/>
    <w:rsid w:val="008B240F"/>
    <w:rsid w:val="008B7978"/>
    <w:rsid w:val="008D0F5C"/>
    <w:rsid w:val="008D7EBC"/>
    <w:rsid w:val="008E10E8"/>
    <w:rsid w:val="008E7C9A"/>
    <w:rsid w:val="008E7D7B"/>
    <w:rsid w:val="00904767"/>
    <w:rsid w:val="0090493A"/>
    <w:rsid w:val="00907241"/>
    <w:rsid w:val="0090798A"/>
    <w:rsid w:val="00910A2D"/>
    <w:rsid w:val="00917792"/>
    <w:rsid w:val="00925A3F"/>
    <w:rsid w:val="00936B74"/>
    <w:rsid w:val="00937AA4"/>
    <w:rsid w:val="00937B5F"/>
    <w:rsid w:val="009522DD"/>
    <w:rsid w:val="0095696F"/>
    <w:rsid w:val="00962B53"/>
    <w:rsid w:val="00966DC8"/>
    <w:rsid w:val="00985090"/>
    <w:rsid w:val="00985A06"/>
    <w:rsid w:val="009945DB"/>
    <w:rsid w:val="009B3735"/>
    <w:rsid w:val="009D1601"/>
    <w:rsid w:val="009D3864"/>
    <w:rsid w:val="009E635B"/>
    <w:rsid w:val="009E7A7E"/>
    <w:rsid w:val="009F5D4A"/>
    <w:rsid w:val="00A0770B"/>
    <w:rsid w:val="00A106F1"/>
    <w:rsid w:val="00A15C32"/>
    <w:rsid w:val="00A30179"/>
    <w:rsid w:val="00A36602"/>
    <w:rsid w:val="00A379C8"/>
    <w:rsid w:val="00A41C8D"/>
    <w:rsid w:val="00A434F0"/>
    <w:rsid w:val="00A54BA4"/>
    <w:rsid w:val="00A60343"/>
    <w:rsid w:val="00A75B15"/>
    <w:rsid w:val="00A83D4B"/>
    <w:rsid w:val="00A903BE"/>
    <w:rsid w:val="00A90DE1"/>
    <w:rsid w:val="00A95879"/>
    <w:rsid w:val="00AA2BCF"/>
    <w:rsid w:val="00AB53B6"/>
    <w:rsid w:val="00AC2543"/>
    <w:rsid w:val="00AC437C"/>
    <w:rsid w:val="00AD48D3"/>
    <w:rsid w:val="00AE3897"/>
    <w:rsid w:val="00AF583F"/>
    <w:rsid w:val="00B00CA4"/>
    <w:rsid w:val="00B02503"/>
    <w:rsid w:val="00B0301C"/>
    <w:rsid w:val="00B203F0"/>
    <w:rsid w:val="00B22947"/>
    <w:rsid w:val="00B37131"/>
    <w:rsid w:val="00B5065C"/>
    <w:rsid w:val="00B63D00"/>
    <w:rsid w:val="00B67209"/>
    <w:rsid w:val="00B71B76"/>
    <w:rsid w:val="00B7356D"/>
    <w:rsid w:val="00B91AD3"/>
    <w:rsid w:val="00BA0AC0"/>
    <w:rsid w:val="00BB322F"/>
    <w:rsid w:val="00BD1104"/>
    <w:rsid w:val="00BD162B"/>
    <w:rsid w:val="00BD376B"/>
    <w:rsid w:val="00BE1B02"/>
    <w:rsid w:val="00BF0369"/>
    <w:rsid w:val="00BF128C"/>
    <w:rsid w:val="00BF1DE3"/>
    <w:rsid w:val="00BF2E20"/>
    <w:rsid w:val="00BF4B60"/>
    <w:rsid w:val="00C03782"/>
    <w:rsid w:val="00C20BC6"/>
    <w:rsid w:val="00C338C4"/>
    <w:rsid w:val="00C33B8E"/>
    <w:rsid w:val="00C36A85"/>
    <w:rsid w:val="00C40ACF"/>
    <w:rsid w:val="00C41D78"/>
    <w:rsid w:val="00C51891"/>
    <w:rsid w:val="00C53A3B"/>
    <w:rsid w:val="00C560A7"/>
    <w:rsid w:val="00C64443"/>
    <w:rsid w:val="00C64F99"/>
    <w:rsid w:val="00C66C87"/>
    <w:rsid w:val="00C962CD"/>
    <w:rsid w:val="00CB0F2D"/>
    <w:rsid w:val="00CD14C6"/>
    <w:rsid w:val="00CD485F"/>
    <w:rsid w:val="00CD6CA8"/>
    <w:rsid w:val="00CE3AE3"/>
    <w:rsid w:val="00CF33F7"/>
    <w:rsid w:val="00D01CC7"/>
    <w:rsid w:val="00D0590B"/>
    <w:rsid w:val="00D11106"/>
    <w:rsid w:val="00D132F0"/>
    <w:rsid w:val="00D1627B"/>
    <w:rsid w:val="00D16753"/>
    <w:rsid w:val="00D24375"/>
    <w:rsid w:val="00D27805"/>
    <w:rsid w:val="00D479D1"/>
    <w:rsid w:val="00D55F85"/>
    <w:rsid w:val="00D637AA"/>
    <w:rsid w:val="00D64BB0"/>
    <w:rsid w:val="00D7380B"/>
    <w:rsid w:val="00D7464A"/>
    <w:rsid w:val="00D749FB"/>
    <w:rsid w:val="00D75E9E"/>
    <w:rsid w:val="00D84795"/>
    <w:rsid w:val="00D9152D"/>
    <w:rsid w:val="00D91E59"/>
    <w:rsid w:val="00D956DF"/>
    <w:rsid w:val="00D9785A"/>
    <w:rsid w:val="00DB08D9"/>
    <w:rsid w:val="00DD40FC"/>
    <w:rsid w:val="00DD6691"/>
    <w:rsid w:val="00DE7CC5"/>
    <w:rsid w:val="00E0131A"/>
    <w:rsid w:val="00E02A64"/>
    <w:rsid w:val="00E0649B"/>
    <w:rsid w:val="00E1190D"/>
    <w:rsid w:val="00E14EDE"/>
    <w:rsid w:val="00E1519E"/>
    <w:rsid w:val="00E17C72"/>
    <w:rsid w:val="00E205D7"/>
    <w:rsid w:val="00E20BA4"/>
    <w:rsid w:val="00E2180B"/>
    <w:rsid w:val="00E25E85"/>
    <w:rsid w:val="00E26318"/>
    <w:rsid w:val="00E31FD6"/>
    <w:rsid w:val="00E338BE"/>
    <w:rsid w:val="00E35265"/>
    <w:rsid w:val="00E46A82"/>
    <w:rsid w:val="00E71BA2"/>
    <w:rsid w:val="00E72024"/>
    <w:rsid w:val="00E72E2F"/>
    <w:rsid w:val="00E737AA"/>
    <w:rsid w:val="00E77880"/>
    <w:rsid w:val="00E87756"/>
    <w:rsid w:val="00E9396D"/>
    <w:rsid w:val="00E94499"/>
    <w:rsid w:val="00E94C4F"/>
    <w:rsid w:val="00EB7286"/>
    <w:rsid w:val="00ED5886"/>
    <w:rsid w:val="00EE4005"/>
    <w:rsid w:val="00EE64E9"/>
    <w:rsid w:val="00EF59F3"/>
    <w:rsid w:val="00F05FA9"/>
    <w:rsid w:val="00F119E1"/>
    <w:rsid w:val="00F201E5"/>
    <w:rsid w:val="00F262A5"/>
    <w:rsid w:val="00F35E03"/>
    <w:rsid w:val="00F40F3D"/>
    <w:rsid w:val="00F44561"/>
    <w:rsid w:val="00F45726"/>
    <w:rsid w:val="00F46CB7"/>
    <w:rsid w:val="00F52D0A"/>
    <w:rsid w:val="00F52D9F"/>
    <w:rsid w:val="00F5611B"/>
    <w:rsid w:val="00F66903"/>
    <w:rsid w:val="00F741C0"/>
    <w:rsid w:val="00F75182"/>
    <w:rsid w:val="00F77365"/>
    <w:rsid w:val="00F85A57"/>
    <w:rsid w:val="00F878F1"/>
    <w:rsid w:val="00FA036E"/>
    <w:rsid w:val="00FB3712"/>
    <w:rsid w:val="00FB7D2B"/>
    <w:rsid w:val="00FD1B0A"/>
    <w:rsid w:val="00FD231A"/>
    <w:rsid w:val="00FD415F"/>
    <w:rsid w:val="00FE0F2B"/>
    <w:rsid w:val="00FE5FC2"/>
    <w:rsid w:val="00FF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35432E-98D2-4202-AE8A-DC48561E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F75182"/>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406"/>
    <w:pPr>
      <w:tabs>
        <w:tab w:val="center" w:pos="4680"/>
        <w:tab w:val="right" w:pos="9360"/>
      </w:tabs>
    </w:pPr>
  </w:style>
  <w:style w:type="character" w:customStyle="1" w:styleId="HeaderChar">
    <w:name w:val="Header Char"/>
    <w:link w:val="Header"/>
    <w:uiPriority w:val="99"/>
    <w:rsid w:val="00501406"/>
    <w:rPr>
      <w:sz w:val="22"/>
      <w:szCs w:val="22"/>
    </w:rPr>
  </w:style>
  <w:style w:type="paragraph" w:styleId="Footer">
    <w:name w:val="footer"/>
    <w:basedOn w:val="Normal"/>
    <w:link w:val="FooterChar"/>
    <w:uiPriority w:val="99"/>
    <w:unhideWhenUsed/>
    <w:rsid w:val="00501406"/>
    <w:pPr>
      <w:tabs>
        <w:tab w:val="center" w:pos="4680"/>
        <w:tab w:val="right" w:pos="9360"/>
      </w:tabs>
    </w:pPr>
  </w:style>
  <w:style w:type="character" w:customStyle="1" w:styleId="FooterChar">
    <w:name w:val="Footer Char"/>
    <w:link w:val="Footer"/>
    <w:uiPriority w:val="99"/>
    <w:rsid w:val="00501406"/>
    <w:rPr>
      <w:sz w:val="22"/>
      <w:szCs w:val="22"/>
    </w:rPr>
  </w:style>
  <w:style w:type="character" w:styleId="Hyperlink">
    <w:name w:val="Hyperlink"/>
    <w:uiPriority w:val="99"/>
    <w:unhideWhenUsed/>
    <w:rsid w:val="00795752"/>
    <w:rPr>
      <w:color w:val="0000FF"/>
      <w:u w:val="single"/>
    </w:rPr>
  </w:style>
  <w:style w:type="character" w:customStyle="1" w:styleId="Heading1Char">
    <w:name w:val="Heading 1 Char"/>
    <w:link w:val="Heading1"/>
    <w:uiPriority w:val="9"/>
    <w:rsid w:val="00F7518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F75182"/>
    <w:pPr>
      <w:keepLines/>
      <w:spacing w:before="480" w:after="0"/>
      <w:outlineLvl w:val="9"/>
    </w:pPr>
    <w:rPr>
      <w:color w:val="365F91"/>
      <w:kern w:val="0"/>
      <w:sz w:val="28"/>
      <w:szCs w:val="28"/>
      <w:lang w:eastAsia="ja-JP"/>
    </w:rPr>
  </w:style>
  <w:style w:type="paragraph" w:customStyle="1" w:styleId="Heading1A">
    <w:name w:val="Heading 1A"/>
    <w:basedOn w:val="Heading1"/>
    <w:link w:val="Heading1AChar"/>
    <w:qFormat/>
    <w:rsid w:val="00F45726"/>
    <w:pPr>
      <w:spacing w:after="240"/>
      <w:jc w:val="center"/>
    </w:pPr>
    <w:rPr>
      <w:rFonts w:ascii="Times New Roman" w:hAnsi="Times New Roman"/>
      <w:smallCaps/>
    </w:rPr>
  </w:style>
  <w:style w:type="paragraph" w:styleId="BalloonText">
    <w:name w:val="Balloon Text"/>
    <w:basedOn w:val="Normal"/>
    <w:link w:val="BalloonTextChar"/>
    <w:uiPriority w:val="99"/>
    <w:semiHidden/>
    <w:unhideWhenUsed/>
    <w:rsid w:val="00BA0AC0"/>
    <w:pPr>
      <w:spacing w:after="0" w:line="240" w:lineRule="auto"/>
    </w:pPr>
    <w:rPr>
      <w:rFonts w:ascii="Tahoma" w:hAnsi="Tahoma" w:cs="Tahoma"/>
      <w:sz w:val="16"/>
      <w:szCs w:val="16"/>
    </w:rPr>
  </w:style>
  <w:style w:type="character" w:customStyle="1" w:styleId="Heading1AChar">
    <w:name w:val="Heading 1A Char"/>
    <w:link w:val="Heading1A"/>
    <w:rsid w:val="00F45726"/>
    <w:rPr>
      <w:rFonts w:ascii="Times New Roman" w:eastAsia="Times New Roman" w:hAnsi="Times New Roman" w:cs="Times New Roman"/>
      <w:b/>
      <w:bCs/>
      <w:smallCaps/>
      <w:kern w:val="32"/>
      <w:sz w:val="32"/>
      <w:szCs w:val="32"/>
    </w:rPr>
  </w:style>
  <w:style w:type="character" w:customStyle="1" w:styleId="BalloonTextChar">
    <w:name w:val="Balloon Text Char"/>
    <w:link w:val="BalloonText"/>
    <w:uiPriority w:val="99"/>
    <w:semiHidden/>
    <w:rsid w:val="00BA0AC0"/>
    <w:rPr>
      <w:rFonts w:ascii="Tahoma" w:hAnsi="Tahoma" w:cs="Tahoma"/>
      <w:sz w:val="16"/>
      <w:szCs w:val="16"/>
    </w:rPr>
  </w:style>
  <w:style w:type="paragraph" w:styleId="TOC1">
    <w:name w:val="toc 1"/>
    <w:basedOn w:val="Normal"/>
    <w:next w:val="Normal"/>
    <w:autoRedefine/>
    <w:uiPriority w:val="39"/>
    <w:unhideWhenUsed/>
    <w:rsid w:val="00F35E03"/>
  </w:style>
  <w:style w:type="table" w:styleId="TableGrid">
    <w:name w:val="Table Grid"/>
    <w:basedOn w:val="TableNormal"/>
    <w:uiPriority w:val="39"/>
    <w:rsid w:val="0006539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395"/>
    <w:pPr>
      <w:ind w:left="720"/>
      <w:contextualSpacing/>
    </w:pPr>
  </w:style>
  <w:style w:type="character" w:customStyle="1" w:styleId="apple-converted-space">
    <w:name w:val="apple-converted-space"/>
    <w:rsid w:val="007621F2"/>
  </w:style>
  <w:style w:type="character" w:customStyle="1" w:styleId="il">
    <w:name w:val="il"/>
    <w:rsid w:val="007621F2"/>
  </w:style>
  <w:style w:type="character" w:styleId="Strong">
    <w:name w:val="Strong"/>
    <w:uiPriority w:val="22"/>
    <w:qFormat/>
    <w:rsid w:val="00B37131"/>
    <w:rPr>
      <w:b/>
      <w:bCs/>
    </w:rPr>
  </w:style>
  <w:style w:type="character" w:styleId="CommentReference">
    <w:name w:val="annotation reference"/>
    <w:uiPriority w:val="99"/>
    <w:semiHidden/>
    <w:unhideWhenUsed/>
    <w:rsid w:val="000E4C48"/>
    <w:rPr>
      <w:sz w:val="16"/>
      <w:szCs w:val="16"/>
    </w:rPr>
  </w:style>
  <w:style w:type="paragraph" w:styleId="CommentText">
    <w:name w:val="annotation text"/>
    <w:basedOn w:val="Normal"/>
    <w:link w:val="CommentTextChar"/>
    <w:uiPriority w:val="99"/>
    <w:semiHidden/>
    <w:unhideWhenUsed/>
    <w:rsid w:val="000E4C48"/>
    <w:rPr>
      <w:sz w:val="20"/>
      <w:szCs w:val="20"/>
    </w:rPr>
  </w:style>
  <w:style w:type="character" w:customStyle="1" w:styleId="CommentTextChar">
    <w:name w:val="Comment Text Char"/>
    <w:basedOn w:val="DefaultParagraphFont"/>
    <w:link w:val="CommentText"/>
    <w:uiPriority w:val="99"/>
    <w:semiHidden/>
    <w:rsid w:val="000E4C48"/>
  </w:style>
  <w:style w:type="paragraph" w:styleId="CommentSubject">
    <w:name w:val="annotation subject"/>
    <w:basedOn w:val="CommentText"/>
    <w:next w:val="CommentText"/>
    <w:link w:val="CommentSubjectChar"/>
    <w:uiPriority w:val="99"/>
    <w:semiHidden/>
    <w:unhideWhenUsed/>
    <w:rsid w:val="000E4C48"/>
    <w:rPr>
      <w:b/>
      <w:bCs/>
    </w:rPr>
  </w:style>
  <w:style w:type="character" w:customStyle="1" w:styleId="CommentSubjectChar">
    <w:name w:val="Comment Subject Char"/>
    <w:link w:val="CommentSubject"/>
    <w:uiPriority w:val="99"/>
    <w:semiHidden/>
    <w:rsid w:val="000E4C48"/>
    <w:rPr>
      <w:b/>
      <w:bCs/>
    </w:rPr>
  </w:style>
  <w:style w:type="paragraph" w:styleId="Revision">
    <w:name w:val="Revision"/>
    <w:hidden/>
    <w:uiPriority w:val="99"/>
    <w:semiHidden/>
    <w:rsid w:val="00CB0F2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1683">
      <w:bodyDiv w:val="1"/>
      <w:marLeft w:val="0"/>
      <w:marRight w:val="0"/>
      <w:marTop w:val="0"/>
      <w:marBottom w:val="0"/>
      <w:divBdr>
        <w:top w:val="none" w:sz="0" w:space="0" w:color="auto"/>
        <w:left w:val="none" w:sz="0" w:space="0" w:color="auto"/>
        <w:bottom w:val="none" w:sz="0" w:space="0" w:color="auto"/>
        <w:right w:val="none" w:sz="0" w:space="0" w:color="auto"/>
      </w:divBdr>
    </w:div>
    <w:div w:id="568151190">
      <w:bodyDiv w:val="1"/>
      <w:marLeft w:val="0"/>
      <w:marRight w:val="0"/>
      <w:marTop w:val="0"/>
      <w:marBottom w:val="0"/>
      <w:divBdr>
        <w:top w:val="none" w:sz="0" w:space="0" w:color="auto"/>
        <w:left w:val="none" w:sz="0" w:space="0" w:color="auto"/>
        <w:bottom w:val="none" w:sz="0" w:space="0" w:color="auto"/>
        <w:right w:val="none" w:sz="0" w:space="0" w:color="auto"/>
      </w:divBdr>
      <w:divsChild>
        <w:div w:id="288825104">
          <w:marLeft w:val="0"/>
          <w:marRight w:val="0"/>
          <w:marTop w:val="0"/>
          <w:marBottom w:val="0"/>
          <w:divBdr>
            <w:top w:val="none" w:sz="0" w:space="0" w:color="auto"/>
            <w:left w:val="none" w:sz="0" w:space="0" w:color="auto"/>
            <w:bottom w:val="none" w:sz="0" w:space="0" w:color="auto"/>
            <w:right w:val="none" w:sz="0" w:space="0" w:color="auto"/>
          </w:divBdr>
        </w:div>
        <w:div w:id="416485538">
          <w:marLeft w:val="0"/>
          <w:marRight w:val="0"/>
          <w:marTop w:val="0"/>
          <w:marBottom w:val="0"/>
          <w:divBdr>
            <w:top w:val="none" w:sz="0" w:space="0" w:color="auto"/>
            <w:left w:val="none" w:sz="0" w:space="0" w:color="auto"/>
            <w:bottom w:val="none" w:sz="0" w:space="0" w:color="auto"/>
            <w:right w:val="none" w:sz="0" w:space="0" w:color="auto"/>
          </w:divBdr>
        </w:div>
        <w:div w:id="1293319571">
          <w:marLeft w:val="0"/>
          <w:marRight w:val="0"/>
          <w:marTop w:val="0"/>
          <w:marBottom w:val="0"/>
          <w:divBdr>
            <w:top w:val="none" w:sz="0" w:space="0" w:color="auto"/>
            <w:left w:val="none" w:sz="0" w:space="0" w:color="auto"/>
            <w:bottom w:val="none" w:sz="0" w:space="0" w:color="auto"/>
            <w:right w:val="none" w:sz="0" w:space="0" w:color="auto"/>
          </w:divBdr>
        </w:div>
      </w:divsChild>
    </w:div>
    <w:div w:id="712196206">
      <w:bodyDiv w:val="1"/>
      <w:marLeft w:val="0"/>
      <w:marRight w:val="0"/>
      <w:marTop w:val="0"/>
      <w:marBottom w:val="0"/>
      <w:divBdr>
        <w:top w:val="none" w:sz="0" w:space="0" w:color="auto"/>
        <w:left w:val="none" w:sz="0" w:space="0" w:color="auto"/>
        <w:bottom w:val="none" w:sz="0" w:space="0" w:color="auto"/>
        <w:right w:val="none" w:sz="0" w:space="0" w:color="auto"/>
      </w:divBdr>
    </w:div>
    <w:div w:id="757213433">
      <w:bodyDiv w:val="1"/>
      <w:marLeft w:val="0"/>
      <w:marRight w:val="0"/>
      <w:marTop w:val="0"/>
      <w:marBottom w:val="0"/>
      <w:divBdr>
        <w:top w:val="none" w:sz="0" w:space="0" w:color="auto"/>
        <w:left w:val="none" w:sz="0" w:space="0" w:color="auto"/>
        <w:bottom w:val="none" w:sz="0" w:space="0" w:color="auto"/>
        <w:right w:val="none" w:sz="0" w:space="0" w:color="auto"/>
      </w:divBdr>
    </w:div>
    <w:div w:id="845901723">
      <w:bodyDiv w:val="1"/>
      <w:marLeft w:val="0"/>
      <w:marRight w:val="0"/>
      <w:marTop w:val="0"/>
      <w:marBottom w:val="0"/>
      <w:divBdr>
        <w:top w:val="none" w:sz="0" w:space="0" w:color="auto"/>
        <w:left w:val="none" w:sz="0" w:space="0" w:color="auto"/>
        <w:bottom w:val="none" w:sz="0" w:space="0" w:color="auto"/>
        <w:right w:val="none" w:sz="0" w:space="0" w:color="auto"/>
      </w:divBdr>
    </w:div>
    <w:div w:id="1266886488">
      <w:bodyDiv w:val="1"/>
      <w:marLeft w:val="0"/>
      <w:marRight w:val="0"/>
      <w:marTop w:val="0"/>
      <w:marBottom w:val="0"/>
      <w:divBdr>
        <w:top w:val="none" w:sz="0" w:space="0" w:color="auto"/>
        <w:left w:val="none" w:sz="0" w:space="0" w:color="auto"/>
        <w:bottom w:val="none" w:sz="0" w:space="0" w:color="auto"/>
        <w:right w:val="none" w:sz="0" w:space="0" w:color="auto"/>
      </w:divBdr>
    </w:div>
    <w:div w:id="1282495649">
      <w:bodyDiv w:val="1"/>
      <w:marLeft w:val="0"/>
      <w:marRight w:val="0"/>
      <w:marTop w:val="0"/>
      <w:marBottom w:val="0"/>
      <w:divBdr>
        <w:top w:val="none" w:sz="0" w:space="0" w:color="auto"/>
        <w:left w:val="none" w:sz="0" w:space="0" w:color="auto"/>
        <w:bottom w:val="none" w:sz="0" w:space="0" w:color="auto"/>
        <w:right w:val="none" w:sz="0" w:space="0" w:color="auto"/>
      </w:divBdr>
    </w:div>
    <w:div w:id="186713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su.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04D9D-FC1D-4E4B-941B-011D63C8E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16832</CharactersWithSpaces>
  <SharedDoc>false</SharedDoc>
  <HLinks>
    <vt:vector size="36" baseType="variant">
      <vt:variant>
        <vt:i4>1835058</vt:i4>
      </vt:variant>
      <vt:variant>
        <vt:i4>29</vt:i4>
      </vt:variant>
      <vt:variant>
        <vt:i4>0</vt:i4>
      </vt:variant>
      <vt:variant>
        <vt:i4>5</vt:i4>
      </vt:variant>
      <vt:variant>
        <vt:lpwstr/>
      </vt:variant>
      <vt:variant>
        <vt:lpwstr>_Toc401221589</vt:lpwstr>
      </vt:variant>
      <vt:variant>
        <vt:i4>1835058</vt:i4>
      </vt:variant>
      <vt:variant>
        <vt:i4>26</vt:i4>
      </vt:variant>
      <vt:variant>
        <vt:i4>0</vt:i4>
      </vt:variant>
      <vt:variant>
        <vt:i4>5</vt:i4>
      </vt:variant>
      <vt:variant>
        <vt:lpwstr/>
      </vt:variant>
      <vt:variant>
        <vt:lpwstr>_Toc401221588</vt:lpwstr>
      </vt:variant>
      <vt:variant>
        <vt:i4>1835058</vt:i4>
      </vt:variant>
      <vt:variant>
        <vt:i4>20</vt:i4>
      </vt:variant>
      <vt:variant>
        <vt:i4>0</vt:i4>
      </vt:variant>
      <vt:variant>
        <vt:i4>5</vt:i4>
      </vt:variant>
      <vt:variant>
        <vt:lpwstr/>
      </vt:variant>
      <vt:variant>
        <vt:lpwstr>_Toc401221586</vt:lpwstr>
      </vt:variant>
      <vt:variant>
        <vt:i4>1835058</vt:i4>
      </vt:variant>
      <vt:variant>
        <vt:i4>14</vt:i4>
      </vt:variant>
      <vt:variant>
        <vt:i4>0</vt:i4>
      </vt:variant>
      <vt:variant>
        <vt:i4>5</vt:i4>
      </vt:variant>
      <vt:variant>
        <vt:lpwstr/>
      </vt:variant>
      <vt:variant>
        <vt:lpwstr>_Toc401221585</vt:lpwstr>
      </vt:variant>
      <vt:variant>
        <vt:i4>1835058</vt:i4>
      </vt:variant>
      <vt:variant>
        <vt:i4>8</vt:i4>
      </vt:variant>
      <vt:variant>
        <vt:i4>0</vt:i4>
      </vt:variant>
      <vt:variant>
        <vt:i4>5</vt:i4>
      </vt:variant>
      <vt:variant>
        <vt:lpwstr/>
      </vt:variant>
      <vt:variant>
        <vt:lpwstr>_Toc401221584</vt:lpwstr>
      </vt:variant>
      <vt:variant>
        <vt:i4>1835058</vt:i4>
      </vt:variant>
      <vt:variant>
        <vt:i4>2</vt:i4>
      </vt:variant>
      <vt:variant>
        <vt:i4>0</vt:i4>
      </vt:variant>
      <vt:variant>
        <vt:i4>5</vt:i4>
      </vt:variant>
      <vt:variant>
        <vt:lpwstr/>
      </vt:variant>
      <vt:variant>
        <vt:lpwstr>_Toc401221583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Mendoza</dc:creator>
  <cp:keywords/>
  <cp:lastModifiedBy>Alridge, Jo (TMSLAW)</cp:lastModifiedBy>
  <cp:revision>2</cp:revision>
  <cp:lastPrinted>2018-01-22T16:13:00Z</cp:lastPrinted>
  <dcterms:created xsi:type="dcterms:W3CDTF">2018-01-31T14:28:00Z</dcterms:created>
  <dcterms:modified xsi:type="dcterms:W3CDTF">2018-01-31T14:28:00Z</dcterms:modified>
</cp:coreProperties>
</file>