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9A" w:rsidRDefault="00672767" w:rsidP="00501406">
      <w:pPr>
        <w:jc w:val="center"/>
        <w:rPr>
          <w:smallCaps/>
          <w:sz w:val="56"/>
          <w:szCs w:val="56"/>
        </w:rPr>
      </w:pPr>
      <w:bookmarkStart w:id="0" w:name="_GoBack"/>
      <w:bookmarkEnd w:id="0"/>
      <w:r>
        <w:rPr>
          <w:smallCaps/>
          <w:sz w:val="56"/>
          <w:szCs w:val="56"/>
        </w:rPr>
        <w:t>Professional Responsibility</w:t>
      </w:r>
    </w:p>
    <w:p w:rsidR="001F3E7C" w:rsidRDefault="00B11D9E" w:rsidP="00501406">
      <w:pPr>
        <w:jc w:val="center"/>
        <w:rPr>
          <w:smallCaps/>
          <w:sz w:val="44"/>
          <w:szCs w:val="44"/>
        </w:rPr>
      </w:pPr>
      <w:r>
        <w:rPr>
          <w:smallCaps/>
          <w:sz w:val="44"/>
          <w:szCs w:val="44"/>
        </w:rPr>
        <w:t>SECTION 3</w:t>
      </w:r>
    </w:p>
    <w:p w:rsidR="00F45726" w:rsidRDefault="00043407" w:rsidP="00F45726">
      <w:pPr>
        <w:jc w:val="center"/>
        <w:rPr>
          <w:smallCaps/>
          <w:sz w:val="44"/>
          <w:szCs w:val="44"/>
        </w:rPr>
      </w:pPr>
      <w:r>
        <w:rPr>
          <w:smallCaps/>
          <w:sz w:val="44"/>
          <w:szCs w:val="44"/>
        </w:rPr>
        <w:t>FALL</w:t>
      </w:r>
      <w:r w:rsidR="00672767">
        <w:rPr>
          <w:smallCaps/>
          <w:sz w:val="44"/>
          <w:szCs w:val="44"/>
        </w:rPr>
        <w:t xml:space="preserve"> 201</w:t>
      </w:r>
      <w:r w:rsidR="00321F12">
        <w:rPr>
          <w:smallCaps/>
          <w:sz w:val="44"/>
          <w:szCs w:val="44"/>
        </w:rPr>
        <w:t>7</w:t>
      </w:r>
    </w:p>
    <w:p w:rsidR="00F75182" w:rsidRDefault="00F75182" w:rsidP="00501406">
      <w:pPr>
        <w:jc w:val="center"/>
        <w:rPr>
          <w:sz w:val="44"/>
          <w:szCs w:val="44"/>
        </w:rPr>
      </w:pPr>
    </w:p>
    <w:p w:rsidR="00501406" w:rsidRDefault="002F54D3" w:rsidP="00132336">
      <w:pPr>
        <w:ind w:left="-90" w:right="-270"/>
        <w:jc w:val="center"/>
        <w:rPr>
          <w:smallCaps/>
          <w:sz w:val="56"/>
          <w:szCs w:val="56"/>
        </w:rPr>
      </w:pPr>
      <w:r>
        <w:rPr>
          <w:smallCaps/>
          <w:sz w:val="56"/>
          <w:szCs w:val="56"/>
        </w:rPr>
        <w:t xml:space="preserve"> </w:t>
      </w:r>
      <w:r w:rsidR="007A4400">
        <w:rPr>
          <w:smallCaps/>
          <w:sz w:val="56"/>
          <w:szCs w:val="56"/>
        </w:rPr>
        <w:t xml:space="preserve">Professor </w:t>
      </w:r>
      <w:r w:rsidR="00952087">
        <w:rPr>
          <w:smallCaps/>
          <w:sz w:val="56"/>
          <w:szCs w:val="56"/>
        </w:rPr>
        <w:t>Brendetta a. scott</w:t>
      </w:r>
    </w:p>
    <w:p w:rsidR="00650982" w:rsidRDefault="00650982" w:rsidP="00650982">
      <w:pPr>
        <w:rPr>
          <w:smallCaps/>
          <w:sz w:val="56"/>
          <w:szCs w:val="56"/>
        </w:rPr>
      </w:pPr>
    </w:p>
    <w:p w:rsidR="00F75182" w:rsidRDefault="00F75182" w:rsidP="00E2180B">
      <w:pPr>
        <w:tabs>
          <w:tab w:val="left" w:pos="6300"/>
        </w:tabs>
        <w:sectPr w:rsidR="00F75182" w:rsidSect="000D48B9">
          <w:headerReference w:type="default" r:id="rId8"/>
          <w:footerReference w:type="default" r:id="rId9"/>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650982" w:rsidRPr="00650982" w:rsidRDefault="00650982" w:rsidP="00650982">
      <w:pPr>
        <w:pStyle w:val="TOCHeading"/>
        <w:spacing w:after="480"/>
        <w:rPr>
          <w:rFonts w:ascii="Times New Roman" w:hAnsi="Times New Roman"/>
          <w:smallCaps/>
          <w:sz w:val="32"/>
          <w:szCs w:val="32"/>
        </w:rPr>
      </w:pPr>
      <w:r w:rsidRPr="00650982">
        <w:rPr>
          <w:rFonts w:ascii="Times New Roman" w:hAnsi="Times New Roman"/>
          <w:smallCaps/>
          <w:sz w:val="32"/>
          <w:szCs w:val="32"/>
        </w:rPr>
        <w:lastRenderedPageBreak/>
        <w:t>Table of Contents</w:t>
      </w:r>
    </w:p>
    <w:p w:rsidR="003222F2" w:rsidRDefault="00650982">
      <w:pPr>
        <w:pStyle w:val="TOC1"/>
        <w:rPr>
          <w:rFonts w:asciiTheme="minorHAnsi" w:eastAsiaTheme="minorEastAsia" w:hAnsiTheme="minorHAnsi" w:cstheme="minorBidi"/>
          <w:noProof/>
          <w:sz w:val="24"/>
          <w:szCs w:val="24"/>
          <w:lang w:eastAsia="ja-JP"/>
        </w:rPr>
      </w:pPr>
      <w:r w:rsidRPr="000F05FC">
        <w:rPr>
          <w:rFonts w:ascii="Times New Roman" w:hAnsi="Times New Roman"/>
          <w:sz w:val="24"/>
          <w:szCs w:val="24"/>
        </w:rPr>
        <w:fldChar w:fldCharType="begin"/>
      </w:r>
      <w:r w:rsidRPr="000F05FC">
        <w:rPr>
          <w:rFonts w:ascii="Times New Roman" w:hAnsi="Times New Roman"/>
          <w:sz w:val="24"/>
          <w:szCs w:val="24"/>
        </w:rPr>
        <w:instrText xml:space="preserve"> TOC \o "1-3" \h \z \u </w:instrText>
      </w:r>
      <w:r w:rsidRPr="000F05FC">
        <w:rPr>
          <w:rFonts w:ascii="Times New Roman" w:hAnsi="Times New Roman"/>
          <w:sz w:val="24"/>
          <w:szCs w:val="24"/>
        </w:rPr>
        <w:fldChar w:fldCharType="separate"/>
      </w:r>
      <w:r w:rsidR="003222F2">
        <w:rPr>
          <w:noProof/>
        </w:rPr>
        <w:t>The Professor</w:t>
      </w:r>
      <w:r w:rsidR="003222F2">
        <w:rPr>
          <w:noProof/>
        </w:rPr>
        <w:tab/>
      </w:r>
      <w:r w:rsidR="003222F2">
        <w:rPr>
          <w:noProof/>
        </w:rPr>
        <w:fldChar w:fldCharType="begin"/>
      </w:r>
      <w:r w:rsidR="003222F2">
        <w:rPr>
          <w:noProof/>
        </w:rPr>
        <w:instrText xml:space="preserve"> PAGEREF _Toc313703879 \h </w:instrText>
      </w:r>
      <w:r w:rsidR="003222F2">
        <w:rPr>
          <w:noProof/>
        </w:rPr>
      </w:r>
      <w:r w:rsidR="003222F2">
        <w:rPr>
          <w:noProof/>
        </w:rPr>
        <w:fldChar w:fldCharType="separate"/>
      </w:r>
      <w:r w:rsidR="00E22DE6">
        <w:rPr>
          <w:noProof/>
        </w:rPr>
        <w:t>3</w:t>
      </w:r>
      <w:r w:rsidR="003222F2">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Course Books &amp; Materials</w:t>
      </w:r>
      <w:r>
        <w:rPr>
          <w:noProof/>
        </w:rPr>
        <w:tab/>
      </w:r>
      <w:r>
        <w:rPr>
          <w:noProof/>
        </w:rPr>
        <w:fldChar w:fldCharType="begin"/>
      </w:r>
      <w:r>
        <w:rPr>
          <w:noProof/>
        </w:rPr>
        <w:instrText xml:space="preserve"> PAGEREF _Toc313703880 \h </w:instrText>
      </w:r>
      <w:r>
        <w:rPr>
          <w:noProof/>
        </w:rPr>
      </w:r>
      <w:r>
        <w:rPr>
          <w:noProof/>
        </w:rPr>
        <w:fldChar w:fldCharType="separate"/>
      </w:r>
      <w:r w:rsidR="00E22DE6">
        <w:rPr>
          <w:noProof/>
        </w:rPr>
        <w:t>4</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Course Description &amp; Objectives</w:t>
      </w:r>
      <w:r>
        <w:rPr>
          <w:noProof/>
        </w:rPr>
        <w:tab/>
      </w:r>
      <w:r>
        <w:rPr>
          <w:noProof/>
        </w:rPr>
        <w:fldChar w:fldCharType="begin"/>
      </w:r>
      <w:r>
        <w:rPr>
          <w:noProof/>
        </w:rPr>
        <w:instrText xml:space="preserve"> PAGEREF _Toc313703881 \h </w:instrText>
      </w:r>
      <w:r>
        <w:rPr>
          <w:noProof/>
        </w:rPr>
      </w:r>
      <w:r>
        <w:rPr>
          <w:noProof/>
        </w:rPr>
        <w:fldChar w:fldCharType="separate"/>
      </w:r>
      <w:r w:rsidR="00E22DE6">
        <w:rPr>
          <w:noProof/>
        </w:rPr>
        <w:t>6</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Grading</w:t>
      </w:r>
      <w:r>
        <w:rPr>
          <w:noProof/>
        </w:rPr>
        <w:tab/>
      </w:r>
      <w:r>
        <w:rPr>
          <w:noProof/>
        </w:rPr>
        <w:fldChar w:fldCharType="begin"/>
      </w:r>
      <w:r>
        <w:rPr>
          <w:noProof/>
        </w:rPr>
        <w:instrText xml:space="preserve"> PAGEREF _Toc313703882 \h </w:instrText>
      </w:r>
      <w:r>
        <w:rPr>
          <w:noProof/>
        </w:rPr>
      </w:r>
      <w:r>
        <w:rPr>
          <w:noProof/>
        </w:rPr>
        <w:fldChar w:fldCharType="separate"/>
      </w:r>
      <w:r w:rsidR="00E22DE6">
        <w:rPr>
          <w:noProof/>
        </w:rPr>
        <w:t>8</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Accommodations</w:t>
      </w:r>
      <w:r>
        <w:rPr>
          <w:noProof/>
        </w:rPr>
        <w:tab/>
      </w:r>
      <w:r>
        <w:rPr>
          <w:noProof/>
        </w:rPr>
        <w:fldChar w:fldCharType="begin"/>
      </w:r>
      <w:r>
        <w:rPr>
          <w:noProof/>
        </w:rPr>
        <w:instrText xml:space="preserve"> PAGEREF _Toc313703883 \h </w:instrText>
      </w:r>
      <w:r>
        <w:rPr>
          <w:noProof/>
        </w:rPr>
      </w:r>
      <w:r>
        <w:rPr>
          <w:noProof/>
        </w:rPr>
        <w:fldChar w:fldCharType="separate"/>
      </w:r>
      <w:r w:rsidR="00E22DE6">
        <w:rPr>
          <w:noProof/>
        </w:rPr>
        <w:t>10</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Participation, Attendance &amp; Professionalism</w:t>
      </w:r>
      <w:r>
        <w:rPr>
          <w:noProof/>
        </w:rPr>
        <w:tab/>
      </w:r>
      <w:r>
        <w:rPr>
          <w:noProof/>
        </w:rPr>
        <w:fldChar w:fldCharType="begin"/>
      </w:r>
      <w:r>
        <w:rPr>
          <w:noProof/>
        </w:rPr>
        <w:instrText xml:space="preserve"> PAGEREF _Toc313703884 \h </w:instrText>
      </w:r>
      <w:r>
        <w:rPr>
          <w:noProof/>
        </w:rPr>
      </w:r>
      <w:r>
        <w:rPr>
          <w:noProof/>
        </w:rPr>
        <w:fldChar w:fldCharType="separate"/>
      </w:r>
      <w:r w:rsidR="00E22DE6">
        <w:rPr>
          <w:noProof/>
        </w:rPr>
        <w:t>11</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Academic Calendar</w:t>
      </w:r>
      <w:r>
        <w:rPr>
          <w:noProof/>
        </w:rPr>
        <w:tab/>
      </w:r>
      <w:r>
        <w:rPr>
          <w:noProof/>
        </w:rPr>
        <w:fldChar w:fldCharType="begin"/>
      </w:r>
      <w:r>
        <w:rPr>
          <w:noProof/>
        </w:rPr>
        <w:instrText xml:space="preserve"> PAGEREF _Toc313703885 \h </w:instrText>
      </w:r>
      <w:r>
        <w:rPr>
          <w:noProof/>
        </w:rPr>
      </w:r>
      <w:r>
        <w:rPr>
          <w:noProof/>
        </w:rPr>
        <w:fldChar w:fldCharType="separate"/>
      </w:r>
      <w:r w:rsidR="00E22DE6">
        <w:rPr>
          <w:noProof/>
        </w:rPr>
        <w:t>12</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Procedures &amp; Policies</w:t>
      </w:r>
      <w:r>
        <w:rPr>
          <w:noProof/>
        </w:rPr>
        <w:tab/>
      </w:r>
      <w:r>
        <w:rPr>
          <w:noProof/>
        </w:rPr>
        <w:fldChar w:fldCharType="begin"/>
      </w:r>
      <w:r>
        <w:rPr>
          <w:noProof/>
        </w:rPr>
        <w:instrText xml:space="preserve"> PAGEREF _Toc313703886 \h </w:instrText>
      </w:r>
      <w:r>
        <w:rPr>
          <w:noProof/>
        </w:rPr>
      </w:r>
      <w:r>
        <w:rPr>
          <w:noProof/>
        </w:rPr>
        <w:fldChar w:fldCharType="separate"/>
      </w:r>
      <w:r w:rsidR="00E22DE6">
        <w:rPr>
          <w:noProof/>
        </w:rPr>
        <w:t>13</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Syllabus</w:t>
      </w:r>
      <w:r>
        <w:rPr>
          <w:noProof/>
        </w:rPr>
        <w:tab/>
      </w:r>
      <w:r>
        <w:rPr>
          <w:noProof/>
        </w:rPr>
        <w:fldChar w:fldCharType="begin"/>
      </w:r>
      <w:r>
        <w:rPr>
          <w:noProof/>
        </w:rPr>
        <w:instrText xml:space="preserve"> PAGEREF _Toc313703887 \h </w:instrText>
      </w:r>
      <w:r>
        <w:rPr>
          <w:noProof/>
        </w:rPr>
      </w:r>
      <w:r>
        <w:rPr>
          <w:noProof/>
        </w:rPr>
        <w:fldChar w:fldCharType="separate"/>
      </w:r>
      <w:r w:rsidR="00E22DE6">
        <w:rPr>
          <w:noProof/>
        </w:rPr>
        <w:t>16</w:t>
      </w:r>
      <w:r>
        <w:rPr>
          <w:noProof/>
        </w:rPr>
        <w:fldChar w:fldCharType="end"/>
      </w:r>
    </w:p>
    <w:p w:rsidR="003222F2" w:rsidRDefault="003222F2">
      <w:pPr>
        <w:pStyle w:val="TOC1"/>
        <w:rPr>
          <w:rFonts w:asciiTheme="minorHAnsi" w:eastAsiaTheme="minorEastAsia" w:hAnsiTheme="minorHAnsi" w:cstheme="minorBidi"/>
          <w:noProof/>
          <w:sz w:val="24"/>
          <w:szCs w:val="24"/>
          <w:lang w:eastAsia="ja-JP"/>
        </w:rPr>
      </w:pPr>
      <w:r>
        <w:rPr>
          <w:noProof/>
        </w:rPr>
        <w:t>Important Dates</w:t>
      </w:r>
      <w:r>
        <w:rPr>
          <w:noProof/>
        </w:rPr>
        <w:tab/>
      </w:r>
      <w:r>
        <w:rPr>
          <w:noProof/>
        </w:rPr>
        <w:fldChar w:fldCharType="begin"/>
      </w:r>
      <w:r>
        <w:rPr>
          <w:noProof/>
        </w:rPr>
        <w:instrText xml:space="preserve"> PAGEREF _Toc313703888 \h </w:instrText>
      </w:r>
      <w:r>
        <w:rPr>
          <w:noProof/>
        </w:rPr>
      </w:r>
      <w:r>
        <w:rPr>
          <w:noProof/>
        </w:rPr>
        <w:fldChar w:fldCharType="separate"/>
      </w:r>
      <w:r w:rsidR="00E22DE6">
        <w:rPr>
          <w:noProof/>
        </w:rPr>
        <w:t>23</w:t>
      </w:r>
      <w:r>
        <w:rPr>
          <w:noProof/>
        </w:rPr>
        <w:fldChar w:fldCharType="end"/>
      </w:r>
    </w:p>
    <w:p w:rsidR="00F35E03" w:rsidRDefault="00650982">
      <w:r w:rsidRPr="000F05FC">
        <w:rPr>
          <w:b/>
          <w:bCs/>
          <w:noProof/>
        </w:rPr>
        <w:fldChar w:fldCharType="end"/>
      </w:r>
    </w:p>
    <w:p w:rsidR="00FA036E" w:rsidRDefault="00FA036E" w:rsidP="00E2180B">
      <w:pPr>
        <w:tabs>
          <w:tab w:val="left" w:pos="6300"/>
        </w:tabs>
        <w:sectPr w:rsidR="00FA036E" w:rsidSect="00B02503">
          <w:head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650982" w:rsidRPr="006F04D7" w:rsidRDefault="00C338C4" w:rsidP="00884717">
      <w:pPr>
        <w:pStyle w:val="Heading1A"/>
        <w:rPr>
          <w:sz w:val="28"/>
        </w:rPr>
      </w:pPr>
      <w:bookmarkStart w:id="1" w:name="_Toc385500502"/>
      <w:bookmarkStart w:id="2" w:name="_Toc313703879"/>
      <w:r w:rsidRPr="006F04D7">
        <w:rPr>
          <w:sz w:val="28"/>
        </w:rPr>
        <w:lastRenderedPageBreak/>
        <w:t>The Professor</w:t>
      </w:r>
      <w:bookmarkEnd w:id="1"/>
      <w:bookmarkEnd w:id="2"/>
    </w:p>
    <w:p w:rsidR="00F45726" w:rsidRPr="008A21F4" w:rsidRDefault="00C338C4" w:rsidP="00F45726">
      <w:r w:rsidRPr="008A21F4">
        <w:rPr>
          <w:b/>
          <w:smallCaps/>
        </w:rPr>
        <w:t>Name</w:t>
      </w:r>
      <w:r w:rsidR="00F45726" w:rsidRPr="008A21F4">
        <w:rPr>
          <w:b/>
        </w:rPr>
        <w:t>:</w:t>
      </w:r>
      <w:r w:rsidR="00F45726" w:rsidRPr="008A21F4">
        <w:t xml:space="preserve">  </w:t>
      </w:r>
      <w:r w:rsidR="002F54D3" w:rsidRPr="008A21F4">
        <w:tab/>
      </w:r>
      <w:r w:rsidR="0062767E" w:rsidRPr="008A21F4">
        <w:tab/>
      </w:r>
      <w:r w:rsidR="00952087">
        <w:t>Brendetta Anthony Scott</w:t>
      </w:r>
      <w:r w:rsidR="002F54D3" w:rsidRPr="008A21F4">
        <w:tab/>
      </w:r>
    </w:p>
    <w:p w:rsidR="00F45726" w:rsidRPr="008A21F4" w:rsidRDefault="00C338C4" w:rsidP="00F45726">
      <w:r w:rsidRPr="008A21F4">
        <w:rPr>
          <w:b/>
          <w:smallCaps/>
        </w:rPr>
        <w:t>Telephone</w:t>
      </w:r>
      <w:r w:rsidR="00BA0AC0" w:rsidRPr="008A21F4">
        <w:rPr>
          <w:b/>
          <w:smallCaps/>
        </w:rPr>
        <w:t>:</w:t>
      </w:r>
      <w:r w:rsidR="00F45726" w:rsidRPr="008A21F4">
        <w:t xml:space="preserve">  </w:t>
      </w:r>
      <w:r w:rsidR="0062767E" w:rsidRPr="008A21F4">
        <w:tab/>
      </w:r>
      <w:r w:rsidR="0062767E" w:rsidRPr="008A21F4">
        <w:tab/>
      </w:r>
      <w:r w:rsidR="002F54D3" w:rsidRPr="008A21F4">
        <w:t>713-</w:t>
      </w:r>
      <w:r w:rsidR="00952087">
        <w:t>444</w:t>
      </w:r>
      <w:r w:rsidR="002F54D3" w:rsidRPr="008A21F4">
        <w:t>-</w:t>
      </w:r>
      <w:r w:rsidR="00952087">
        <w:t>1845</w:t>
      </w:r>
    </w:p>
    <w:p w:rsidR="00F45726" w:rsidRPr="008A21F4" w:rsidRDefault="00C338C4" w:rsidP="00F45726">
      <w:r w:rsidRPr="008A21F4">
        <w:rPr>
          <w:b/>
          <w:smallCaps/>
        </w:rPr>
        <w:t>Email</w:t>
      </w:r>
      <w:r w:rsidR="00BA0AC0" w:rsidRPr="008A21F4">
        <w:rPr>
          <w:b/>
          <w:smallCaps/>
        </w:rPr>
        <w:t>:</w:t>
      </w:r>
      <w:r w:rsidR="00F45726" w:rsidRPr="008A21F4">
        <w:t xml:space="preserve">  </w:t>
      </w:r>
      <w:r w:rsidR="002F54D3" w:rsidRPr="008A21F4">
        <w:tab/>
      </w:r>
      <w:r w:rsidR="0062767E" w:rsidRPr="008A21F4">
        <w:tab/>
      </w:r>
      <w:r w:rsidR="00952087">
        <w:t>brendettaanthonyscot</w:t>
      </w:r>
      <w:r w:rsidR="002F54D3" w:rsidRPr="008A21F4">
        <w:t>@</w:t>
      </w:r>
      <w:r w:rsidR="00952087">
        <w:t>gmail.com</w:t>
      </w:r>
    </w:p>
    <w:p w:rsidR="00C338C4" w:rsidRPr="008A21F4" w:rsidRDefault="00C338C4" w:rsidP="00F45726">
      <w:r w:rsidRPr="008A21F4">
        <w:rPr>
          <w:b/>
          <w:smallCaps/>
        </w:rPr>
        <w:t>Location:</w:t>
      </w:r>
      <w:r w:rsidRPr="008A21F4">
        <w:t xml:space="preserve">  </w:t>
      </w:r>
      <w:r w:rsidR="002F54D3" w:rsidRPr="008A21F4">
        <w:tab/>
      </w:r>
      <w:r w:rsidR="0062767E" w:rsidRPr="008A21F4">
        <w:tab/>
      </w:r>
      <w:r w:rsidR="00952087">
        <w:t>Office 235</w:t>
      </w:r>
    </w:p>
    <w:p w:rsidR="00C338C4" w:rsidRPr="008A21F4" w:rsidRDefault="00C338C4" w:rsidP="00F66B5D">
      <w:r w:rsidRPr="008A21F4">
        <w:rPr>
          <w:b/>
          <w:smallCaps/>
        </w:rPr>
        <w:t>Office Hours:</w:t>
      </w:r>
      <w:r w:rsidRPr="008A21F4">
        <w:tab/>
      </w:r>
      <w:r w:rsidR="00F66B5D" w:rsidRPr="008A21F4">
        <w:t>TBA</w:t>
      </w:r>
    </w:p>
    <w:p w:rsidR="00C338C4" w:rsidRPr="008A21F4" w:rsidRDefault="00C338C4" w:rsidP="00F45726">
      <w:r w:rsidRPr="008A21F4">
        <w:tab/>
      </w:r>
      <w:r w:rsidRPr="008A21F4">
        <w:tab/>
      </w:r>
      <w:r w:rsidRPr="008A21F4">
        <w:tab/>
        <w:t>(All other times by appointment only)</w:t>
      </w:r>
    </w:p>
    <w:p w:rsidR="002F54D3" w:rsidRPr="008A21F4" w:rsidRDefault="002F54D3" w:rsidP="002F54D3">
      <w:pPr>
        <w:contextualSpacing/>
        <w:rPr>
          <w:u w:val="single"/>
        </w:rPr>
      </w:pPr>
      <w:r w:rsidRPr="008A21F4">
        <w:rPr>
          <w:u w:val="single"/>
        </w:rPr>
        <w:t>Class Meeting Times</w:t>
      </w:r>
    </w:p>
    <w:p w:rsidR="002F54D3" w:rsidRPr="008A21F4" w:rsidRDefault="002F54D3" w:rsidP="00DA6394">
      <w:pPr>
        <w:ind w:firstLine="720"/>
      </w:pPr>
      <w:r w:rsidRPr="008A21F4">
        <w:t xml:space="preserve">This class meets on </w:t>
      </w:r>
      <w:r w:rsidR="00AD2DF4" w:rsidRPr="008A21F4">
        <w:t>Monday</w:t>
      </w:r>
      <w:r w:rsidRPr="008A21F4">
        <w:t xml:space="preserve"> and </w:t>
      </w:r>
      <w:r w:rsidR="00AD2DF4" w:rsidRPr="008A21F4">
        <w:t>Wednesday</w:t>
      </w:r>
      <w:r w:rsidRPr="008A21F4">
        <w:t xml:space="preserve"> from </w:t>
      </w:r>
      <w:r w:rsidR="00952087">
        <w:t>5</w:t>
      </w:r>
      <w:r w:rsidR="00AD2DF4" w:rsidRPr="008A21F4">
        <w:t>:00-</w:t>
      </w:r>
      <w:r w:rsidR="00952087">
        <w:t>5</w:t>
      </w:r>
      <w:r w:rsidRPr="008A21F4">
        <w:t xml:space="preserve">:50 </w:t>
      </w:r>
      <w:r w:rsidR="00952087">
        <w:t>p</w:t>
      </w:r>
      <w:r w:rsidR="0062767E" w:rsidRPr="008A21F4">
        <w:t>.</w:t>
      </w:r>
      <w:r w:rsidRPr="008A21F4">
        <w:t>m</w:t>
      </w:r>
      <w:r w:rsidR="0062767E" w:rsidRPr="008A21F4">
        <w:t>.</w:t>
      </w:r>
      <w:r w:rsidRPr="008A21F4">
        <w:t xml:space="preserve"> in Room </w:t>
      </w:r>
      <w:r w:rsidR="00B11D9E">
        <w:softHyphen/>
      </w:r>
      <w:r w:rsidR="00952087">
        <w:t>211</w:t>
      </w:r>
      <w:r w:rsidRPr="008A21F4">
        <w:t>.</w:t>
      </w:r>
    </w:p>
    <w:p w:rsidR="00202533" w:rsidRDefault="00202533" w:rsidP="00F45726">
      <w:pPr>
        <w:rPr>
          <w:b/>
          <w:smallCaps/>
        </w:rPr>
      </w:pPr>
    </w:p>
    <w:p w:rsidR="00C338C4" w:rsidRPr="008A21F4" w:rsidRDefault="00C338C4" w:rsidP="00F45726">
      <w:pPr>
        <w:rPr>
          <w:b/>
          <w:smallCaps/>
        </w:rPr>
      </w:pPr>
      <w:r w:rsidRPr="008A21F4">
        <w:rPr>
          <w:b/>
          <w:smallCaps/>
        </w:rPr>
        <w:t>Note from the Professor:</w:t>
      </w:r>
    </w:p>
    <w:p w:rsidR="00C338C4" w:rsidRPr="008A21F4" w:rsidRDefault="00672767" w:rsidP="00551FC9">
      <w:pPr>
        <w:ind w:firstLine="720"/>
        <w:rPr>
          <w:spacing w:val="-3"/>
        </w:rPr>
      </w:pPr>
      <w:r w:rsidRPr="008A21F4">
        <w:rPr>
          <w:spacing w:val="-3"/>
        </w:rPr>
        <w:t>Welcome</w:t>
      </w:r>
      <w:r w:rsidR="002F54D3" w:rsidRPr="008A21F4">
        <w:rPr>
          <w:spacing w:val="-3"/>
        </w:rPr>
        <w:t xml:space="preserve">!  I look forward to working with </w:t>
      </w:r>
      <w:r w:rsidRPr="008A21F4">
        <w:rPr>
          <w:spacing w:val="-3"/>
        </w:rPr>
        <w:t>you</w:t>
      </w:r>
      <w:r w:rsidR="002F54D3" w:rsidRPr="008A21F4">
        <w:rPr>
          <w:spacing w:val="-3"/>
        </w:rPr>
        <w:t xml:space="preserve"> this semester.  Before beginning </w:t>
      </w:r>
      <w:r w:rsidRPr="008A21F4">
        <w:rPr>
          <w:spacing w:val="-3"/>
        </w:rPr>
        <w:t>Professional Responsibility</w:t>
      </w:r>
      <w:r w:rsidR="002F54D3" w:rsidRPr="008A21F4">
        <w:rPr>
          <w:spacing w:val="-3"/>
        </w:rPr>
        <w:t xml:space="preserve">, I want to remind you of the course’s overall goals and how it will attempt to achieve those goals.  Knowing the course’s goals and methodology will help you understand the purpose behind the assignments you will receive during this semester.  </w:t>
      </w:r>
    </w:p>
    <w:p w:rsidR="00202533" w:rsidRDefault="00202533" w:rsidP="00551FC9">
      <w:pPr>
        <w:ind w:firstLine="720"/>
        <w:rPr>
          <w:spacing w:val="-3"/>
        </w:rPr>
      </w:pPr>
    </w:p>
    <w:p w:rsidR="00145519" w:rsidRPr="008A21F4" w:rsidRDefault="00145519" w:rsidP="00551FC9">
      <w:pPr>
        <w:ind w:firstLine="720"/>
        <w:rPr>
          <w:spacing w:val="-3"/>
        </w:rPr>
      </w:pPr>
      <w:r w:rsidRPr="008A21F4">
        <w:rPr>
          <w:spacing w:val="-3"/>
        </w:rPr>
        <w:t xml:space="preserve">As future attorneys, you all will be held to a higher ethical standard than many of those who choose other professions.  Before going any further, </w:t>
      </w:r>
      <w:r w:rsidR="00BC46B8" w:rsidRPr="008A21F4">
        <w:rPr>
          <w:spacing w:val="-3"/>
        </w:rPr>
        <w:t xml:space="preserve">please read </w:t>
      </w:r>
      <w:r w:rsidRPr="008A21F4">
        <w:rPr>
          <w:spacing w:val="-3"/>
        </w:rPr>
        <w:t>the Texas Oath of Attorney</w:t>
      </w:r>
      <w:r w:rsidR="00BC46B8" w:rsidRPr="008A21F4">
        <w:rPr>
          <w:spacing w:val="-3"/>
        </w:rPr>
        <w:t xml:space="preserve"> below.  T</w:t>
      </w:r>
      <w:r w:rsidRPr="008A21F4">
        <w:rPr>
          <w:spacing w:val="-3"/>
        </w:rPr>
        <w:t xml:space="preserve">hose of you </w:t>
      </w:r>
      <w:r w:rsidR="007659B3" w:rsidRPr="008A21F4">
        <w:rPr>
          <w:spacing w:val="-3"/>
        </w:rPr>
        <w:t xml:space="preserve">who </w:t>
      </w:r>
      <w:r w:rsidR="00BC46B8" w:rsidRPr="008A21F4">
        <w:rPr>
          <w:spacing w:val="-3"/>
        </w:rPr>
        <w:t xml:space="preserve">plan to practice </w:t>
      </w:r>
      <w:r w:rsidRPr="008A21F4">
        <w:rPr>
          <w:spacing w:val="-3"/>
        </w:rPr>
        <w:t>in Texas will</w:t>
      </w:r>
      <w:r w:rsidR="00BC46B8" w:rsidRPr="008A21F4">
        <w:rPr>
          <w:spacing w:val="-3"/>
        </w:rPr>
        <w:t xml:space="preserve"> recite this oath</w:t>
      </w:r>
      <w:r w:rsidR="00912884" w:rsidRPr="008A21F4">
        <w:rPr>
          <w:spacing w:val="-3"/>
        </w:rPr>
        <w:t xml:space="preserve"> at your swearing in ceremony</w:t>
      </w:r>
      <w:r w:rsidR="00BC46B8" w:rsidRPr="008A21F4">
        <w:rPr>
          <w:spacing w:val="-3"/>
        </w:rPr>
        <w:t>.</w:t>
      </w:r>
    </w:p>
    <w:p w:rsidR="00202533" w:rsidRDefault="00202533" w:rsidP="00145519">
      <w:pPr>
        <w:ind w:firstLine="720"/>
        <w:jc w:val="center"/>
        <w:rPr>
          <w:b/>
          <w:spacing w:val="-3"/>
        </w:rPr>
      </w:pPr>
    </w:p>
    <w:p w:rsidR="00650982" w:rsidRPr="008A21F4" w:rsidRDefault="00B57E39" w:rsidP="00145519">
      <w:pPr>
        <w:ind w:firstLine="720"/>
        <w:jc w:val="center"/>
        <w:rPr>
          <w:b/>
          <w:spacing w:val="-3"/>
        </w:rPr>
      </w:pPr>
      <w:r w:rsidRPr="008A21F4">
        <w:rPr>
          <w:b/>
          <w:spacing w:val="-3"/>
        </w:rPr>
        <w:t>Texas Oath of Attorney</w:t>
      </w:r>
    </w:p>
    <w:p w:rsidR="00145519" w:rsidRPr="008A21F4" w:rsidRDefault="00145519" w:rsidP="00724232">
      <w:r w:rsidRPr="008A21F4">
        <w:t>(a) Each person admitted to practice law shall, before receiving a license, take an oath that the person will:</w:t>
      </w:r>
      <w:r w:rsidR="00952087">
        <w:t xml:space="preserve"> </w:t>
      </w:r>
    </w:p>
    <w:p w:rsidR="00145519" w:rsidRPr="008A21F4" w:rsidRDefault="00145519" w:rsidP="00145519">
      <w:pPr>
        <w:ind w:firstLine="720"/>
      </w:pPr>
      <w:r w:rsidRPr="008A21F4">
        <w:t>(1) support the constitutions of the United States and this state;</w:t>
      </w:r>
    </w:p>
    <w:p w:rsidR="00145519" w:rsidRPr="008A21F4" w:rsidRDefault="00145519" w:rsidP="00145519">
      <w:pPr>
        <w:ind w:firstLine="720"/>
      </w:pPr>
      <w:r w:rsidRPr="008A21F4">
        <w:t>(2) honestly demean himself in the practice of law; and</w:t>
      </w:r>
    </w:p>
    <w:p w:rsidR="00145519" w:rsidRDefault="00145519" w:rsidP="00145519">
      <w:pPr>
        <w:ind w:firstLine="720"/>
      </w:pPr>
      <w:r w:rsidRPr="008A21F4">
        <w:t xml:space="preserve">(3) discharge the attorney's duty to </w:t>
      </w:r>
      <w:r w:rsidR="00952087">
        <w:t>the attorney’s</w:t>
      </w:r>
      <w:r w:rsidRPr="008A21F4">
        <w:t xml:space="preserve"> client to the best of the attorney's ability</w:t>
      </w:r>
      <w:r w:rsidR="00952087">
        <w:t xml:space="preserve">; and </w:t>
      </w:r>
    </w:p>
    <w:p w:rsidR="00952087" w:rsidRPr="008A21F4" w:rsidRDefault="00952087" w:rsidP="00145519">
      <w:pPr>
        <w:ind w:firstLine="720"/>
      </w:pPr>
      <w:r>
        <w:t>(4) conduct oneself with integrity and civility in dealing and communicating with the court and all parties.</w:t>
      </w:r>
    </w:p>
    <w:p w:rsidR="00B57E39" w:rsidRDefault="00145519" w:rsidP="003222F2">
      <w:r w:rsidRPr="008A21F4">
        <w:t>(b) The oath shall be endorsed on the license, subscribed by the person taking the oath, and attested by the officer administering the oath.</w:t>
      </w:r>
    </w:p>
    <w:p w:rsidR="003222F2" w:rsidRPr="003222F2" w:rsidRDefault="003222F2" w:rsidP="003222F2"/>
    <w:p w:rsidR="00145519" w:rsidRPr="008A21F4" w:rsidRDefault="00145519" w:rsidP="00145519">
      <w:pPr>
        <w:ind w:firstLine="720"/>
        <w:jc w:val="right"/>
        <w:sectPr w:rsidR="00145519" w:rsidRPr="008A21F4" w:rsidSect="00B02503">
          <w:foot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8A21F4">
        <w:t>Tex. Gov’t Code § 82.037</w:t>
      </w:r>
      <w:r w:rsidR="00884717" w:rsidRPr="008A21F4">
        <w:t>.</w:t>
      </w:r>
    </w:p>
    <w:p w:rsidR="00F66B5D" w:rsidRPr="006F04D7" w:rsidRDefault="00FA036E" w:rsidP="000F05FC">
      <w:pPr>
        <w:pStyle w:val="Heading1A"/>
        <w:rPr>
          <w:sz w:val="28"/>
          <w:szCs w:val="28"/>
        </w:rPr>
      </w:pPr>
      <w:bookmarkStart w:id="3" w:name="_Toc385500503"/>
      <w:bookmarkStart w:id="4" w:name="_Toc313703880"/>
      <w:r w:rsidRPr="006F04D7">
        <w:rPr>
          <w:sz w:val="28"/>
          <w:szCs w:val="28"/>
        </w:rPr>
        <w:lastRenderedPageBreak/>
        <w:t xml:space="preserve">Course </w:t>
      </w:r>
      <w:r w:rsidR="005B0196" w:rsidRPr="006F04D7">
        <w:rPr>
          <w:sz w:val="28"/>
          <w:szCs w:val="28"/>
        </w:rPr>
        <w:t>Books &amp; Material</w:t>
      </w:r>
      <w:bookmarkEnd w:id="3"/>
      <w:r w:rsidR="003630B3" w:rsidRPr="006F04D7">
        <w:rPr>
          <w:sz w:val="28"/>
          <w:szCs w:val="28"/>
        </w:rPr>
        <w:t>s</w:t>
      </w:r>
      <w:bookmarkEnd w:id="4"/>
    </w:p>
    <w:p w:rsidR="00F66B5D" w:rsidRPr="008A21F4" w:rsidRDefault="00F66B5D" w:rsidP="008A21F4">
      <w:pPr>
        <w:contextualSpacing/>
      </w:pPr>
      <w:r w:rsidRPr="008A21F4">
        <w:t>The required textbooks for this course are</w:t>
      </w:r>
      <w:r w:rsidR="0057159E" w:rsidRPr="008A21F4">
        <w:t xml:space="preserve"> available in the Texas Southern University </w:t>
      </w:r>
      <w:r w:rsidR="007659B3" w:rsidRPr="008A21F4">
        <w:t>Bookstore and online and they are as follows</w:t>
      </w:r>
      <w:r w:rsidRPr="008A21F4">
        <w:t>:</w:t>
      </w:r>
    </w:p>
    <w:p w:rsidR="000B289A" w:rsidRPr="008A21F4" w:rsidRDefault="000F05FC" w:rsidP="00F1451C">
      <w:pPr>
        <w:pStyle w:val="ListParagraph"/>
        <w:numPr>
          <w:ilvl w:val="0"/>
          <w:numId w:val="15"/>
        </w:numPr>
        <w:spacing w:after="0" w:line="240" w:lineRule="auto"/>
        <w:ind w:left="1440" w:hanging="720"/>
        <w:rPr>
          <w:rFonts w:ascii="Times New Roman" w:hAnsi="Times New Roman"/>
        </w:rPr>
      </w:pPr>
      <w:r w:rsidRPr="008A21F4">
        <w:rPr>
          <w:rFonts w:ascii="Times New Roman" w:hAnsi="Times New Roman"/>
        </w:rPr>
        <w:t xml:space="preserve">Capra, Green, Knake, Pearce &amp; Terry, </w:t>
      </w:r>
      <w:r w:rsidR="00E7229A" w:rsidRPr="008A21F4">
        <w:rPr>
          <w:rFonts w:ascii="Times New Roman" w:hAnsi="Times New Roman"/>
          <w:u w:val="single"/>
        </w:rPr>
        <w:t>Professional Responsibility: A Contemporary Approach</w:t>
      </w:r>
      <w:r w:rsidRPr="008A21F4">
        <w:rPr>
          <w:rFonts w:ascii="Times New Roman" w:hAnsi="Times New Roman"/>
        </w:rPr>
        <w:t xml:space="preserve">, </w:t>
      </w:r>
      <w:r w:rsidR="00952087">
        <w:rPr>
          <w:rFonts w:ascii="Times New Roman" w:hAnsi="Times New Roman"/>
        </w:rPr>
        <w:t>3</w:t>
      </w:r>
      <w:r w:rsidR="00952087" w:rsidRPr="00952087">
        <w:rPr>
          <w:rFonts w:ascii="Times New Roman" w:hAnsi="Times New Roman"/>
          <w:vertAlign w:val="superscript"/>
        </w:rPr>
        <w:t>rd</w:t>
      </w:r>
      <w:r w:rsidR="00952087">
        <w:rPr>
          <w:rFonts w:ascii="Times New Roman" w:hAnsi="Times New Roman"/>
        </w:rPr>
        <w:t xml:space="preserve"> </w:t>
      </w:r>
      <w:r w:rsidRPr="008A21F4">
        <w:rPr>
          <w:rFonts w:ascii="Times New Roman" w:hAnsi="Times New Roman"/>
        </w:rPr>
        <w:t>Edition</w:t>
      </w:r>
    </w:p>
    <w:p w:rsidR="00E7229A" w:rsidRPr="008A21F4" w:rsidRDefault="00E7229A" w:rsidP="00E7229A">
      <w:r w:rsidRPr="008A21F4">
        <w:tab/>
      </w:r>
      <w:r w:rsidR="00880226" w:rsidRPr="008A21F4">
        <w:tab/>
      </w:r>
      <w:r w:rsidRPr="008A21F4">
        <w:t>ISBN: 978-</w:t>
      </w:r>
      <w:r w:rsidR="00952087">
        <w:t>1</w:t>
      </w:r>
      <w:r w:rsidRPr="008A21F4">
        <w:t>-</w:t>
      </w:r>
      <w:r w:rsidR="00952087">
        <w:t>63460-016</w:t>
      </w:r>
      <w:r w:rsidRPr="008A21F4">
        <w:t>-</w:t>
      </w:r>
      <w:r w:rsidR="00952087">
        <w:t>3</w:t>
      </w:r>
    </w:p>
    <w:p w:rsidR="00E7229A" w:rsidRPr="008A21F4" w:rsidRDefault="00E7229A" w:rsidP="00E7229A"/>
    <w:p w:rsidR="007475D3" w:rsidRPr="008A21F4" w:rsidRDefault="00BC46B8" w:rsidP="00F1451C">
      <w:pPr>
        <w:pStyle w:val="ListParagraph"/>
        <w:numPr>
          <w:ilvl w:val="0"/>
          <w:numId w:val="15"/>
        </w:numPr>
        <w:spacing w:after="0" w:line="240" w:lineRule="auto"/>
        <w:ind w:left="1440" w:hanging="720"/>
        <w:rPr>
          <w:rFonts w:ascii="Times New Roman" w:hAnsi="Times New Roman"/>
        </w:rPr>
      </w:pPr>
      <w:r w:rsidRPr="008A21F4">
        <w:rPr>
          <w:rFonts w:ascii="Times New Roman" w:hAnsi="Times New Roman"/>
        </w:rPr>
        <w:t xml:space="preserve">Book or </w:t>
      </w:r>
      <w:r w:rsidR="007F027F">
        <w:rPr>
          <w:rFonts w:ascii="Times New Roman" w:hAnsi="Times New Roman"/>
        </w:rPr>
        <w:t xml:space="preserve">free </w:t>
      </w:r>
      <w:r w:rsidRPr="008A21F4">
        <w:rPr>
          <w:rFonts w:ascii="Times New Roman" w:hAnsi="Times New Roman"/>
        </w:rPr>
        <w:t xml:space="preserve">electronic access to the </w:t>
      </w:r>
      <w:r w:rsidRPr="005202FA">
        <w:rPr>
          <w:rFonts w:ascii="Times New Roman" w:hAnsi="Times New Roman"/>
          <w:u w:val="single"/>
        </w:rPr>
        <w:t>American Bar Association (ABA</w:t>
      </w:r>
      <w:r w:rsidRPr="007F027F">
        <w:rPr>
          <w:rFonts w:ascii="Times New Roman" w:hAnsi="Times New Roman"/>
          <w:u w:val="single"/>
        </w:rPr>
        <w:t xml:space="preserve">) </w:t>
      </w:r>
      <w:r w:rsidRPr="008A21F4">
        <w:rPr>
          <w:rFonts w:ascii="Times New Roman" w:hAnsi="Times New Roman"/>
          <w:u w:val="single"/>
        </w:rPr>
        <w:t>Model Rules of Professional Conduct</w:t>
      </w:r>
      <w:r w:rsidR="002D765D">
        <w:rPr>
          <w:rFonts w:ascii="Times New Roman" w:hAnsi="Times New Roman"/>
        </w:rPr>
        <w:t xml:space="preserve"> (201</w:t>
      </w:r>
      <w:r w:rsidR="00952087">
        <w:rPr>
          <w:rFonts w:ascii="Times New Roman" w:hAnsi="Times New Roman"/>
        </w:rPr>
        <w:t>7</w:t>
      </w:r>
      <w:r w:rsidRPr="008A21F4">
        <w:rPr>
          <w:rFonts w:ascii="Times New Roman" w:hAnsi="Times New Roman"/>
        </w:rPr>
        <w:t xml:space="preserve"> Edition)</w:t>
      </w:r>
    </w:p>
    <w:p w:rsidR="004B18BC" w:rsidRPr="008A21F4" w:rsidRDefault="004B18BC" w:rsidP="004B18BC">
      <w:r w:rsidRPr="008A21F4">
        <w:tab/>
      </w:r>
      <w:r w:rsidR="00BC46B8" w:rsidRPr="008A21F4">
        <w:tab/>
      </w:r>
      <w:r w:rsidRPr="008A21F4">
        <w:t xml:space="preserve">ISBN: </w:t>
      </w:r>
      <w:r w:rsidR="002D765D" w:rsidRPr="002D765D">
        <w:t>978-1-63425-</w:t>
      </w:r>
      <w:r w:rsidR="00952087">
        <w:t>835</w:t>
      </w:r>
      <w:r w:rsidR="002D765D" w:rsidRPr="002D765D">
        <w:t>-</w:t>
      </w:r>
      <w:r w:rsidR="00952087">
        <w:t>7</w:t>
      </w:r>
    </w:p>
    <w:p w:rsidR="004B18BC" w:rsidRPr="008A21F4" w:rsidRDefault="004B18BC" w:rsidP="007475D3"/>
    <w:p w:rsidR="004B18BC" w:rsidRPr="008A21F4" w:rsidRDefault="004B18BC" w:rsidP="007475D3">
      <w:r w:rsidRPr="008A21F4">
        <w:tab/>
        <w:t>Please see the link below for free access to the model rules</w:t>
      </w:r>
      <w:r w:rsidR="007F027F">
        <w:t xml:space="preserve"> on the ABA website:</w:t>
      </w:r>
    </w:p>
    <w:p w:rsidR="004B18BC" w:rsidRPr="008A21F4" w:rsidRDefault="00C22B25" w:rsidP="000F05FC">
      <w:pPr>
        <w:ind w:left="720"/>
      </w:pPr>
      <w:hyperlink r:id="rId12" w:history="1">
        <w:r w:rsidR="003F2CD4" w:rsidRPr="008A21F4">
          <w:rPr>
            <w:rStyle w:val="Hyperlink"/>
          </w:rPr>
          <w:t>http://www.americanbar.org/groups/professional_responsibility/publications/model_rules_of_professional_conduct/model_rules_of_professional_conduct_table_of_contents.html</w:t>
        </w:r>
      </w:hyperlink>
      <w:r w:rsidR="007F027F">
        <w:t>.</w:t>
      </w:r>
    </w:p>
    <w:p w:rsidR="00783AE1" w:rsidRPr="008A21F4" w:rsidRDefault="00783AE1" w:rsidP="000F05FC">
      <w:pPr>
        <w:ind w:left="720"/>
      </w:pPr>
    </w:p>
    <w:p w:rsidR="00616467" w:rsidRDefault="007F027F" w:rsidP="00425E48">
      <w:pPr>
        <w:pStyle w:val="ListParagraph"/>
        <w:numPr>
          <w:ilvl w:val="0"/>
          <w:numId w:val="15"/>
        </w:numPr>
        <w:spacing w:after="0" w:line="240" w:lineRule="auto"/>
        <w:ind w:left="1440" w:hanging="720"/>
        <w:rPr>
          <w:rFonts w:ascii="Times New Roman" w:hAnsi="Times New Roman"/>
        </w:rPr>
      </w:pPr>
      <w:r>
        <w:rPr>
          <w:rFonts w:ascii="Times New Roman" w:hAnsi="Times New Roman"/>
        </w:rPr>
        <w:t>Free e</w:t>
      </w:r>
      <w:r w:rsidR="00616467">
        <w:rPr>
          <w:rFonts w:ascii="Times New Roman" w:hAnsi="Times New Roman"/>
        </w:rPr>
        <w:t xml:space="preserve">lectronic access to the </w:t>
      </w:r>
      <w:r w:rsidR="00616467" w:rsidRPr="005202FA">
        <w:rPr>
          <w:rFonts w:ascii="Times New Roman" w:hAnsi="Times New Roman"/>
          <w:u w:val="single"/>
        </w:rPr>
        <w:t xml:space="preserve">ABA </w:t>
      </w:r>
      <w:r w:rsidR="00616467" w:rsidRPr="00616467">
        <w:rPr>
          <w:rFonts w:ascii="Times New Roman" w:hAnsi="Times New Roman"/>
          <w:u w:val="single"/>
        </w:rPr>
        <w:t>Model Code of Judicial Conduct</w:t>
      </w:r>
      <w:r w:rsidR="00641AE5">
        <w:rPr>
          <w:rFonts w:ascii="Times New Roman" w:hAnsi="Times New Roman"/>
        </w:rPr>
        <w:t xml:space="preserve"> (2011 Edition)</w:t>
      </w:r>
      <w:r w:rsidR="00616467">
        <w:rPr>
          <w:rFonts w:ascii="Times New Roman" w:hAnsi="Times New Roman"/>
        </w:rPr>
        <w:t>, which can be found here:</w:t>
      </w:r>
      <w:r w:rsidR="00641AE5">
        <w:rPr>
          <w:rFonts w:ascii="Times New Roman" w:hAnsi="Times New Roman"/>
        </w:rPr>
        <w:t xml:space="preserve"> </w:t>
      </w:r>
      <w:hyperlink r:id="rId13" w:history="1">
        <w:r w:rsidR="00616467" w:rsidRPr="0073205B">
          <w:rPr>
            <w:rStyle w:val="Hyperlink"/>
            <w:rFonts w:ascii="Times New Roman" w:hAnsi="Times New Roman"/>
          </w:rPr>
          <w:t>http://www.americanbar.org/groups/professional_responsibility/publications/model_code_of_judicial_conduct.html</w:t>
        </w:r>
      </w:hyperlink>
      <w:r w:rsidR="00616467">
        <w:rPr>
          <w:rFonts w:ascii="Times New Roman" w:hAnsi="Times New Roman"/>
        </w:rPr>
        <w:t>.  Or, you can opt to pu</w:t>
      </w:r>
      <w:r w:rsidR="004B5D67">
        <w:rPr>
          <w:rFonts w:ascii="Times New Roman" w:hAnsi="Times New Roman"/>
        </w:rPr>
        <w:t xml:space="preserve">rchase the book at the following link: </w:t>
      </w:r>
      <w:hyperlink r:id="rId14" w:history="1">
        <w:r w:rsidR="004B5D67" w:rsidRPr="0073205B">
          <w:rPr>
            <w:rStyle w:val="Hyperlink"/>
            <w:rFonts w:ascii="Times New Roman" w:hAnsi="Times New Roman"/>
          </w:rPr>
          <w:t>http://shop.americanbar.org/eBus/Store/ProductDetails.aspx?productId=213341</w:t>
        </w:r>
      </w:hyperlink>
      <w:r w:rsidR="004B5D67">
        <w:rPr>
          <w:rFonts w:ascii="Times New Roman" w:hAnsi="Times New Roman"/>
        </w:rPr>
        <w:t>.</w:t>
      </w:r>
    </w:p>
    <w:p w:rsidR="00F93880" w:rsidRDefault="00F93880" w:rsidP="00F93880">
      <w:pPr>
        <w:pStyle w:val="ListParagraph"/>
        <w:spacing w:after="0" w:line="240" w:lineRule="auto"/>
        <w:ind w:left="1080"/>
        <w:rPr>
          <w:rFonts w:ascii="Times New Roman" w:hAnsi="Times New Roman"/>
        </w:rPr>
      </w:pPr>
    </w:p>
    <w:p w:rsidR="00F93880" w:rsidRDefault="007F027F" w:rsidP="00425E48">
      <w:pPr>
        <w:pStyle w:val="ListParagraph"/>
        <w:numPr>
          <w:ilvl w:val="0"/>
          <w:numId w:val="15"/>
        </w:numPr>
        <w:spacing w:after="0" w:line="240" w:lineRule="auto"/>
        <w:ind w:left="1440" w:hanging="720"/>
        <w:rPr>
          <w:rFonts w:ascii="Times New Roman" w:hAnsi="Times New Roman"/>
        </w:rPr>
      </w:pPr>
      <w:r>
        <w:rPr>
          <w:rFonts w:ascii="Times New Roman" w:hAnsi="Times New Roman"/>
        </w:rPr>
        <w:t>Free e</w:t>
      </w:r>
      <w:r w:rsidR="00F93880">
        <w:rPr>
          <w:rFonts w:ascii="Times New Roman" w:hAnsi="Times New Roman"/>
        </w:rPr>
        <w:t xml:space="preserve">lectronic access to the </w:t>
      </w:r>
      <w:r w:rsidR="00F93880" w:rsidRPr="005202FA">
        <w:rPr>
          <w:rFonts w:ascii="Times New Roman" w:hAnsi="Times New Roman"/>
          <w:u w:val="single"/>
        </w:rPr>
        <w:t>ABA Standards for Criminal Justice</w:t>
      </w:r>
      <w:r w:rsidR="00A763C0">
        <w:rPr>
          <w:rFonts w:ascii="Times New Roman" w:hAnsi="Times New Roman"/>
          <w:u w:val="single"/>
        </w:rPr>
        <w:t>:</w:t>
      </w:r>
      <w:r w:rsidR="00F93880" w:rsidRPr="005202FA">
        <w:rPr>
          <w:rFonts w:ascii="Times New Roman" w:hAnsi="Times New Roman"/>
          <w:u w:val="single"/>
        </w:rPr>
        <w:t xml:space="preserve"> Prosecution Function and Defense Standards</w:t>
      </w:r>
      <w:r w:rsidR="00A763C0">
        <w:rPr>
          <w:rFonts w:ascii="Times New Roman" w:hAnsi="Times New Roman"/>
        </w:rPr>
        <w:t xml:space="preserve"> (1993, </w:t>
      </w:r>
      <w:r w:rsidR="00A763C0" w:rsidRPr="00A763C0">
        <w:rPr>
          <w:rFonts w:ascii="Times New Roman" w:hAnsi="Times New Roman"/>
        </w:rPr>
        <w:t>3rd</w:t>
      </w:r>
      <w:r w:rsidR="00A763C0">
        <w:rPr>
          <w:rFonts w:ascii="Times New Roman" w:hAnsi="Times New Roman"/>
        </w:rPr>
        <w:t xml:space="preserve"> Edition)</w:t>
      </w:r>
      <w:r w:rsidR="00F93880">
        <w:rPr>
          <w:rFonts w:ascii="Times New Roman" w:hAnsi="Times New Roman"/>
        </w:rPr>
        <w:t xml:space="preserve">, which can be accessed here: </w:t>
      </w:r>
      <w:hyperlink r:id="rId15" w:history="1">
        <w:r w:rsidR="00F93880" w:rsidRPr="0073205B">
          <w:rPr>
            <w:rStyle w:val="Hyperlink"/>
            <w:rFonts w:ascii="Times New Roman" w:hAnsi="Times New Roman"/>
          </w:rPr>
          <w:t>http://www.americanbar.org/groups/criminal_justice/standards/prosecution_function_standards.html</w:t>
        </w:r>
      </w:hyperlink>
      <w:r w:rsidR="00F93880">
        <w:rPr>
          <w:rFonts w:ascii="Times New Roman" w:hAnsi="Times New Roman"/>
        </w:rPr>
        <w:t>.</w:t>
      </w:r>
    </w:p>
    <w:p w:rsidR="00616467" w:rsidRPr="00616467" w:rsidRDefault="00616467" w:rsidP="00616467">
      <w:pPr>
        <w:pStyle w:val="ListParagraph"/>
        <w:spacing w:after="0" w:line="240" w:lineRule="auto"/>
        <w:ind w:left="1080"/>
        <w:rPr>
          <w:rFonts w:ascii="Times New Roman" w:hAnsi="Times New Roman"/>
        </w:rPr>
      </w:pPr>
    </w:p>
    <w:p w:rsidR="0057159E" w:rsidRPr="008A21F4" w:rsidRDefault="005202FA" w:rsidP="008A21F4">
      <w:r>
        <w:t>Please bookmark all of the sites on which the texts and resources listed above can be found</w:t>
      </w:r>
      <w:r w:rsidR="00434788">
        <w:t xml:space="preserve"> (for easy access)</w:t>
      </w:r>
      <w:r>
        <w:t xml:space="preserve">.  </w:t>
      </w:r>
      <w:r w:rsidR="00584963" w:rsidRPr="00584963">
        <w:t xml:space="preserve">Whether in hard copy or e-book format, bring the required texts to class or make sure you have electronic access to the texts.  </w:t>
      </w:r>
      <w:r w:rsidR="0057159E" w:rsidRPr="00584963">
        <w:t>As</w:t>
      </w:r>
      <w:r w:rsidR="0057159E" w:rsidRPr="008A21F4">
        <w:t xml:space="preserve"> mentioned, the required Professional Responsibility textbook (above) is available at the Texas Southern University’s Bookstore in the Student Life Center.  You may also choose to purchase the e-book version of the text from </w:t>
      </w:r>
      <w:hyperlink r:id="rId16" w:history="1">
        <w:r w:rsidR="0057159E" w:rsidRPr="008A21F4">
          <w:rPr>
            <w:rStyle w:val="Hyperlink"/>
          </w:rPr>
          <w:t>http://interactivecasebook.com</w:t>
        </w:r>
      </w:hyperlink>
      <w:r w:rsidR="0057159E" w:rsidRPr="008A21F4">
        <w:t>.  Additionally, competitive online pricing for the textbook can be found at the link provided below the textbook title.  If you have not done so already, you should purchase the text right away, as we will begin to use it immediately.</w:t>
      </w:r>
    </w:p>
    <w:p w:rsidR="0057159E" w:rsidRPr="008A21F4" w:rsidRDefault="0057159E" w:rsidP="0057159E"/>
    <w:p w:rsidR="0057159E" w:rsidRPr="008A21F4" w:rsidRDefault="0057159E" w:rsidP="008A21F4">
      <w:r w:rsidRPr="008A21F4">
        <w:t xml:space="preserve">The required Professional Responsibility textbook for this course includes numerous questions and examples that will really help you to understand and easily recall the rules of professional responsibility.  </w:t>
      </w:r>
      <w:r w:rsidR="00206F65">
        <w:t xml:space="preserve">We will generally cover these questions in class, as we discuss the related material.  You will need to have the required texts in class </w:t>
      </w:r>
      <w:r w:rsidR="00AB7566">
        <w:t xml:space="preserve">(or access to them) </w:t>
      </w:r>
      <w:r w:rsidR="00206F65">
        <w:t>to fully participate.  In addition</w:t>
      </w:r>
      <w:r w:rsidRPr="008A21F4">
        <w:t>, at the beginning of each chapter</w:t>
      </w:r>
      <w:r w:rsidR="00AB7566">
        <w:t xml:space="preserve"> of the textbook</w:t>
      </w:r>
      <w:r w:rsidRPr="008A21F4">
        <w:t>, there is a reference chart to help guide your study.  The chart includes an outline of the topics addressed in each chapter, the rules that correspond with each topic, and a reference to the targeted questions to test your knowledge of each concept.</w:t>
      </w:r>
    </w:p>
    <w:p w:rsidR="0057159E" w:rsidRPr="008A21F4" w:rsidRDefault="0057159E" w:rsidP="0057159E">
      <w:pPr>
        <w:ind w:left="1440" w:hanging="720"/>
      </w:pPr>
      <w:r w:rsidRPr="008A21F4">
        <w:t xml:space="preserve"> </w:t>
      </w:r>
    </w:p>
    <w:p w:rsidR="00783AE1" w:rsidRPr="008A21F4" w:rsidRDefault="00783AE1" w:rsidP="00615571">
      <w:r w:rsidRPr="00615571">
        <w:rPr>
          <w:b/>
        </w:rPr>
        <w:lastRenderedPageBreak/>
        <w:t xml:space="preserve">Please </w:t>
      </w:r>
      <w:r w:rsidR="0057159E" w:rsidRPr="00615571">
        <w:rPr>
          <w:b/>
        </w:rPr>
        <w:t xml:space="preserve">also </w:t>
      </w:r>
      <w:r w:rsidRPr="00615571">
        <w:rPr>
          <w:b/>
        </w:rPr>
        <w:t>be sure to sign up for the TWEN page</w:t>
      </w:r>
      <w:r w:rsidRPr="008A21F4">
        <w:t>, as additional course materials will be posted to the TWEN page throughout the semester.</w:t>
      </w:r>
    </w:p>
    <w:p w:rsidR="00BC46B8" w:rsidRPr="008A21F4" w:rsidRDefault="00BC46B8" w:rsidP="00274BDF"/>
    <w:p w:rsidR="00274BDF" w:rsidRPr="008A21F4" w:rsidRDefault="00BC46B8" w:rsidP="00274BDF">
      <w:r w:rsidRPr="008A21F4">
        <w:t xml:space="preserve">The highly recommended </w:t>
      </w:r>
      <w:r w:rsidR="00880226" w:rsidRPr="008A21F4">
        <w:t>resources</w:t>
      </w:r>
      <w:r w:rsidRPr="008A21F4">
        <w:t xml:space="preserve"> for this course are: </w:t>
      </w:r>
    </w:p>
    <w:p w:rsidR="00880226" w:rsidRPr="008A21F4" w:rsidRDefault="00880226" w:rsidP="00274BDF"/>
    <w:p w:rsidR="00425E48" w:rsidRDefault="00880226" w:rsidP="00425E48">
      <w:pPr>
        <w:ind w:left="1440" w:hanging="720"/>
      </w:pPr>
      <w:r w:rsidRPr="008A21F4">
        <w:t>(1)</w:t>
      </w:r>
      <w:r w:rsidRPr="008A21F4">
        <w:tab/>
      </w:r>
      <w:r w:rsidR="00425E48">
        <w:t xml:space="preserve">Leah Christensen, </w:t>
      </w:r>
      <w:r w:rsidR="00425E48" w:rsidRPr="00425E48">
        <w:rPr>
          <w:u w:val="single"/>
        </w:rPr>
        <w:t>The Weekend MPRE: Complete Preparation for the MPRE in Only a Weekend’s Time</w:t>
      </w:r>
      <w:r w:rsidR="00425E48">
        <w:t>, 1</w:t>
      </w:r>
      <w:r w:rsidR="00425E48" w:rsidRPr="00425E48">
        <w:rPr>
          <w:vertAlign w:val="superscript"/>
        </w:rPr>
        <w:t>st</w:t>
      </w:r>
      <w:r w:rsidR="00425E48">
        <w:t xml:space="preserve"> Edition</w:t>
      </w:r>
    </w:p>
    <w:p w:rsidR="00425E48" w:rsidRPr="00425E48" w:rsidRDefault="00425E48" w:rsidP="00425E48">
      <w:pPr>
        <w:ind w:left="1440" w:hanging="720"/>
      </w:pPr>
      <w:r>
        <w:tab/>
        <w:t xml:space="preserve">ISBN: </w:t>
      </w:r>
      <w:r w:rsidRPr="00425E48">
        <w:t>978-163460</w:t>
      </w:r>
      <w:r>
        <w:t>-</w:t>
      </w:r>
      <w:r w:rsidRPr="00425E48">
        <w:t>444</w:t>
      </w:r>
      <w:r>
        <w:t>-</w:t>
      </w:r>
      <w:r w:rsidRPr="00425E48">
        <w:t>4</w:t>
      </w:r>
    </w:p>
    <w:p w:rsidR="00425E48" w:rsidRDefault="00425E48" w:rsidP="00274BDF"/>
    <w:p w:rsidR="00880226" w:rsidRPr="008A21F4" w:rsidRDefault="00425E48" w:rsidP="00425E48">
      <w:pPr>
        <w:ind w:firstLine="720"/>
      </w:pPr>
      <w:r w:rsidRPr="00425E48">
        <w:t>(2)</w:t>
      </w:r>
      <w:r>
        <w:tab/>
      </w:r>
      <w:hyperlink r:id="rId17" w:history="1">
        <w:r w:rsidR="00880226" w:rsidRPr="008A21F4">
          <w:rPr>
            <w:rStyle w:val="Hyperlink"/>
          </w:rPr>
          <w:t>Cali Lessons: Professional Responsibility</w:t>
        </w:r>
      </w:hyperlink>
      <w:r w:rsidR="002D417E" w:rsidRPr="008A21F4">
        <w:t xml:space="preserve"> </w:t>
      </w:r>
    </w:p>
    <w:p w:rsidR="00880226" w:rsidRPr="008A21F4" w:rsidRDefault="00C22B25" w:rsidP="002D417E">
      <w:pPr>
        <w:ind w:left="1440"/>
      </w:pPr>
      <w:hyperlink r:id="rId18" w:history="1">
        <w:r w:rsidR="00880226" w:rsidRPr="008A21F4">
          <w:rPr>
            <w:rStyle w:val="Hyperlink"/>
          </w:rPr>
          <w:t>http://www.cali.org/category/2l-3l-upper-level-lesson-topics/professional-responsibility</w:t>
        </w:r>
      </w:hyperlink>
      <w:r w:rsidR="00880226" w:rsidRPr="008A21F4">
        <w:t xml:space="preserve"> </w:t>
      </w:r>
    </w:p>
    <w:p w:rsidR="00783AE1" w:rsidRPr="008A21F4" w:rsidRDefault="00783AE1" w:rsidP="002D417E">
      <w:pPr>
        <w:ind w:left="1440"/>
      </w:pPr>
    </w:p>
    <w:p w:rsidR="00176AB4" w:rsidRPr="00425E48" w:rsidRDefault="00425E48" w:rsidP="00425E48">
      <w:pPr>
        <w:ind w:firstLine="720"/>
      </w:pPr>
      <w:r>
        <w:t>(3)</w:t>
      </w:r>
      <w:r>
        <w:tab/>
      </w:r>
      <w:r w:rsidR="00176AB4" w:rsidRPr="00425E48">
        <w:t>Free MPRE review courses with multiple-choice topical questions</w:t>
      </w:r>
      <w:r w:rsidR="00880226" w:rsidRPr="00425E48">
        <w:t xml:space="preserve"> are provided here</w:t>
      </w:r>
      <w:r w:rsidR="00176AB4" w:rsidRPr="00425E48">
        <w:t>:</w:t>
      </w:r>
    </w:p>
    <w:p w:rsidR="00176AB4" w:rsidRPr="00884717" w:rsidRDefault="00176AB4" w:rsidP="00274BDF"/>
    <w:p w:rsidR="00176AB4" w:rsidRPr="00884717" w:rsidRDefault="00C22B25" w:rsidP="00425E48">
      <w:pPr>
        <w:ind w:left="720" w:firstLine="720"/>
      </w:pPr>
      <w:hyperlink r:id="rId19" w:history="1">
        <w:r w:rsidR="00176AB4" w:rsidRPr="00884717">
          <w:rPr>
            <w:rStyle w:val="Hyperlink"/>
          </w:rPr>
          <w:t>http://www.barbri.com/more-resources/</w:t>
        </w:r>
      </w:hyperlink>
      <w:r w:rsidR="00176AB4" w:rsidRPr="00884717">
        <w:t xml:space="preserve"> </w:t>
      </w:r>
    </w:p>
    <w:p w:rsidR="00176AB4" w:rsidRPr="00884717" w:rsidRDefault="00C22B25" w:rsidP="00425E48">
      <w:pPr>
        <w:ind w:left="720" w:firstLine="720"/>
      </w:pPr>
      <w:hyperlink r:id="rId20" w:history="1">
        <w:r w:rsidR="00176AB4" w:rsidRPr="00884717">
          <w:rPr>
            <w:rStyle w:val="Hyperlink"/>
          </w:rPr>
          <w:t>http://www.kaptest.com/bar-exam/courses/mpre-online-course</w:t>
        </w:r>
      </w:hyperlink>
      <w:r w:rsidR="00176AB4" w:rsidRPr="00884717">
        <w:t xml:space="preserve"> </w:t>
      </w:r>
    </w:p>
    <w:p w:rsidR="00274BDF" w:rsidRPr="00884717" w:rsidRDefault="00274BDF" w:rsidP="00274BDF"/>
    <w:p w:rsidR="00F2604B" w:rsidRDefault="00F2604B" w:rsidP="00F2604B"/>
    <w:p w:rsidR="00F2604B" w:rsidRPr="00650982" w:rsidRDefault="00F2604B" w:rsidP="00F2604B">
      <w:pPr>
        <w:sectPr w:rsidR="00F2604B"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t>Please do your best to take advantage of all the resources provided, as they will not only thoroughly prepare you for success in this course, but ultimately for success on the Multistate Professional Responsibility Exam (“MPRE”).</w:t>
      </w:r>
    </w:p>
    <w:p w:rsidR="000B289A" w:rsidRPr="006F04D7" w:rsidRDefault="000B289A" w:rsidP="00F52D0A">
      <w:pPr>
        <w:pStyle w:val="Heading1A"/>
        <w:rPr>
          <w:sz w:val="28"/>
        </w:rPr>
      </w:pPr>
      <w:bookmarkStart w:id="5" w:name="_Toc385500504"/>
      <w:bookmarkStart w:id="6" w:name="_Toc313703881"/>
      <w:r w:rsidRPr="006F04D7">
        <w:rPr>
          <w:sz w:val="28"/>
        </w:rPr>
        <w:lastRenderedPageBreak/>
        <w:t xml:space="preserve">Course </w:t>
      </w:r>
      <w:r w:rsidR="005B0196" w:rsidRPr="006F04D7">
        <w:rPr>
          <w:sz w:val="28"/>
        </w:rPr>
        <w:t>Description</w:t>
      </w:r>
      <w:bookmarkEnd w:id="5"/>
      <w:r w:rsidR="00AB53B6" w:rsidRPr="006F04D7">
        <w:rPr>
          <w:sz w:val="28"/>
        </w:rPr>
        <w:t xml:space="preserve"> &amp; Objective</w:t>
      </w:r>
      <w:r w:rsidR="00BC46B8" w:rsidRPr="006F04D7">
        <w:rPr>
          <w:sz w:val="28"/>
        </w:rPr>
        <w:t>s</w:t>
      </w:r>
      <w:bookmarkEnd w:id="6"/>
    </w:p>
    <w:p w:rsidR="00AB53B6" w:rsidRPr="008A21F4" w:rsidRDefault="00AB53B6" w:rsidP="00E2180B">
      <w:pPr>
        <w:tabs>
          <w:tab w:val="left" w:pos="6300"/>
        </w:tabs>
        <w:rPr>
          <w:b/>
          <w:smallCaps/>
        </w:rPr>
      </w:pPr>
      <w:r w:rsidRPr="008A21F4">
        <w:rPr>
          <w:b/>
          <w:smallCaps/>
        </w:rPr>
        <w:t>Description:</w:t>
      </w:r>
    </w:p>
    <w:p w:rsidR="00AB53B6" w:rsidRPr="008A21F4" w:rsidRDefault="00F2604B" w:rsidP="00F2604B">
      <w:pPr>
        <w:rPr>
          <w:sz w:val="20"/>
        </w:rPr>
      </w:pPr>
      <w:r w:rsidRPr="008A21F4">
        <w:rPr>
          <w:sz w:val="20"/>
        </w:rPr>
        <w:tab/>
      </w:r>
    </w:p>
    <w:p w:rsidR="00F2604B" w:rsidRPr="008A21F4" w:rsidRDefault="00F2604B" w:rsidP="008A21F4">
      <w:pPr>
        <w:rPr>
          <w:sz w:val="20"/>
        </w:rPr>
      </w:pPr>
      <w:r w:rsidRPr="008A21F4">
        <w:rPr>
          <w:spacing w:val="-3"/>
        </w:rPr>
        <w:t xml:space="preserve">The primary goal of this course is to prepare you for the ethical practice of law.  Although you may be inclined to use your moral compass to make important ethical decisions during your legal career, it is important to understand that many of </w:t>
      </w:r>
      <w:r w:rsidR="00C82810" w:rsidRPr="008A21F4">
        <w:rPr>
          <w:spacing w:val="-3"/>
        </w:rPr>
        <w:t>the rules of ethics are counter</w:t>
      </w:r>
      <w:r w:rsidRPr="008A21F4">
        <w:rPr>
          <w:spacing w:val="-3"/>
        </w:rPr>
        <w:t>intuitive.  Additionally, a violation of a number</w:t>
      </w:r>
      <w:r w:rsidR="00C82810" w:rsidRPr="008A21F4">
        <w:rPr>
          <w:spacing w:val="-3"/>
        </w:rPr>
        <w:t xml:space="preserve"> of the rules can jeopardize the very </w:t>
      </w:r>
      <w:r w:rsidRPr="008A21F4">
        <w:rPr>
          <w:spacing w:val="-3"/>
        </w:rPr>
        <w:t>law license you are working so hard to obtain.  For this reason, this class is one of the most important classes you will take in your legal career.</w:t>
      </w:r>
    </w:p>
    <w:p w:rsidR="00980BDE" w:rsidRPr="008A21F4" w:rsidRDefault="00274BDF" w:rsidP="00E2180B">
      <w:pPr>
        <w:tabs>
          <w:tab w:val="left" w:pos="6300"/>
        </w:tabs>
      </w:pPr>
      <w:r w:rsidRPr="008A21F4">
        <w:tab/>
      </w:r>
    </w:p>
    <w:p w:rsidR="00DC1A65" w:rsidRPr="008A21F4" w:rsidRDefault="00AB53B6" w:rsidP="00E2180B">
      <w:pPr>
        <w:tabs>
          <w:tab w:val="left" w:pos="6300"/>
        </w:tabs>
        <w:rPr>
          <w:b/>
          <w:smallCaps/>
        </w:rPr>
      </w:pPr>
      <w:r w:rsidRPr="008A21F4">
        <w:rPr>
          <w:b/>
          <w:smallCaps/>
        </w:rPr>
        <w:t>Objective</w:t>
      </w:r>
      <w:r w:rsidR="00E149C2" w:rsidRPr="008A21F4">
        <w:rPr>
          <w:b/>
          <w:smallCaps/>
        </w:rPr>
        <w:t>s</w:t>
      </w:r>
      <w:r w:rsidRPr="008A21F4">
        <w:rPr>
          <w:b/>
          <w:smallCaps/>
        </w:rPr>
        <w:t>:</w:t>
      </w:r>
    </w:p>
    <w:p w:rsidR="00E149C2" w:rsidRPr="008A21F4" w:rsidRDefault="00E149C2" w:rsidP="00980BDE">
      <w:pPr>
        <w:tabs>
          <w:tab w:val="left" w:pos="-720"/>
        </w:tabs>
        <w:spacing w:before="240"/>
        <w:rPr>
          <w:spacing w:val="-3"/>
        </w:rPr>
      </w:pPr>
      <w:r w:rsidRPr="008A21F4">
        <w:rPr>
          <w:spacing w:val="-3"/>
        </w:rPr>
        <w:t>Upon completion of this course,</w:t>
      </w:r>
      <w:r w:rsidR="005D3DE2" w:rsidRPr="008A21F4">
        <w:rPr>
          <w:spacing w:val="-3"/>
        </w:rPr>
        <w:t xml:space="preserve"> students will be able to:</w:t>
      </w:r>
    </w:p>
    <w:p w:rsidR="005D3DE2" w:rsidRPr="008A21F4" w:rsidRDefault="005D3DE2" w:rsidP="00980BDE">
      <w:pPr>
        <w:tabs>
          <w:tab w:val="left" w:pos="-720"/>
        </w:tabs>
        <w:spacing w:before="240"/>
        <w:rPr>
          <w:spacing w:val="-3"/>
        </w:rPr>
      </w:pPr>
      <w:r w:rsidRPr="008A21F4">
        <w:rPr>
          <w:spacing w:val="-3"/>
        </w:rPr>
        <w:tab/>
        <w:t>(1) Identify ethical issues as they arise in practice</w:t>
      </w:r>
      <w:r w:rsidR="0039646D" w:rsidRPr="008A21F4">
        <w:rPr>
          <w:spacing w:val="-3"/>
        </w:rPr>
        <w:t>.</w:t>
      </w:r>
    </w:p>
    <w:p w:rsidR="005D3DE2" w:rsidRPr="008A21F4" w:rsidRDefault="005D3DE2" w:rsidP="00F1451C">
      <w:pPr>
        <w:tabs>
          <w:tab w:val="left" w:pos="-720"/>
        </w:tabs>
        <w:spacing w:before="240"/>
        <w:ind w:left="720"/>
        <w:rPr>
          <w:spacing w:val="-3"/>
        </w:rPr>
      </w:pPr>
      <w:r w:rsidRPr="008A21F4">
        <w:rPr>
          <w:spacing w:val="-3"/>
        </w:rPr>
        <w:t>(2)</w:t>
      </w:r>
      <w:r w:rsidR="0039646D" w:rsidRPr="008A21F4">
        <w:rPr>
          <w:spacing w:val="-3"/>
        </w:rPr>
        <w:t xml:space="preserve"> Engage in critical analysis of the </w:t>
      </w:r>
      <w:r w:rsidR="001E2B95" w:rsidRPr="008A21F4">
        <w:rPr>
          <w:spacing w:val="-3"/>
        </w:rPr>
        <w:t xml:space="preserve">ABA </w:t>
      </w:r>
      <w:r w:rsidR="0039646D" w:rsidRPr="008A21F4">
        <w:rPr>
          <w:spacing w:val="-3"/>
        </w:rPr>
        <w:t>Model Rules and compare them to state rules when applicable.</w:t>
      </w:r>
    </w:p>
    <w:p w:rsidR="0039646D" w:rsidRPr="008A21F4" w:rsidRDefault="0039646D" w:rsidP="00F1451C">
      <w:pPr>
        <w:tabs>
          <w:tab w:val="left" w:pos="-720"/>
        </w:tabs>
        <w:spacing w:before="240"/>
        <w:ind w:left="720"/>
        <w:rPr>
          <w:spacing w:val="-3"/>
        </w:rPr>
      </w:pPr>
      <w:r w:rsidRPr="008A21F4">
        <w:rPr>
          <w:spacing w:val="-3"/>
        </w:rPr>
        <w:t xml:space="preserve">(3) </w:t>
      </w:r>
      <w:r w:rsidR="00F1451C" w:rsidRPr="008A21F4">
        <w:rPr>
          <w:spacing w:val="-3"/>
        </w:rPr>
        <w:t>Correctly a</w:t>
      </w:r>
      <w:r w:rsidR="001E2B95" w:rsidRPr="008A21F4">
        <w:rPr>
          <w:spacing w:val="-3"/>
        </w:rPr>
        <w:t xml:space="preserve">pply the Model Rules to </w:t>
      </w:r>
      <w:r w:rsidR="008E2E8F" w:rsidRPr="008A21F4">
        <w:rPr>
          <w:spacing w:val="-3"/>
        </w:rPr>
        <w:t xml:space="preserve">MPRE-like questions to </w:t>
      </w:r>
      <w:r w:rsidR="00F1451C" w:rsidRPr="008A21F4">
        <w:rPr>
          <w:spacing w:val="-3"/>
        </w:rPr>
        <w:t>solve ethical dilemmas that members of the judiciary often face.</w:t>
      </w:r>
    </w:p>
    <w:p w:rsidR="00F1451C" w:rsidRPr="008A21F4" w:rsidRDefault="00F1451C" w:rsidP="00F1451C">
      <w:pPr>
        <w:tabs>
          <w:tab w:val="left" w:pos="-720"/>
        </w:tabs>
        <w:spacing w:before="240"/>
        <w:ind w:left="720"/>
        <w:rPr>
          <w:spacing w:val="-3"/>
        </w:rPr>
      </w:pPr>
      <w:r w:rsidRPr="008A21F4">
        <w:rPr>
          <w:spacing w:val="-3"/>
        </w:rPr>
        <w:t>(4) Explain the various duties that lawyers and judges have to the profession, clients, each other, and third parties.</w:t>
      </w:r>
    </w:p>
    <w:p w:rsidR="00980BDE" w:rsidRPr="008A21F4" w:rsidRDefault="00F2604B" w:rsidP="00980BDE">
      <w:pPr>
        <w:tabs>
          <w:tab w:val="left" w:pos="-720"/>
        </w:tabs>
        <w:spacing w:before="240"/>
        <w:rPr>
          <w:spacing w:val="-3"/>
        </w:rPr>
      </w:pPr>
      <w:r w:rsidRPr="008A21F4">
        <w:rPr>
          <w:spacing w:val="-3"/>
        </w:rPr>
        <w:t xml:space="preserve">Ultimately, your knowledge of the rules of professional responsibility will be tested on the Multistate Professional Responsibility Exam </w:t>
      </w:r>
      <w:r w:rsidR="009601B2" w:rsidRPr="008A21F4">
        <w:rPr>
          <w:spacing w:val="-3"/>
        </w:rPr>
        <w:t>(“</w:t>
      </w:r>
      <w:r w:rsidRPr="008A21F4">
        <w:rPr>
          <w:spacing w:val="-3"/>
        </w:rPr>
        <w:t>MPRE</w:t>
      </w:r>
      <w:r w:rsidR="009601B2" w:rsidRPr="008A21F4">
        <w:rPr>
          <w:spacing w:val="-3"/>
        </w:rPr>
        <w:t>”)</w:t>
      </w:r>
      <w:r w:rsidRPr="008A21F4">
        <w:rPr>
          <w:spacing w:val="-3"/>
        </w:rPr>
        <w:t xml:space="preserve">.  The MPRE </w:t>
      </w:r>
      <w:r w:rsidR="009601B2" w:rsidRPr="008A21F4">
        <w:rPr>
          <w:spacing w:val="-3"/>
        </w:rPr>
        <w:t>is a national exam, administered three times per year, the purpose of which is to measure your knowledge and understanding of established standards related to rules of professional conduct governing this profession. You must receive a passing score on the MPRE before being admitted to practice law in all but three jurisdictions (Maryland, Wisconsin, and Puerto Rico).  What constitutes a passing score varies depending on the jurisdiction.  In Texas, a passing score is 85.  The actual exam consists of 60 multiple-choice questions.  Of those 60 questions, only 50 of them are graded; the remaining 10 are unscored “test” questions.</w:t>
      </w:r>
    </w:p>
    <w:p w:rsidR="009601B2" w:rsidRPr="008A21F4" w:rsidRDefault="009601B2" w:rsidP="00980BDE">
      <w:pPr>
        <w:tabs>
          <w:tab w:val="left" w:pos="-720"/>
        </w:tabs>
        <w:spacing w:before="240"/>
        <w:rPr>
          <w:spacing w:val="-3"/>
        </w:rPr>
      </w:pPr>
      <w:r w:rsidRPr="008A21F4">
        <w:rPr>
          <w:spacing w:val="-3"/>
        </w:rPr>
        <w:t>Given the importance o</w:t>
      </w:r>
      <w:r w:rsidR="004247CB" w:rsidRPr="008A21F4">
        <w:rPr>
          <w:spacing w:val="-3"/>
        </w:rPr>
        <w:t xml:space="preserve">f the MPRE, you are expected </w:t>
      </w:r>
      <w:r w:rsidR="00952087">
        <w:rPr>
          <w:spacing w:val="-3"/>
        </w:rPr>
        <w:t xml:space="preserve">to </w:t>
      </w:r>
      <w:r w:rsidR="004247CB" w:rsidRPr="008A21F4">
        <w:rPr>
          <w:spacing w:val="-3"/>
        </w:rPr>
        <w:t xml:space="preserve">take responsibility for your individual preparation.  Again, there are a great deal of </w:t>
      </w:r>
      <w:r w:rsidR="004247CB" w:rsidRPr="008A21F4">
        <w:rPr>
          <w:i/>
          <w:spacing w:val="-3"/>
        </w:rPr>
        <w:t xml:space="preserve">free </w:t>
      </w:r>
      <w:r w:rsidR="004247CB" w:rsidRPr="008A21F4">
        <w:rPr>
          <w:spacing w:val="-3"/>
        </w:rPr>
        <w:t>resources available to you to prepare you for this exam.  Take advantage of them!</w:t>
      </w:r>
    </w:p>
    <w:p w:rsidR="00980BDE" w:rsidRPr="008A21F4" w:rsidRDefault="00980BDE" w:rsidP="00980BDE">
      <w:pPr>
        <w:tabs>
          <w:tab w:val="left" w:pos="-720"/>
        </w:tabs>
        <w:spacing w:before="240"/>
        <w:rPr>
          <w:spacing w:val="-3"/>
        </w:rPr>
      </w:pPr>
      <w:r w:rsidRPr="008A21F4">
        <w:rPr>
          <w:spacing w:val="-3"/>
        </w:rPr>
        <w:t xml:space="preserve">Below is the subject matter outline for the MPRE, which will give you an idea of the course subject matter:  </w:t>
      </w:r>
    </w:p>
    <w:p w:rsidR="00525CB0" w:rsidRDefault="00525CB0" w:rsidP="00D801E7">
      <w:pPr>
        <w:tabs>
          <w:tab w:val="left" w:pos="-720"/>
        </w:tabs>
        <w:spacing w:before="240"/>
        <w:ind w:left="360" w:right="-677" w:hanging="360"/>
        <w:contextualSpacing/>
        <w:rPr>
          <w:b/>
          <w:spacing w:val="-3"/>
          <w:sz w:val="18"/>
        </w:rPr>
        <w:sectPr w:rsidR="00525CB0" w:rsidSect="000D48B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D801E7" w:rsidRPr="00DE2C2F" w:rsidRDefault="00E52170" w:rsidP="00D801E7">
      <w:pPr>
        <w:tabs>
          <w:tab w:val="left" w:pos="-720"/>
        </w:tabs>
        <w:spacing w:before="240"/>
        <w:ind w:left="360" w:right="-677" w:hanging="360"/>
        <w:contextualSpacing/>
        <w:rPr>
          <w:spacing w:val="-3"/>
          <w:sz w:val="18"/>
        </w:rPr>
      </w:pPr>
      <w:r w:rsidRPr="00DE2C2F">
        <w:rPr>
          <w:b/>
          <w:spacing w:val="-3"/>
          <w:sz w:val="18"/>
        </w:rPr>
        <w:t>I.</w:t>
      </w:r>
      <w:r w:rsidR="00D801E7" w:rsidRPr="00DE2C2F">
        <w:rPr>
          <w:b/>
          <w:spacing w:val="-3"/>
          <w:sz w:val="18"/>
        </w:rPr>
        <w:tab/>
      </w:r>
      <w:r w:rsidRPr="00DE2C2F">
        <w:rPr>
          <w:b/>
          <w:spacing w:val="-3"/>
          <w:sz w:val="18"/>
        </w:rPr>
        <w:t>Regulation of the Legal Prof</w:t>
      </w:r>
      <w:r w:rsidR="00D801E7" w:rsidRPr="00DE2C2F">
        <w:rPr>
          <w:b/>
          <w:spacing w:val="-3"/>
          <w:sz w:val="18"/>
        </w:rPr>
        <w:t xml:space="preserve">ession </w:t>
      </w:r>
      <w:r w:rsidR="00D801E7" w:rsidRPr="00912884">
        <w:rPr>
          <w:b/>
          <w:color w:val="FF0000"/>
          <w:spacing w:val="-3"/>
          <w:sz w:val="18"/>
        </w:rPr>
        <w:t>(</w:t>
      </w:r>
      <w:r w:rsidR="00952087">
        <w:rPr>
          <w:b/>
          <w:color w:val="FF0000"/>
          <w:spacing w:val="-3"/>
          <w:sz w:val="18"/>
        </w:rPr>
        <w:t>6</w:t>
      </w:r>
      <w:r w:rsidR="00D801E7" w:rsidRPr="00912884">
        <w:rPr>
          <w:b/>
          <w:color w:val="FF0000"/>
          <w:spacing w:val="-3"/>
          <w:sz w:val="18"/>
        </w:rPr>
        <w:t>-12%)</w:t>
      </w:r>
    </w:p>
    <w:p w:rsidR="00D801E7" w:rsidRPr="00DE2C2F" w:rsidRDefault="00D801E7" w:rsidP="00D801E7">
      <w:pPr>
        <w:tabs>
          <w:tab w:val="left" w:pos="-720"/>
        </w:tabs>
        <w:spacing w:before="240"/>
        <w:ind w:left="720" w:right="-677" w:hanging="360"/>
        <w:contextualSpacing/>
        <w:rPr>
          <w:spacing w:val="-3"/>
          <w:sz w:val="18"/>
        </w:rPr>
      </w:pPr>
      <w:r w:rsidRPr="00DE2C2F">
        <w:rPr>
          <w:spacing w:val="-3"/>
          <w:sz w:val="18"/>
        </w:rPr>
        <w:t>A.</w:t>
      </w:r>
      <w:r w:rsidRPr="00DE2C2F">
        <w:rPr>
          <w:spacing w:val="-3"/>
          <w:sz w:val="18"/>
        </w:rPr>
        <w:tab/>
      </w:r>
      <w:r w:rsidR="00817AC8" w:rsidRPr="00DE2C2F">
        <w:rPr>
          <w:spacing w:val="-3"/>
          <w:sz w:val="18"/>
        </w:rPr>
        <w:t>Powers of courts and other bodies to regulate lawyers</w:t>
      </w:r>
    </w:p>
    <w:p w:rsidR="00D801E7" w:rsidRPr="00DE2C2F" w:rsidRDefault="00D801E7" w:rsidP="00D801E7">
      <w:pPr>
        <w:tabs>
          <w:tab w:val="left" w:pos="-720"/>
        </w:tabs>
        <w:spacing w:before="240"/>
        <w:ind w:left="720" w:right="-677" w:hanging="360"/>
        <w:contextualSpacing/>
        <w:rPr>
          <w:spacing w:val="-3"/>
          <w:sz w:val="18"/>
        </w:rPr>
      </w:pPr>
      <w:r w:rsidRPr="00DE2C2F">
        <w:rPr>
          <w:spacing w:val="-3"/>
          <w:sz w:val="18"/>
        </w:rPr>
        <w:t>B.</w:t>
      </w:r>
      <w:r w:rsidRPr="00DE2C2F">
        <w:rPr>
          <w:spacing w:val="-3"/>
          <w:sz w:val="18"/>
        </w:rPr>
        <w:tab/>
        <w:t>Admission to the Profession</w:t>
      </w:r>
    </w:p>
    <w:p w:rsidR="00D801E7" w:rsidRPr="00DE2C2F" w:rsidRDefault="00D801E7" w:rsidP="00D801E7">
      <w:pPr>
        <w:tabs>
          <w:tab w:val="left" w:pos="-720"/>
        </w:tabs>
        <w:spacing w:before="240"/>
        <w:ind w:left="720" w:right="-677" w:hanging="360"/>
        <w:contextualSpacing/>
        <w:rPr>
          <w:spacing w:val="-3"/>
          <w:sz w:val="18"/>
        </w:rPr>
      </w:pPr>
      <w:r w:rsidRPr="00DE2C2F">
        <w:rPr>
          <w:spacing w:val="-3"/>
          <w:sz w:val="18"/>
        </w:rPr>
        <w:t>C.</w:t>
      </w:r>
      <w:r w:rsidRPr="00DE2C2F">
        <w:rPr>
          <w:spacing w:val="-3"/>
          <w:sz w:val="18"/>
        </w:rPr>
        <w:tab/>
        <w:t>Regulation after Admission</w:t>
      </w:r>
      <w:r w:rsidR="00817AC8" w:rsidRPr="00DE2C2F">
        <w:rPr>
          <w:spacing w:val="-3"/>
          <w:sz w:val="18"/>
        </w:rPr>
        <w:t>—Lawyer Discipline</w:t>
      </w:r>
    </w:p>
    <w:p w:rsidR="00525CB0" w:rsidRDefault="00D801E7" w:rsidP="00D801E7">
      <w:pPr>
        <w:tabs>
          <w:tab w:val="left" w:pos="-720"/>
        </w:tabs>
        <w:spacing w:before="240"/>
        <w:ind w:left="720" w:right="-677" w:hanging="360"/>
        <w:contextualSpacing/>
        <w:rPr>
          <w:spacing w:val="-3"/>
          <w:sz w:val="18"/>
        </w:rPr>
      </w:pPr>
      <w:r w:rsidRPr="00DE2C2F">
        <w:rPr>
          <w:spacing w:val="-3"/>
          <w:sz w:val="18"/>
        </w:rPr>
        <w:t>D.</w:t>
      </w:r>
      <w:r w:rsidRPr="00DE2C2F">
        <w:rPr>
          <w:spacing w:val="-3"/>
          <w:sz w:val="18"/>
        </w:rPr>
        <w:tab/>
      </w:r>
      <w:r w:rsidR="00817AC8" w:rsidRPr="00DE2C2F">
        <w:rPr>
          <w:spacing w:val="-3"/>
          <w:sz w:val="18"/>
        </w:rPr>
        <w:t xml:space="preserve">Mandatory and Permissive Reporting of Professional </w:t>
      </w:r>
    </w:p>
    <w:p w:rsidR="00817AC8" w:rsidRPr="00DE2C2F" w:rsidRDefault="00525CB0" w:rsidP="00D801E7">
      <w:pPr>
        <w:tabs>
          <w:tab w:val="left" w:pos="-720"/>
        </w:tabs>
        <w:spacing w:before="240"/>
        <w:ind w:left="720" w:right="-677" w:hanging="360"/>
        <w:contextualSpacing/>
        <w:rPr>
          <w:spacing w:val="-3"/>
          <w:sz w:val="18"/>
        </w:rPr>
      </w:pPr>
      <w:r>
        <w:rPr>
          <w:spacing w:val="-3"/>
          <w:sz w:val="18"/>
        </w:rPr>
        <w:tab/>
      </w:r>
      <w:r w:rsidR="00817AC8" w:rsidRPr="00DE2C2F">
        <w:rPr>
          <w:spacing w:val="-3"/>
          <w:sz w:val="18"/>
        </w:rPr>
        <w:t>Misconduct</w:t>
      </w:r>
    </w:p>
    <w:p w:rsidR="00525CB0" w:rsidRDefault="00D801E7" w:rsidP="00D801E7">
      <w:pPr>
        <w:tabs>
          <w:tab w:val="left" w:pos="-720"/>
        </w:tabs>
        <w:spacing w:before="240"/>
        <w:ind w:left="720" w:right="-677" w:hanging="360"/>
        <w:contextualSpacing/>
        <w:rPr>
          <w:spacing w:val="-3"/>
          <w:sz w:val="18"/>
        </w:rPr>
      </w:pPr>
      <w:r w:rsidRPr="00DE2C2F">
        <w:rPr>
          <w:spacing w:val="-3"/>
          <w:sz w:val="18"/>
        </w:rPr>
        <w:t>E.</w:t>
      </w:r>
      <w:r w:rsidRPr="00DE2C2F">
        <w:rPr>
          <w:spacing w:val="-3"/>
          <w:sz w:val="18"/>
        </w:rPr>
        <w:tab/>
        <w:t>Unauthorized Practice</w:t>
      </w:r>
      <w:r w:rsidR="00817AC8" w:rsidRPr="00DE2C2F">
        <w:rPr>
          <w:spacing w:val="-3"/>
          <w:sz w:val="18"/>
        </w:rPr>
        <w:t xml:space="preserve"> of Law—by Lawyers and </w:t>
      </w:r>
    </w:p>
    <w:p w:rsidR="00D801E7" w:rsidRPr="00DE2C2F" w:rsidRDefault="00525CB0" w:rsidP="00D801E7">
      <w:pPr>
        <w:tabs>
          <w:tab w:val="left" w:pos="-720"/>
        </w:tabs>
        <w:spacing w:before="240"/>
        <w:ind w:left="720" w:right="-677" w:hanging="360"/>
        <w:contextualSpacing/>
        <w:rPr>
          <w:spacing w:val="-3"/>
          <w:sz w:val="18"/>
        </w:rPr>
      </w:pPr>
      <w:r>
        <w:rPr>
          <w:spacing w:val="-3"/>
          <w:sz w:val="18"/>
        </w:rPr>
        <w:tab/>
      </w:r>
      <w:r w:rsidR="00817AC8" w:rsidRPr="00DE2C2F">
        <w:rPr>
          <w:spacing w:val="-3"/>
          <w:sz w:val="18"/>
        </w:rPr>
        <w:t>Nonlawyers</w:t>
      </w:r>
    </w:p>
    <w:p w:rsidR="00F87065" w:rsidRDefault="00F87065" w:rsidP="00D801E7">
      <w:pPr>
        <w:tabs>
          <w:tab w:val="left" w:pos="-720"/>
        </w:tabs>
        <w:spacing w:before="240"/>
        <w:ind w:left="720" w:right="-677" w:hanging="360"/>
        <w:contextualSpacing/>
        <w:rPr>
          <w:spacing w:val="-3"/>
          <w:sz w:val="18"/>
        </w:rPr>
      </w:pPr>
    </w:p>
    <w:p w:rsidR="00817AC8" w:rsidRPr="00DE2C2F" w:rsidRDefault="00D801E7" w:rsidP="00D801E7">
      <w:pPr>
        <w:tabs>
          <w:tab w:val="left" w:pos="-720"/>
        </w:tabs>
        <w:spacing w:before="240"/>
        <w:ind w:left="720" w:right="-677" w:hanging="360"/>
        <w:contextualSpacing/>
        <w:rPr>
          <w:spacing w:val="-3"/>
          <w:sz w:val="18"/>
        </w:rPr>
      </w:pPr>
      <w:r w:rsidRPr="00DE2C2F">
        <w:rPr>
          <w:spacing w:val="-3"/>
          <w:sz w:val="18"/>
        </w:rPr>
        <w:t>F.</w:t>
      </w:r>
      <w:r w:rsidRPr="00DE2C2F">
        <w:rPr>
          <w:spacing w:val="-3"/>
          <w:sz w:val="18"/>
        </w:rPr>
        <w:tab/>
      </w:r>
      <w:r w:rsidR="00817AC8" w:rsidRPr="00DE2C2F">
        <w:rPr>
          <w:spacing w:val="-3"/>
          <w:sz w:val="18"/>
        </w:rPr>
        <w:t>Multijurisdictional Practice</w:t>
      </w:r>
    </w:p>
    <w:p w:rsidR="00D801E7" w:rsidRPr="00DE2C2F" w:rsidRDefault="00817AC8" w:rsidP="00D801E7">
      <w:pPr>
        <w:tabs>
          <w:tab w:val="left" w:pos="-720"/>
        </w:tabs>
        <w:spacing w:before="240"/>
        <w:ind w:left="720" w:right="-677" w:hanging="360"/>
        <w:contextualSpacing/>
        <w:rPr>
          <w:spacing w:val="-3"/>
          <w:sz w:val="18"/>
        </w:rPr>
      </w:pPr>
      <w:r w:rsidRPr="00DE2C2F">
        <w:rPr>
          <w:spacing w:val="-3"/>
          <w:sz w:val="18"/>
        </w:rPr>
        <w:t>G.</w:t>
      </w:r>
      <w:r w:rsidRPr="00DE2C2F">
        <w:rPr>
          <w:spacing w:val="-3"/>
          <w:sz w:val="18"/>
        </w:rPr>
        <w:tab/>
      </w:r>
      <w:r w:rsidR="00D801E7" w:rsidRPr="00DE2C2F">
        <w:rPr>
          <w:spacing w:val="-3"/>
          <w:sz w:val="18"/>
        </w:rPr>
        <w:t>Fee Division with a Non-Lawyer</w:t>
      </w:r>
    </w:p>
    <w:p w:rsidR="00D801E7" w:rsidRPr="00DE2C2F" w:rsidRDefault="00817AC8" w:rsidP="00D801E7">
      <w:pPr>
        <w:tabs>
          <w:tab w:val="left" w:pos="-720"/>
        </w:tabs>
        <w:spacing w:before="240"/>
        <w:ind w:left="720" w:right="-677" w:hanging="360"/>
        <w:contextualSpacing/>
        <w:rPr>
          <w:spacing w:val="-3"/>
          <w:sz w:val="18"/>
        </w:rPr>
      </w:pPr>
      <w:r w:rsidRPr="00DE2C2F">
        <w:rPr>
          <w:spacing w:val="-3"/>
          <w:sz w:val="18"/>
        </w:rPr>
        <w:t>H</w:t>
      </w:r>
      <w:r w:rsidR="00D801E7" w:rsidRPr="00DE2C2F">
        <w:rPr>
          <w:spacing w:val="-3"/>
          <w:sz w:val="18"/>
        </w:rPr>
        <w:t>.</w:t>
      </w:r>
      <w:r w:rsidR="00D801E7" w:rsidRPr="00DE2C2F">
        <w:rPr>
          <w:spacing w:val="-3"/>
          <w:sz w:val="18"/>
        </w:rPr>
        <w:tab/>
        <w:t>Law Firm</w:t>
      </w:r>
      <w:r w:rsidRPr="00DE2C2F">
        <w:rPr>
          <w:spacing w:val="-3"/>
          <w:sz w:val="18"/>
        </w:rPr>
        <w:t xml:space="preserve"> and Other Forms of Practice</w:t>
      </w:r>
    </w:p>
    <w:p w:rsidR="00525CB0" w:rsidRDefault="00817AC8" w:rsidP="00D801E7">
      <w:pPr>
        <w:tabs>
          <w:tab w:val="left" w:pos="-720"/>
        </w:tabs>
        <w:spacing w:before="240"/>
        <w:ind w:left="720" w:right="-677" w:hanging="360"/>
        <w:contextualSpacing/>
        <w:rPr>
          <w:spacing w:val="-3"/>
          <w:sz w:val="18"/>
        </w:rPr>
      </w:pPr>
      <w:r w:rsidRPr="00DE2C2F">
        <w:rPr>
          <w:spacing w:val="-3"/>
          <w:sz w:val="18"/>
        </w:rPr>
        <w:lastRenderedPageBreak/>
        <w:t>I</w:t>
      </w:r>
      <w:r w:rsidR="00D801E7" w:rsidRPr="00DE2C2F">
        <w:rPr>
          <w:spacing w:val="-3"/>
          <w:sz w:val="18"/>
        </w:rPr>
        <w:t>.</w:t>
      </w:r>
      <w:r w:rsidR="00D801E7" w:rsidRPr="00DE2C2F">
        <w:rPr>
          <w:spacing w:val="-3"/>
          <w:sz w:val="18"/>
        </w:rPr>
        <w:tab/>
      </w:r>
      <w:r w:rsidRPr="00DE2C2F">
        <w:rPr>
          <w:spacing w:val="-3"/>
          <w:sz w:val="18"/>
        </w:rPr>
        <w:t xml:space="preserve">Responsibilities of Partners, Managers, Supervisory </w:t>
      </w:r>
    </w:p>
    <w:p w:rsidR="00D801E7" w:rsidRPr="00DE2C2F" w:rsidRDefault="00525CB0" w:rsidP="00D801E7">
      <w:pPr>
        <w:tabs>
          <w:tab w:val="left" w:pos="-720"/>
        </w:tabs>
        <w:spacing w:before="240"/>
        <w:ind w:left="720" w:right="-677" w:hanging="360"/>
        <w:contextualSpacing/>
        <w:rPr>
          <w:spacing w:val="-3"/>
          <w:sz w:val="18"/>
        </w:rPr>
      </w:pPr>
      <w:r>
        <w:rPr>
          <w:spacing w:val="-3"/>
          <w:sz w:val="18"/>
        </w:rPr>
        <w:tab/>
      </w:r>
      <w:r w:rsidR="00817AC8" w:rsidRPr="00DE2C2F">
        <w:rPr>
          <w:spacing w:val="-3"/>
          <w:sz w:val="18"/>
        </w:rPr>
        <w:t>and Subordinate Lawyers</w:t>
      </w:r>
    </w:p>
    <w:p w:rsidR="00817AC8" w:rsidRPr="00DE2C2F" w:rsidRDefault="00817AC8" w:rsidP="00D801E7">
      <w:pPr>
        <w:tabs>
          <w:tab w:val="left" w:pos="-720"/>
        </w:tabs>
        <w:spacing w:before="240"/>
        <w:ind w:left="720" w:right="-677" w:hanging="360"/>
        <w:contextualSpacing/>
        <w:rPr>
          <w:spacing w:val="-3"/>
          <w:sz w:val="18"/>
        </w:rPr>
      </w:pPr>
      <w:r w:rsidRPr="00DE2C2F">
        <w:rPr>
          <w:spacing w:val="-3"/>
          <w:sz w:val="18"/>
        </w:rPr>
        <w:t>J.</w:t>
      </w:r>
      <w:r w:rsidRPr="00DE2C2F">
        <w:rPr>
          <w:spacing w:val="-3"/>
          <w:sz w:val="18"/>
        </w:rPr>
        <w:tab/>
        <w:t>Restrictions on Right to Practice</w:t>
      </w:r>
    </w:p>
    <w:p w:rsidR="00817AC8" w:rsidRPr="00DE2C2F" w:rsidRDefault="00817AC8" w:rsidP="00D801E7">
      <w:pPr>
        <w:tabs>
          <w:tab w:val="left" w:pos="-720"/>
        </w:tabs>
        <w:spacing w:before="240"/>
        <w:ind w:left="720" w:right="-677" w:hanging="360"/>
        <w:contextualSpacing/>
        <w:rPr>
          <w:spacing w:val="-3"/>
          <w:sz w:val="18"/>
        </w:rPr>
      </w:pPr>
    </w:p>
    <w:p w:rsidR="00F87065" w:rsidRDefault="00F87065" w:rsidP="00817AC8">
      <w:pPr>
        <w:tabs>
          <w:tab w:val="left" w:pos="-720"/>
        </w:tabs>
        <w:spacing w:before="240"/>
        <w:ind w:left="360" w:right="-677" w:hanging="360"/>
        <w:contextualSpacing/>
        <w:rPr>
          <w:b/>
          <w:spacing w:val="-3"/>
          <w:sz w:val="18"/>
        </w:rPr>
      </w:pPr>
    </w:p>
    <w:p w:rsidR="00817AC8" w:rsidRPr="00DE2C2F" w:rsidRDefault="00817AC8" w:rsidP="00817AC8">
      <w:pPr>
        <w:tabs>
          <w:tab w:val="left" w:pos="-720"/>
        </w:tabs>
        <w:spacing w:before="240"/>
        <w:ind w:left="360" w:right="-677" w:hanging="360"/>
        <w:contextualSpacing/>
        <w:rPr>
          <w:spacing w:val="-3"/>
          <w:sz w:val="18"/>
        </w:rPr>
      </w:pPr>
      <w:r w:rsidRPr="00DE2C2F">
        <w:rPr>
          <w:b/>
          <w:spacing w:val="-3"/>
          <w:sz w:val="18"/>
        </w:rPr>
        <w:t>II.</w:t>
      </w:r>
      <w:r w:rsidRPr="00DE2C2F">
        <w:rPr>
          <w:b/>
          <w:spacing w:val="-3"/>
          <w:sz w:val="18"/>
        </w:rPr>
        <w:tab/>
        <w:t xml:space="preserve">The Client-Lawyer Relationship </w:t>
      </w:r>
      <w:r w:rsidRPr="00912884">
        <w:rPr>
          <w:b/>
          <w:color w:val="FF0000"/>
          <w:spacing w:val="-3"/>
          <w:sz w:val="18"/>
        </w:rPr>
        <w:t>(10-1</w:t>
      </w:r>
      <w:r w:rsidR="00952087">
        <w:rPr>
          <w:b/>
          <w:color w:val="FF0000"/>
          <w:spacing w:val="-3"/>
          <w:sz w:val="18"/>
        </w:rPr>
        <w:t>6</w:t>
      </w:r>
      <w:r w:rsidRPr="00912884">
        <w:rPr>
          <w:b/>
          <w:color w:val="FF0000"/>
          <w:spacing w:val="-3"/>
          <w:sz w:val="18"/>
        </w:rPr>
        <w:t>%)</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A.</w:t>
      </w:r>
      <w:r w:rsidRPr="00DE2C2F">
        <w:rPr>
          <w:spacing w:val="-3"/>
          <w:sz w:val="18"/>
        </w:rPr>
        <w:tab/>
        <w:t>Formation of the Client-Lawyer Relationship</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 xml:space="preserve">B. </w:t>
      </w:r>
      <w:r w:rsidRPr="00DE2C2F">
        <w:rPr>
          <w:spacing w:val="-3"/>
          <w:sz w:val="18"/>
        </w:rPr>
        <w:tab/>
        <w:t>Scope, Objective, and Means of the Representation</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C.</w:t>
      </w:r>
      <w:r w:rsidRPr="00DE2C2F">
        <w:rPr>
          <w:spacing w:val="-3"/>
          <w:sz w:val="18"/>
        </w:rPr>
        <w:tab/>
        <w:t>Decision-making Authority—Actual and Apparent</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D.</w:t>
      </w:r>
      <w:r w:rsidRPr="00DE2C2F">
        <w:rPr>
          <w:spacing w:val="-3"/>
          <w:sz w:val="18"/>
        </w:rPr>
        <w:tab/>
        <w:t>Counsel and Assistance with the Bounds of the Law</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 xml:space="preserve">E. </w:t>
      </w:r>
      <w:r w:rsidRPr="00DE2C2F">
        <w:rPr>
          <w:spacing w:val="-3"/>
          <w:sz w:val="18"/>
        </w:rPr>
        <w:tab/>
        <w:t>Termination of the Client-Lawyer Relationship</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 xml:space="preserve">F. </w:t>
      </w:r>
      <w:r w:rsidRPr="00DE2C2F">
        <w:rPr>
          <w:spacing w:val="-3"/>
          <w:sz w:val="18"/>
        </w:rPr>
        <w:tab/>
        <w:t>Client-Lawyer Contracts</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G.</w:t>
      </w:r>
      <w:r w:rsidRPr="00DE2C2F">
        <w:rPr>
          <w:spacing w:val="-3"/>
          <w:sz w:val="18"/>
        </w:rPr>
        <w:tab/>
        <w:t>Communications with the Client</w:t>
      </w:r>
    </w:p>
    <w:p w:rsidR="00817AC8" w:rsidRPr="00DE2C2F" w:rsidRDefault="00817AC8" w:rsidP="00817AC8">
      <w:pPr>
        <w:tabs>
          <w:tab w:val="left" w:pos="-720"/>
        </w:tabs>
        <w:spacing w:before="240"/>
        <w:ind w:left="720" w:right="-677" w:hanging="360"/>
        <w:contextualSpacing/>
        <w:rPr>
          <w:spacing w:val="-3"/>
          <w:sz w:val="18"/>
        </w:rPr>
      </w:pPr>
      <w:r w:rsidRPr="00DE2C2F">
        <w:rPr>
          <w:spacing w:val="-3"/>
          <w:sz w:val="18"/>
        </w:rPr>
        <w:t>H.</w:t>
      </w:r>
      <w:r w:rsidRPr="00DE2C2F">
        <w:rPr>
          <w:spacing w:val="-3"/>
          <w:sz w:val="18"/>
        </w:rPr>
        <w:tab/>
        <w:t>Fees</w:t>
      </w:r>
    </w:p>
    <w:p w:rsidR="00817AC8" w:rsidRPr="00DE2C2F" w:rsidRDefault="00817AC8" w:rsidP="00DE2C2F">
      <w:pPr>
        <w:tabs>
          <w:tab w:val="left" w:pos="-720"/>
        </w:tabs>
        <w:spacing w:before="240"/>
        <w:ind w:right="-677"/>
        <w:contextualSpacing/>
        <w:rPr>
          <w:b/>
          <w:spacing w:val="-3"/>
          <w:sz w:val="18"/>
        </w:rPr>
      </w:pPr>
    </w:p>
    <w:p w:rsidR="00DE2C2F" w:rsidRPr="00DE2C2F" w:rsidRDefault="00DE2C2F" w:rsidP="00DE2C2F">
      <w:pPr>
        <w:tabs>
          <w:tab w:val="left" w:pos="-720"/>
        </w:tabs>
        <w:spacing w:before="240"/>
        <w:ind w:left="360" w:right="-677" w:hanging="360"/>
        <w:contextualSpacing/>
        <w:rPr>
          <w:b/>
          <w:spacing w:val="-3"/>
          <w:sz w:val="18"/>
        </w:rPr>
      </w:pPr>
      <w:r w:rsidRPr="00DE2C2F">
        <w:rPr>
          <w:b/>
          <w:spacing w:val="-3"/>
          <w:sz w:val="18"/>
        </w:rPr>
        <w:t>III.</w:t>
      </w:r>
      <w:r w:rsidRPr="00DE2C2F">
        <w:rPr>
          <w:b/>
          <w:spacing w:val="-3"/>
          <w:sz w:val="18"/>
        </w:rPr>
        <w:tab/>
        <w:t xml:space="preserve">Client Confidentiality </w:t>
      </w:r>
      <w:r w:rsidRPr="00912884">
        <w:rPr>
          <w:b/>
          <w:color w:val="FF0000"/>
          <w:spacing w:val="-3"/>
          <w:sz w:val="18"/>
        </w:rPr>
        <w:t>(6-12%)</w:t>
      </w:r>
    </w:p>
    <w:p w:rsidR="00DE2C2F" w:rsidRPr="00DE2C2F" w:rsidRDefault="00DE2C2F" w:rsidP="00DE2C2F">
      <w:pPr>
        <w:tabs>
          <w:tab w:val="left" w:pos="-720"/>
        </w:tabs>
        <w:spacing w:before="240"/>
        <w:ind w:left="720" w:right="-677" w:hanging="360"/>
        <w:contextualSpacing/>
        <w:rPr>
          <w:spacing w:val="-3"/>
          <w:sz w:val="18"/>
        </w:rPr>
      </w:pPr>
      <w:r w:rsidRPr="00DE2C2F">
        <w:rPr>
          <w:spacing w:val="-3"/>
          <w:sz w:val="18"/>
        </w:rPr>
        <w:t>A.</w:t>
      </w:r>
      <w:r w:rsidRPr="00DE2C2F">
        <w:rPr>
          <w:spacing w:val="-3"/>
          <w:sz w:val="18"/>
        </w:rPr>
        <w:tab/>
        <w:t>Attorney-Client Privilege</w:t>
      </w:r>
    </w:p>
    <w:p w:rsidR="00DE2C2F" w:rsidRPr="00DE2C2F" w:rsidRDefault="00DE2C2F" w:rsidP="00DE2C2F">
      <w:pPr>
        <w:tabs>
          <w:tab w:val="left" w:pos="-720"/>
        </w:tabs>
        <w:spacing w:before="240"/>
        <w:ind w:left="720" w:right="-677" w:hanging="360"/>
        <w:contextualSpacing/>
        <w:rPr>
          <w:spacing w:val="-3"/>
          <w:sz w:val="18"/>
        </w:rPr>
      </w:pPr>
      <w:r w:rsidRPr="00DE2C2F">
        <w:rPr>
          <w:spacing w:val="-3"/>
          <w:sz w:val="18"/>
        </w:rPr>
        <w:t xml:space="preserve">B. </w:t>
      </w:r>
      <w:r w:rsidRPr="00DE2C2F">
        <w:rPr>
          <w:spacing w:val="-3"/>
          <w:sz w:val="18"/>
        </w:rPr>
        <w:tab/>
        <w:t>Work-Product Doctrine</w:t>
      </w:r>
    </w:p>
    <w:p w:rsidR="00525CB0" w:rsidRDefault="00DE2C2F" w:rsidP="00DE2C2F">
      <w:pPr>
        <w:tabs>
          <w:tab w:val="left" w:pos="-720"/>
        </w:tabs>
        <w:spacing w:before="240"/>
        <w:ind w:left="720" w:right="-677" w:hanging="360"/>
        <w:contextualSpacing/>
        <w:rPr>
          <w:spacing w:val="-3"/>
          <w:sz w:val="18"/>
        </w:rPr>
      </w:pPr>
      <w:r w:rsidRPr="00DE2C2F">
        <w:rPr>
          <w:spacing w:val="-3"/>
          <w:sz w:val="18"/>
        </w:rPr>
        <w:t xml:space="preserve">C. </w:t>
      </w:r>
      <w:r w:rsidRPr="00DE2C2F">
        <w:rPr>
          <w:spacing w:val="-3"/>
          <w:sz w:val="18"/>
        </w:rPr>
        <w:tab/>
        <w:t xml:space="preserve">Professional Obligation of Confidentiality—General </w:t>
      </w:r>
    </w:p>
    <w:p w:rsidR="00DE2C2F" w:rsidRPr="00DE2C2F" w:rsidRDefault="00525CB0" w:rsidP="00DE2C2F">
      <w:pPr>
        <w:tabs>
          <w:tab w:val="left" w:pos="-720"/>
        </w:tabs>
        <w:spacing w:before="240"/>
        <w:ind w:left="720" w:right="-677" w:hanging="360"/>
        <w:contextualSpacing/>
        <w:rPr>
          <w:spacing w:val="-3"/>
          <w:sz w:val="18"/>
        </w:rPr>
      </w:pPr>
      <w:r>
        <w:rPr>
          <w:spacing w:val="-3"/>
          <w:sz w:val="18"/>
        </w:rPr>
        <w:tab/>
      </w:r>
      <w:r w:rsidR="00DE2C2F" w:rsidRPr="00DE2C2F">
        <w:rPr>
          <w:spacing w:val="-3"/>
          <w:sz w:val="18"/>
        </w:rPr>
        <w:t>Rule</w:t>
      </w:r>
    </w:p>
    <w:p w:rsidR="00525CB0" w:rsidRDefault="00DE2C2F" w:rsidP="00DE2C2F">
      <w:pPr>
        <w:tabs>
          <w:tab w:val="left" w:pos="-720"/>
        </w:tabs>
        <w:spacing w:before="240"/>
        <w:ind w:left="720" w:right="-677" w:hanging="360"/>
        <w:contextualSpacing/>
        <w:rPr>
          <w:spacing w:val="-3"/>
          <w:sz w:val="18"/>
        </w:rPr>
      </w:pPr>
      <w:r w:rsidRPr="00DE2C2F">
        <w:rPr>
          <w:spacing w:val="-3"/>
          <w:sz w:val="18"/>
        </w:rPr>
        <w:t xml:space="preserve">D. </w:t>
      </w:r>
      <w:r w:rsidRPr="00DE2C2F">
        <w:rPr>
          <w:spacing w:val="-3"/>
          <w:sz w:val="18"/>
        </w:rPr>
        <w:tab/>
        <w:t xml:space="preserve">Disclosures Expressly or Impliedly Authorized by </w:t>
      </w:r>
    </w:p>
    <w:p w:rsidR="00DE2C2F" w:rsidRPr="00DE2C2F" w:rsidRDefault="00525CB0" w:rsidP="00DE2C2F">
      <w:pPr>
        <w:tabs>
          <w:tab w:val="left" w:pos="-720"/>
        </w:tabs>
        <w:spacing w:before="240"/>
        <w:ind w:left="720" w:right="-677" w:hanging="360"/>
        <w:contextualSpacing/>
        <w:rPr>
          <w:spacing w:val="-3"/>
          <w:sz w:val="18"/>
        </w:rPr>
      </w:pPr>
      <w:r>
        <w:rPr>
          <w:spacing w:val="-3"/>
          <w:sz w:val="18"/>
        </w:rPr>
        <w:tab/>
      </w:r>
      <w:r w:rsidR="00DE2C2F" w:rsidRPr="00DE2C2F">
        <w:rPr>
          <w:spacing w:val="-3"/>
          <w:sz w:val="18"/>
        </w:rPr>
        <w:t>Client</w:t>
      </w:r>
    </w:p>
    <w:p w:rsidR="00DE2C2F" w:rsidRPr="00DE2C2F" w:rsidRDefault="00DE2C2F" w:rsidP="00DE2C2F">
      <w:pPr>
        <w:tabs>
          <w:tab w:val="left" w:pos="-720"/>
        </w:tabs>
        <w:spacing w:before="240"/>
        <w:ind w:left="720" w:right="-677" w:hanging="360"/>
        <w:contextualSpacing/>
        <w:rPr>
          <w:spacing w:val="-3"/>
          <w:sz w:val="18"/>
        </w:rPr>
      </w:pPr>
      <w:r w:rsidRPr="00DE2C2F">
        <w:rPr>
          <w:spacing w:val="-3"/>
          <w:sz w:val="18"/>
        </w:rPr>
        <w:t>E.</w:t>
      </w:r>
      <w:r w:rsidRPr="00DE2C2F">
        <w:rPr>
          <w:spacing w:val="-3"/>
          <w:sz w:val="18"/>
        </w:rPr>
        <w:tab/>
        <w:t>Other Exceptions to the Confidentiality Rule</w:t>
      </w:r>
    </w:p>
    <w:p w:rsidR="00DE2C2F" w:rsidRPr="00DE2C2F" w:rsidRDefault="00DE2C2F" w:rsidP="00DE2C2F">
      <w:pPr>
        <w:tabs>
          <w:tab w:val="left" w:pos="-720"/>
        </w:tabs>
        <w:spacing w:before="240"/>
        <w:ind w:left="720" w:right="-677" w:hanging="360"/>
        <w:contextualSpacing/>
        <w:rPr>
          <w:b/>
          <w:spacing w:val="-3"/>
          <w:sz w:val="18"/>
        </w:rPr>
      </w:pPr>
    </w:p>
    <w:p w:rsidR="00D801E7" w:rsidRDefault="00DE2C2F" w:rsidP="00DE2C2F">
      <w:pPr>
        <w:tabs>
          <w:tab w:val="left" w:pos="-720"/>
        </w:tabs>
        <w:spacing w:before="240"/>
        <w:ind w:left="360" w:right="-677" w:hanging="360"/>
        <w:contextualSpacing/>
        <w:rPr>
          <w:b/>
          <w:spacing w:val="-3"/>
          <w:sz w:val="18"/>
        </w:rPr>
      </w:pPr>
      <w:r w:rsidRPr="00DE2C2F">
        <w:rPr>
          <w:b/>
          <w:spacing w:val="-3"/>
          <w:sz w:val="18"/>
        </w:rPr>
        <w:t xml:space="preserve">IV. </w:t>
      </w:r>
      <w:r>
        <w:rPr>
          <w:b/>
          <w:spacing w:val="-3"/>
          <w:sz w:val="18"/>
        </w:rPr>
        <w:tab/>
        <w:t xml:space="preserve">Conflicts of Interest </w:t>
      </w:r>
      <w:r w:rsidRPr="00912884">
        <w:rPr>
          <w:b/>
          <w:color w:val="FF0000"/>
          <w:spacing w:val="-3"/>
          <w:sz w:val="18"/>
        </w:rPr>
        <w:t>(12-18%)</w:t>
      </w:r>
    </w:p>
    <w:p w:rsidR="00525CB0" w:rsidRDefault="00DE2C2F" w:rsidP="00DE2C2F">
      <w:pPr>
        <w:tabs>
          <w:tab w:val="left" w:pos="-720"/>
        </w:tabs>
        <w:spacing w:before="240"/>
        <w:ind w:left="720" w:right="-677" w:hanging="360"/>
        <w:contextualSpacing/>
        <w:rPr>
          <w:spacing w:val="-3"/>
          <w:sz w:val="18"/>
        </w:rPr>
      </w:pPr>
      <w:r>
        <w:rPr>
          <w:spacing w:val="-3"/>
          <w:sz w:val="18"/>
        </w:rPr>
        <w:t xml:space="preserve">A. </w:t>
      </w:r>
      <w:r>
        <w:rPr>
          <w:spacing w:val="-3"/>
          <w:sz w:val="18"/>
        </w:rPr>
        <w:tab/>
        <w:t xml:space="preserve">Current Client Conflicts—Multiple Clients and Joint </w:t>
      </w:r>
    </w:p>
    <w:p w:rsidR="00DE2C2F" w:rsidRDefault="00525CB0" w:rsidP="00DE2C2F">
      <w:pPr>
        <w:tabs>
          <w:tab w:val="left" w:pos="-720"/>
        </w:tabs>
        <w:spacing w:before="240"/>
        <w:ind w:left="720" w:right="-677" w:hanging="360"/>
        <w:contextualSpacing/>
        <w:rPr>
          <w:spacing w:val="-3"/>
          <w:sz w:val="18"/>
        </w:rPr>
      </w:pPr>
      <w:r>
        <w:rPr>
          <w:spacing w:val="-3"/>
          <w:sz w:val="18"/>
        </w:rPr>
        <w:tab/>
      </w:r>
      <w:r w:rsidR="00DE2C2F">
        <w:rPr>
          <w:spacing w:val="-3"/>
          <w:sz w:val="18"/>
        </w:rPr>
        <w:t>Representation</w:t>
      </w:r>
    </w:p>
    <w:p w:rsidR="00525CB0" w:rsidRDefault="00DE2C2F" w:rsidP="00DE2C2F">
      <w:pPr>
        <w:tabs>
          <w:tab w:val="left" w:pos="-720"/>
        </w:tabs>
        <w:spacing w:before="240"/>
        <w:ind w:left="720" w:right="-677" w:hanging="360"/>
        <w:contextualSpacing/>
        <w:rPr>
          <w:spacing w:val="-3"/>
          <w:sz w:val="18"/>
        </w:rPr>
      </w:pPr>
      <w:r>
        <w:rPr>
          <w:spacing w:val="-3"/>
          <w:sz w:val="18"/>
        </w:rPr>
        <w:t xml:space="preserve">B. </w:t>
      </w:r>
      <w:r>
        <w:rPr>
          <w:spacing w:val="-3"/>
          <w:sz w:val="18"/>
        </w:rPr>
        <w:tab/>
        <w:t xml:space="preserve">Current Client Conflicts—Lawyer’s Personal Interest </w:t>
      </w:r>
    </w:p>
    <w:p w:rsidR="00DE2C2F" w:rsidRDefault="00525CB0" w:rsidP="00DE2C2F">
      <w:pPr>
        <w:tabs>
          <w:tab w:val="left" w:pos="-720"/>
        </w:tabs>
        <w:spacing w:before="240"/>
        <w:ind w:left="720" w:right="-677" w:hanging="360"/>
        <w:contextualSpacing/>
        <w:rPr>
          <w:spacing w:val="-3"/>
          <w:sz w:val="18"/>
        </w:rPr>
      </w:pPr>
      <w:r>
        <w:rPr>
          <w:spacing w:val="-3"/>
          <w:sz w:val="18"/>
        </w:rPr>
        <w:tab/>
      </w:r>
      <w:r w:rsidR="00DE2C2F">
        <w:rPr>
          <w:spacing w:val="-3"/>
          <w:sz w:val="18"/>
        </w:rPr>
        <w:t>or Duties</w:t>
      </w:r>
    </w:p>
    <w:p w:rsidR="00DE2C2F" w:rsidRDefault="00DE2C2F" w:rsidP="00DE2C2F">
      <w:pPr>
        <w:tabs>
          <w:tab w:val="left" w:pos="-720"/>
        </w:tabs>
        <w:spacing w:before="240"/>
        <w:ind w:left="720" w:right="-677" w:hanging="360"/>
        <w:contextualSpacing/>
        <w:rPr>
          <w:spacing w:val="-3"/>
          <w:sz w:val="18"/>
        </w:rPr>
      </w:pPr>
      <w:r>
        <w:rPr>
          <w:spacing w:val="-3"/>
          <w:sz w:val="18"/>
        </w:rPr>
        <w:t xml:space="preserve">C. </w:t>
      </w:r>
      <w:r>
        <w:rPr>
          <w:spacing w:val="-3"/>
          <w:sz w:val="18"/>
        </w:rPr>
        <w:tab/>
      </w:r>
      <w:r w:rsidR="00B0617A">
        <w:rPr>
          <w:spacing w:val="-3"/>
          <w:sz w:val="18"/>
        </w:rPr>
        <w:t>Former Client Conflicts</w:t>
      </w:r>
    </w:p>
    <w:p w:rsidR="00DE2C2F" w:rsidRDefault="00DE2C2F" w:rsidP="00DE2C2F">
      <w:pPr>
        <w:tabs>
          <w:tab w:val="left" w:pos="-720"/>
        </w:tabs>
        <w:spacing w:before="240"/>
        <w:ind w:left="720" w:right="-677" w:hanging="360"/>
        <w:contextualSpacing/>
        <w:rPr>
          <w:b/>
          <w:spacing w:val="-3"/>
          <w:sz w:val="18"/>
        </w:rPr>
      </w:pPr>
      <w:r>
        <w:rPr>
          <w:spacing w:val="-3"/>
          <w:sz w:val="18"/>
        </w:rPr>
        <w:t>D.</w:t>
      </w:r>
      <w:r>
        <w:rPr>
          <w:spacing w:val="-3"/>
          <w:sz w:val="18"/>
        </w:rPr>
        <w:tab/>
      </w:r>
      <w:r w:rsidR="00B0617A">
        <w:rPr>
          <w:spacing w:val="-3"/>
          <w:sz w:val="18"/>
        </w:rPr>
        <w:t>Prospective Clients</w:t>
      </w:r>
      <w:r>
        <w:rPr>
          <w:b/>
          <w:spacing w:val="-3"/>
          <w:sz w:val="18"/>
        </w:rPr>
        <w:tab/>
      </w:r>
    </w:p>
    <w:p w:rsidR="00DE2C2F" w:rsidRDefault="00DE2C2F" w:rsidP="00DE2C2F">
      <w:pPr>
        <w:tabs>
          <w:tab w:val="left" w:pos="-720"/>
        </w:tabs>
        <w:spacing w:before="240"/>
        <w:ind w:left="720" w:right="-677" w:hanging="360"/>
        <w:contextualSpacing/>
        <w:rPr>
          <w:spacing w:val="-3"/>
          <w:sz w:val="18"/>
        </w:rPr>
      </w:pPr>
      <w:r>
        <w:rPr>
          <w:spacing w:val="-3"/>
          <w:sz w:val="18"/>
        </w:rPr>
        <w:t>E.</w:t>
      </w:r>
      <w:r>
        <w:rPr>
          <w:spacing w:val="-3"/>
          <w:sz w:val="18"/>
        </w:rPr>
        <w:tab/>
        <w:t>Imputed Clients</w:t>
      </w:r>
    </w:p>
    <w:p w:rsidR="00B0617A" w:rsidRDefault="00B0617A" w:rsidP="00DE2C2F">
      <w:pPr>
        <w:tabs>
          <w:tab w:val="left" w:pos="-720"/>
        </w:tabs>
        <w:spacing w:before="240"/>
        <w:ind w:left="720" w:right="-677" w:hanging="360"/>
        <w:contextualSpacing/>
        <w:rPr>
          <w:spacing w:val="-3"/>
          <w:sz w:val="18"/>
        </w:rPr>
      </w:pPr>
      <w:r>
        <w:rPr>
          <w:spacing w:val="-3"/>
          <w:sz w:val="18"/>
        </w:rPr>
        <w:t xml:space="preserve">F. </w:t>
      </w:r>
      <w:r>
        <w:rPr>
          <w:spacing w:val="-3"/>
          <w:sz w:val="18"/>
        </w:rPr>
        <w:tab/>
        <w:t>Acquiring and Interest in Litigation</w:t>
      </w:r>
    </w:p>
    <w:p w:rsidR="00B0617A" w:rsidRDefault="00B0617A" w:rsidP="00DE2C2F">
      <w:pPr>
        <w:tabs>
          <w:tab w:val="left" w:pos="-720"/>
        </w:tabs>
        <w:spacing w:before="240"/>
        <w:ind w:left="720" w:right="-677" w:hanging="360"/>
        <w:contextualSpacing/>
        <w:rPr>
          <w:spacing w:val="-3"/>
          <w:sz w:val="18"/>
        </w:rPr>
      </w:pPr>
      <w:r>
        <w:rPr>
          <w:spacing w:val="-3"/>
          <w:sz w:val="18"/>
        </w:rPr>
        <w:t>G.</w:t>
      </w:r>
      <w:r>
        <w:rPr>
          <w:spacing w:val="-3"/>
          <w:sz w:val="18"/>
        </w:rPr>
        <w:tab/>
        <w:t>Business Transactions with Clients</w:t>
      </w:r>
    </w:p>
    <w:p w:rsidR="00B0617A" w:rsidRDefault="00B0617A" w:rsidP="00DE2C2F">
      <w:pPr>
        <w:tabs>
          <w:tab w:val="left" w:pos="-720"/>
        </w:tabs>
        <w:spacing w:before="240"/>
        <w:ind w:left="720" w:right="-677" w:hanging="360"/>
        <w:contextualSpacing/>
        <w:rPr>
          <w:spacing w:val="-3"/>
          <w:sz w:val="18"/>
        </w:rPr>
      </w:pPr>
      <w:r>
        <w:rPr>
          <w:spacing w:val="-3"/>
          <w:sz w:val="18"/>
        </w:rPr>
        <w:t>H.</w:t>
      </w:r>
      <w:r>
        <w:rPr>
          <w:spacing w:val="-3"/>
          <w:sz w:val="18"/>
        </w:rPr>
        <w:tab/>
        <w:t>Third-Party Compensation and Influence</w:t>
      </w:r>
    </w:p>
    <w:p w:rsidR="00B0617A" w:rsidRDefault="00B0617A" w:rsidP="00DE2C2F">
      <w:pPr>
        <w:tabs>
          <w:tab w:val="left" w:pos="-720"/>
        </w:tabs>
        <w:spacing w:before="240"/>
        <w:ind w:left="720" w:right="-677" w:hanging="360"/>
        <w:contextualSpacing/>
        <w:rPr>
          <w:spacing w:val="-3"/>
          <w:sz w:val="18"/>
        </w:rPr>
      </w:pPr>
      <w:r>
        <w:rPr>
          <w:spacing w:val="-3"/>
          <w:sz w:val="18"/>
        </w:rPr>
        <w:t xml:space="preserve">I. </w:t>
      </w:r>
      <w:r>
        <w:rPr>
          <w:spacing w:val="-3"/>
          <w:sz w:val="18"/>
        </w:rPr>
        <w:tab/>
        <w:t>Lawyers Currently or Formerly in Government Service</w:t>
      </w:r>
    </w:p>
    <w:p w:rsidR="008D1366" w:rsidRDefault="00B0617A" w:rsidP="00DE2C2F">
      <w:pPr>
        <w:tabs>
          <w:tab w:val="left" w:pos="-720"/>
        </w:tabs>
        <w:spacing w:before="240"/>
        <w:ind w:left="720" w:right="-677" w:hanging="360"/>
        <w:contextualSpacing/>
        <w:rPr>
          <w:spacing w:val="-3"/>
          <w:sz w:val="18"/>
        </w:rPr>
      </w:pPr>
      <w:r>
        <w:rPr>
          <w:spacing w:val="-3"/>
          <w:sz w:val="18"/>
        </w:rPr>
        <w:t>J.</w:t>
      </w:r>
      <w:r>
        <w:rPr>
          <w:spacing w:val="-3"/>
          <w:sz w:val="18"/>
        </w:rPr>
        <w:tab/>
        <w:t xml:space="preserve">Former Judge, Arbitrator, Mediator, or Other </w:t>
      </w:r>
    </w:p>
    <w:p w:rsidR="00B0617A" w:rsidRDefault="008D1366" w:rsidP="00F87065">
      <w:pPr>
        <w:tabs>
          <w:tab w:val="left" w:pos="-720"/>
        </w:tabs>
        <w:spacing w:before="240"/>
        <w:ind w:left="720" w:right="-677" w:hanging="360"/>
        <w:contextualSpacing/>
        <w:rPr>
          <w:spacing w:val="-3"/>
          <w:sz w:val="18"/>
        </w:rPr>
      </w:pPr>
      <w:r>
        <w:rPr>
          <w:spacing w:val="-3"/>
          <w:sz w:val="18"/>
        </w:rPr>
        <w:tab/>
      </w:r>
      <w:r w:rsidR="00B0617A">
        <w:rPr>
          <w:spacing w:val="-3"/>
          <w:sz w:val="18"/>
        </w:rPr>
        <w:t>Third-Party Neutral</w:t>
      </w:r>
    </w:p>
    <w:p w:rsidR="00F87065" w:rsidRDefault="00F87065" w:rsidP="00F87065">
      <w:pPr>
        <w:tabs>
          <w:tab w:val="left" w:pos="-720"/>
        </w:tabs>
        <w:spacing w:before="240"/>
        <w:ind w:left="720" w:right="-677" w:hanging="360"/>
        <w:contextualSpacing/>
        <w:rPr>
          <w:spacing w:val="-3"/>
          <w:sz w:val="18"/>
        </w:rPr>
      </w:pPr>
    </w:p>
    <w:p w:rsidR="00B0617A" w:rsidRDefault="00525CB0" w:rsidP="00B0617A">
      <w:pPr>
        <w:tabs>
          <w:tab w:val="left" w:pos="-720"/>
        </w:tabs>
        <w:spacing w:before="240"/>
        <w:ind w:left="360" w:right="-677" w:hanging="360"/>
        <w:contextualSpacing/>
        <w:rPr>
          <w:b/>
          <w:spacing w:val="-3"/>
          <w:sz w:val="18"/>
        </w:rPr>
      </w:pPr>
      <w:r>
        <w:rPr>
          <w:b/>
          <w:spacing w:val="-3"/>
          <w:sz w:val="18"/>
        </w:rPr>
        <w:t>V.</w:t>
      </w:r>
      <w:r>
        <w:rPr>
          <w:b/>
          <w:spacing w:val="-3"/>
          <w:sz w:val="18"/>
        </w:rPr>
        <w:tab/>
        <w:t>Competence, Legal Malpractice, and Other Civil L</w:t>
      </w:r>
      <w:r w:rsidR="00B0617A">
        <w:rPr>
          <w:b/>
          <w:spacing w:val="-3"/>
          <w:sz w:val="18"/>
        </w:rPr>
        <w:t xml:space="preserve">iability </w:t>
      </w:r>
      <w:r w:rsidR="00B0617A" w:rsidRPr="00912884">
        <w:rPr>
          <w:b/>
          <w:color w:val="FF0000"/>
          <w:spacing w:val="-3"/>
          <w:sz w:val="18"/>
        </w:rPr>
        <w:t>(6-12%)</w:t>
      </w:r>
    </w:p>
    <w:p w:rsidR="00B0617A" w:rsidRDefault="00B0617A" w:rsidP="00B0617A">
      <w:pPr>
        <w:tabs>
          <w:tab w:val="left" w:pos="-720"/>
        </w:tabs>
        <w:spacing w:before="240"/>
        <w:ind w:left="720" w:right="-677" w:hanging="360"/>
        <w:contextualSpacing/>
        <w:rPr>
          <w:spacing w:val="-3"/>
          <w:sz w:val="18"/>
        </w:rPr>
      </w:pPr>
      <w:r>
        <w:rPr>
          <w:spacing w:val="-3"/>
          <w:sz w:val="18"/>
        </w:rPr>
        <w:t xml:space="preserve">A. </w:t>
      </w:r>
      <w:r>
        <w:rPr>
          <w:spacing w:val="-3"/>
          <w:sz w:val="18"/>
        </w:rPr>
        <w:tab/>
        <w:t>Maintaining Competence</w:t>
      </w:r>
    </w:p>
    <w:p w:rsidR="00B0617A" w:rsidRDefault="00B0617A" w:rsidP="00B0617A">
      <w:pPr>
        <w:tabs>
          <w:tab w:val="left" w:pos="-720"/>
        </w:tabs>
        <w:spacing w:before="240"/>
        <w:ind w:left="720" w:right="-677" w:hanging="360"/>
        <w:contextualSpacing/>
        <w:rPr>
          <w:spacing w:val="-3"/>
          <w:sz w:val="18"/>
        </w:rPr>
      </w:pPr>
      <w:r>
        <w:rPr>
          <w:spacing w:val="-3"/>
          <w:sz w:val="18"/>
        </w:rPr>
        <w:t>B.</w:t>
      </w:r>
      <w:r>
        <w:rPr>
          <w:spacing w:val="-3"/>
          <w:sz w:val="18"/>
        </w:rPr>
        <w:tab/>
        <w:t>Competence Necessary to Undertake Representation</w:t>
      </w:r>
    </w:p>
    <w:p w:rsidR="00B0617A" w:rsidRDefault="00B0617A" w:rsidP="00B0617A">
      <w:pPr>
        <w:tabs>
          <w:tab w:val="left" w:pos="-720"/>
        </w:tabs>
        <w:spacing w:before="240"/>
        <w:ind w:left="720" w:right="-677" w:hanging="360"/>
        <w:contextualSpacing/>
        <w:rPr>
          <w:spacing w:val="-3"/>
          <w:sz w:val="18"/>
        </w:rPr>
      </w:pPr>
      <w:r>
        <w:rPr>
          <w:spacing w:val="-3"/>
          <w:sz w:val="18"/>
        </w:rPr>
        <w:t>C.</w:t>
      </w:r>
      <w:r>
        <w:rPr>
          <w:spacing w:val="-3"/>
          <w:sz w:val="18"/>
        </w:rPr>
        <w:tab/>
        <w:t>Exercising Diligence and Care</w:t>
      </w:r>
    </w:p>
    <w:p w:rsidR="00B0617A" w:rsidRDefault="00B0617A" w:rsidP="00B0617A">
      <w:pPr>
        <w:tabs>
          <w:tab w:val="left" w:pos="-720"/>
        </w:tabs>
        <w:spacing w:before="240"/>
        <w:ind w:left="720" w:right="-677" w:hanging="360"/>
        <w:contextualSpacing/>
        <w:rPr>
          <w:spacing w:val="-3"/>
          <w:sz w:val="18"/>
        </w:rPr>
      </w:pPr>
      <w:r>
        <w:rPr>
          <w:spacing w:val="-3"/>
          <w:sz w:val="18"/>
        </w:rPr>
        <w:t>D.</w:t>
      </w:r>
      <w:r>
        <w:rPr>
          <w:spacing w:val="-3"/>
          <w:sz w:val="18"/>
        </w:rPr>
        <w:tab/>
        <w:t xml:space="preserve">Civil Liability </w:t>
      </w:r>
      <w:r w:rsidR="00952087">
        <w:rPr>
          <w:spacing w:val="-3"/>
          <w:sz w:val="18"/>
        </w:rPr>
        <w:t>to non-clients</w:t>
      </w:r>
    </w:p>
    <w:p w:rsidR="00B0617A" w:rsidRDefault="00B0617A" w:rsidP="00B0617A">
      <w:pPr>
        <w:tabs>
          <w:tab w:val="left" w:pos="-720"/>
        </w:tabs>
        <w:spacing w:before="240"/>
        <w:ind w:left="720" w:right="-677" w:hanging="360"/>
        <w:contextualSpacing/>
        <w:rPr>
          <w:spacing w:val="-3"/>
          <w:sz w:val="18"/>
        </w:rPr>
      </w:pPr>
      <w:r>
        <w:rPr>
          <w:spacing w:val="-3"/>
          <w:sz w:val="18"/>
        </w:rPr>
        <w:t>E.</w:t>
      </w:r>
      <w:r>
        <w:rPr>
          <w:spacing w:val="-3"/>
          <w:sz w:val="18"/>
        </w:rPr>
        <w:tab/>
        <w:t>Civil Liability to Client, Including Malpractice</w:t>
      </w:r>
    </w:p>
    <w:p w:rsidR="00B0617A" w:rsidRDefault="00B0617A" w:rsidP="00B0617A">
      <w:pPr>
        <w:tabs>
          <w:tab w:val="left" w:pos="-720"/>
        </w:tabs>
        <w:spacing w:before="240"/>
        <w:ind w:left="720" w:right="-677" w:hanging="360"/>
        <w:contextualSpacing/>
        <w:rPr>
          <w:spacing w:val="-3"/>
          <w:sz w:val="18"/>
        </w:rPr>
      </w:pPr>
      <w:r>
        <w:rPr>
          <w:spacing w:val="-3"/>
          <w:sz w:val="18"/>
        </w:rPr>
        <w:t>F.</w:t>
      </w:r>
      <w:r>
        <w:rPr>
          <w:spacing w:val="-3"/>
          <w:sz w:val="18"/>
        </w:rPr>
        <w:tab/>
        <w:t>Limiting Liability for Malpractice</w:t>
      </w:r>
    </w:p>
    <w:p w:rsidR="00B0617A" w:rsidRDefault="00B0617A" w:rsidP="00B0617A">
      <w:pPr>
        <w:tabs>
          <w:tab w:val="left" w:pos="-720"/>
        </w:tabs>
        <w:spacing w:before="240"/>
        <w:ind w:left="720" w:right="-677" w:hanging="360"/>
        <w:contextualSpacing/>
        <w:rPr>
          <w:spacing w:val="-3"/>
          <w:sz w:val="18"/>
        </w:rPr>
      </w:pPr>
      <w:r>
        <w:rPr>
          <w:spacing w:val="-3"/>
          <w:sz w:val="18"/>
        </w:rPr>
        <w:t>G.</w:t>
      </w:r>
      <w:r>
        <w:rPr>
          <w:spacing w:val="-3"/>
          <w:sz w:val="18"/>
        </w:rPr>
        <w:tab/>
        <w:t>Malpractice Insurance and Risk Prevention</w:t>
      </w:r>
    </w:p>
    <w:p w:rsidR="00913E57" w:rsidRDefault="00913E57" w:rsidP="00913E57">
      <w:pPr>
        <w:tabs>
          <w:tab w:val="left" w:pos="-720"/>
        </w:tabs>
        <w:spacing w:before="240"/>
        <w:ind w:right="-677"/>
        <w:contextualSpacing/>
        <w:rPr>
          <w:spacing w:val="-3"/>
          <w:sz w:val="18"/>
        </w:rPr>
      </w:pPr>
    </w:p>
    <w:p w:rsidR="00913E57" w:rsidRDefault="00913E57" w:rsidP="00913E57">
      <w:pPr>
        <w:tabs>
          <w:tab w:val="left" w:pos="-720"/>
        </w:tabs>
        <w:spacing w:before="240"/>
        <w:ind w:left="360" w:right="-677" w:hanging="360"/>
        <w:contextualSpacing/>
        <w:rPr>
          <w:b/>
          <w:spacing w:val="-3"/>
          <w:sz w:val="18"/>
        </w:rPr>
      </w:pPr>
      <w:r>
        <w:rPr>
          <w:b/>
          <w:spacing w:val="-3"/>
          <w:sz w:val="18"/>
        </w:rPr>
        <w:t xml:space="preserve">VI. </w:t>
      </w:r>
      <w:r>
        <w:rPr>
          <w:b/>
          <w:spacing w:val="-3"/>
          <w:sz w:val="18"/>
        </w:rPr>
        <w:tab/>
        <w:t xml:space="preserve">Litigation and Other Forms of Advocacy </w:t>
      </w:r>
      <w:r w:rsidRPr="00912884">
        <w:rPr>
          <w:b/>
          <w:color w:val="FF0000"/>
          <w:spacing w:val="-3"/>
          <w:sz w:val="18"/>
        </w:rPr>
        <w:t>(10-16%)</w:t>
      </w:r>
    </w:p>
    <w:p w:rsidR="00913E57" w:rsidRDefault="00913E57" w:rsidP="00913E57">
      <w:pPr>
        <w:tabs>
          <w:tab w:val="left" w:pos="-720"/>
        </w:tabs>
        <w:spacing w:before="240"/>
        <w:ind w:left="720" w:right="-677" w:hanging="360"/>
        <w:contextualSpacing/>
        <w:rPr>
          <w:spacing w:val="-3"/>
          <w:sz w:val="18"/>
        </w:rPr>
      </w:pPr>
      <w:r>
        <w:rPr>
          <w:spacing w:val="-3"/>
          <w:sz w:val="18"/>
        </w:rPr>
        <w:t>A.</w:t>
      </w:r>
      <w:r>
        <w:rPr>
          <w:spacing w:val="-3"/>
          <w:sz w:val="18"/>
        </w:rPr>
        <w:tab/>
        <w:t>Meritorious Claims and Contentions</w:t>
      </w:r>
    </w:p>
    <w:p w:rsidR="00913E57" w:rsidRPr="00913E57" w:rsidRDefault="00913E57" w:rsidP="00913E57">
      <w:pPr>
        <w:tabs>
          <w:tab w:val="left" w:pos="-720"/>
        </w:tabs>
        <w:spacing w:before="240"/>
        <w:ind w:left="720" w:right="-677" w:hanging="360"/>
        <w:contextualSpacing/>
        <w:rPr>
          <w:spacing w:val="-3"/>
          <w:sz w:val="18"/>
        </w:rPr>
      </w:pPr>
      <w:r>
        <w:rPr>
          <w:spacing w:val="-3"/>
          <w:sz w:val="18"/>
        </w:rPr>
        <w:t xml:space="preserve">B. </w:t>
      </w:r>
      <w:r>
        <w:rPr>
          <w:spacing w:val="-3"/>
          <w:sz w:val="18"/>
        </w:rPr>
        <w:tab/>
        <w:t>Expediting Litigation</w:t>
      </w:r>
    </w:p>
    <w:p w:rsidR="004A085A" w:rsidRDefault="004A085A" w:rsidP="00B0617A">
      <w:pPr>
        <w:tabs>
          <w:tab w:val="left" w:pos="-720"/>
        </w:tabs>
        <w:spacing w:before="240"/>
        <w:ind w:left="720" w:right="-677" w:hanging="360"/>
        <w:contextualSpacing/>
        <w:rPr>
          <w:spacing w:val="-3"/>
          <w:sz w:val="18"/>
        </w:rPr>
      </w:pPr>
      <w:r>
        <w:rPr>
          <w:spacing w:val="-3"/>
          <w:sz w:val="18"/>
        </w:rPr>
        <w:t xml:space="preserve">C. </w:t>
      </w:r>
      <w:r>
        <w:rPr>
          <w:spacing w:val="-3"/>
          <w:sz w:val="18"/>
        </w:rPr>
        <w:tab/>
        <w:t>Candor to the Tribunal</w:t>
      </w:r>
    </w:p>
    <w:p w:rsidR="004A085A" w:rsidRDefault="004A085A" w:rsidP="00B0617A">
      <w:pPr>
        <w:tabs>
          <w:tab w:val="left" w:pos="-720"/>
        </w:tabs>
        <w:spacing w:before="240"/>
        <w:ind w:left="720" w:right="-677" w:hanging="360"/>
        <w:contextualSpacing/>
        <w:rPr>
          <w:spacing w:val="-3"/>
          <w:sz w:val="18"/>
        </w:rPr>
      </w:pPr>
      <w:r>
        <w:rPr>
          <w:spacing w:val="-3"/>
          <w:sz w:val="18"/>
        </w:rPr>
        <w:t>D.</w:t>
      </w:r>
      <w:r>
        <w:rPr>
          <w:spacing w:val="-3"/>
          <w:sz w:val="18"/>
        </w:rPr>
        <w:tab/>
        <w:t>Fairness to Opposing Party and Counsel</w:t>
      </w:r>
    </w:p>
    <w:p w:rsidR="004A085A" w:rsidRDefault="004A085A" w:rsidP="00B0617A">
      <w:pPr>
        <w:tabs>
          <w:tab w:val="left" w:pos="-720"/>
        </w:tabs>
        <w:spacing w:before="240"/>
        <w:ind w:left="720" w:right="-677" w:hanging="360"/>
        <w:contextualSpacing/>
        <w:rPr>
          <w:spacing w:val="-3"/>
          <w:sz w:val="18"/>
        </w:rPr>
      </w:pPr>
      <w:r>
        <w:rPr>
          <w:spacing w:val="-3"/>
          <w:sz w:val="18"/>
        </w:rPr>
        <w:t xml:space="preserve">E. </w:t>
      </w:r>
      <w:r>
        <w:rPr>
          <w:spacing w:val="-3"/>
          <w:sz w:val="18"/>
        </w:rPr>
        <w:tab/>
        <w:t>Impartiality and Decorum of the Tribunal</w:t>
      </w:r>
    </w:p>
    <w:p w:rsidR="004A085A" w:rsidRDefault="004A085A" w:rsidP="00B0617A">
      <w:pPr>
        <w:tabs>
          <w:tab w:val="left" w:pos="-720"/>
        </w:tabs>
        <w:spacing w:before="240"/>
        <w:ind w:left="720" w:right="-677" w:hanging="360"/>
        <w:contextualSpacing/>
        <w:rPr>
          <w:spacing w:val="-3"/>
          <w:sz w:val="18"/>
        </w:rPr>
      </w:pPr>
      <w:r>
        <w:rPr>
          <w:spacing w:val="-3"/>
          <w:sz w:val="18"/>
        </w:rPr>
        <w:t>F.</w:t>
      </w:r>
      <w:r>
        <w:rPr>
          <w:spacing w:val="-3"/>
          <w:sz w:val="18"/>
        </w:rPr>
        <w:tab/>
        <w:t>Trial Publicity</w:t>
      </w:r>
    </w:p>
    <w:p w:rsidR="00B0617A" w:rsidRDefault="004A085A" w:rsidP="00B0617A">
      <w:pPr>
        <w:tabs>
          <w:tab w:val="left" w:pos="-720"/>
        </w:tabs>
        <w:spacing w:before="240"/>
        <w:ind w:left="720" w:right="-677" w:hanging="360"/>
        <w:contextualSpacing/>
        <w:rPr>
          <w:b/>
          <w:spacing w:val="-3"/>
          <w:sz w:val="18"/>
        </w:rPr>
      </w:pPr>
      <w:r>
        <w:rPr>
          <w:spacing w:val="-3"/>
          <w:sz w:val="18"/>
        </w:rPr>
        <w:t>G.</w:t>
      </w:r>
      <w:r>
        <w:rPr>
          <w:spacing w:val="-3"/>
          <w:sz w:val="18"/>
        </w:rPr>
        <w:tab/>
        <w:t>Lawyer as Witness</w:t>
      </w:r>
      <w:r w:rsidR="00B0617A">
        <w:rPr>
          <w:b/>
          <w:spacing w:val="-3"/>
          <w:sz w:val="18"/>
        </w:rPr>
        <w:tab/>
      </w:r>
    </w:p>
    <w:p w:rsidR="004A085A" w:rsidRDefault="004A085A" w:rsidP="004A085A">
      <w:pPr>
        <w:tabs>
          <w:tab w:val="left" w:pos="-720"/>
        </w:tabs>
        <w:spacing w:before="240"/>
        <w:ind w:right="-677"/>
        <w:contextualSpacing/>
        <w:rPr>
          <w:b/>
          <w:spacing w:val="-3"/>
          <w:sz w:val="18"/>
        </w:rPr>
      </w:pPr>
    </w:p>
    <w:p w:rsidR="00525CB0" w:rsidRDefault="004A085A" w:rsidP="004A085A">
      <w:pPr>
        <w:tabs>
          <w:tab w:val="left" w:pos="-720"/>
        </w:tabs>
        <w:spacing w:before="240"/>
        <w:ind w:left="360" w:right="-677" w:hanging="360"/>
        <w:contextualSpacing/>
        <w:rPr>
          <w:b/>
          <w:spacing w:val="-3"/>
          <w:sz w:val="18"/>
        </w:rPr>
      </w:pPr>
      <w:r>
        <w:rPr>
          <w:b/>
          <w:spacing w:val="-3"/>
          <w:sz w:val="18"/>
        </w:rPr>
        <w:t>VII.</w:t>
      </w:r>
      <w:r>
        <w:rPr>
          <w:b/>
          <w:spacing w:val="-3"/>
          <w:sz w:val="18"/>
        </w:rPr>
        <w:tab/>
        <w:t xml:space="preserve">Transactions and Communications With Persons Other </w:t>
      </w:r>
    </w:p>
    <w:p w:rsidR="004A085A" w:rsidRDefault="00525CB0" w:rsidP="004A085A">
      <w:pPr>
        <w:tabs>
          <w:tab w:val="left" w:pos="-720"/>
        </w:tabs>
        <w:spacing w:before="240"/>
        <w:ind w:left="360" w:right="-677" w:hanging="360"/>
        <w:contextualSpacing/>
        <w:rPr>
          <w:b/>
          <w:spacing w:val="-3"/>
          <w:sz w:val="18"/>
        </w:rPr>
      </w:pPr>
      <w:r>
        <w:rPr>
          <w:b/>
          <w:spacing w:val="-3"/>
          <w:sz w:val="18"/>
        </w:rPr>
        <w:tab/>
      </w:r>
      <w:r w:rsidR="004A085A">
        <w:rPr>
          <w:b/>
          <w:spacing w:val="-3"/>
          <w:sz w:val="18"/>
        </w:rPr>
        <w:t xml:space="preserve">than Clients </w:t>
      </w:r>
      <w:r w:rsidR="004A085A" w:rsidRPr="00912884">
        <w:rPr>
          <w:b/>
          <w:color w:val="FF0000"/>
          <w:spacing w:val="-3"/>
          <w:sz w:val="18"/>
        </w:rPr>
        <w:t>(2-8%)</w:t>
      </w:r>
    </w:p>
    <w:p w:rsidR="004A085A" w:rsidRDefault="004A085A" w:rsidP="004A085A">
      <w:pPr>
        <w:tabs>
          <w:tab w:val="left" w:pos="-720"/>
        </w:tabs>
        <w:spacing w:before="240"/>
        <w:ind w:left="720" w:right="-677" w:hanging="360"/>
        <w:contextualSpacing/>
        <w:rPr>
          <w:spacing w:val="-3"/>
          <w:sz w:val="18"/>
        </w:rPr>
      </w:pPr>
      <w:r>
        <w:rPr>
          <w:spacing w:val="-3"/>
          <w:sz w:val="18"/>
        </w:rPr>
        <w:t>A.</w:t>
      </w:r>
      <w:r>
        <w:rPr>
          <w:spacing w:val="-3"/>
          <w:sz w:val="18"/>
        </w:rPr>
        <w:tab/>
        <w:t>Truthfulness in Statements to Others</w:t>
      </w:r>
    </w:p>
    <w:p w:rsidR="004A085A" w:rsidRDefault="004A085A" w:rsidP="004A085A">
      <w:pPr>
        <w:tabs>
          <w:tab w:val="left" w:pos="-720"/>
        </w:tabs>
        <w:spacing w:before="240"/>
        <w:ind w:left="720" w:right="-677" w:hanging="360"/>
        <w:contextualSpacing/>
        <w:rPr>
          <w:spacing w:val="-3"/>
          <w:sz w:val="18"/>
        </w:rPr>
      </w:pPr>
      <w:r>
        <w:rPr>
          <w:spacing w:val="-3"/>
          <w:sz w:val="18"/>
        </w:rPr>
        <w:t>B.</w:t>
      </w:r>
      <w:r>
        <w:rPr>
          <w:spacing w:val="-3"/>
          <w:sz w:val="18"/>
        </w:rPr>
        <w:tab/>
        <w:t>Communications with Represented Persons</w:t>
      </w:r>
    </w:p>
    <w:p w:rsidR="004A085A" w:rsidRDefault="004A085A" w:rsidP="004A085A">
      <w:pPr>
        <w:tabs>
          <w:tab w:val="left" w:pos="-720"/>
        </w:tabs>
        <w:spacing w:before="240"/>
        <w:ind w:left="720" w:right="-677" w:hanging="360"/>
        <w:contextualSpacing/>
        <w:rPr>
          <w:spacing w:val="-3"/>
          <w:sz w:val="18"/>
        </w:rPr>
      </w:pPr>
      <w:r>
        <w:rPr>
          <w:spacing w:val="-3"/>
          <w:sz w:val="18"/>
        </w:rPr>
        <w:t>C.</w:t>
      </w:r>
      <w:r>
        <w:rPr>
          <w:spacing w:val="-3"/>
          <w:sz w:val="18"/>
        </w:rPr>
        <w:tab/>
        <w:t>Communications with Unrepresented Persons</w:t>
      </w:r>
    </w:p>
    <w:p w:rsidR="004A085A" w:rsidRDefault="004A085A" w:rsidP="004A085A">
      <w:pPr>
        <w:tabs>
          <w:tab w:val="left" w:pos="-720"/>
        </w:tabs>
        <w:spacing w:before="240"/>
        <w:ind w:left="720" w:right="-677" w:hanging="360"/>
        <w:contextualSpacing/>
        <w:rPr>
          <w:spacing w:val="-3"/>
          <w:sz w:val="18"/>
        </w:rPr>
      </w:pPr>
      <w:r>
        <w:rPr>
          <w:spacing w:val="-3"/>
          <w:sz w:val="18"/>
        </w:rPr>
        <w:t xml:space="preserve">D. </w:t>
      </w:r>
      <w:r>
        <w:rPr>
          <w:spacing w:val="-3"/>
          <w:sz w:val="18"/>
        </w:rPr>
        <w:tab/>
        <w:t>Respect for Rights of Third Persons</w:t>
      </w:r>
    </w:p>
    <w:p w:rsidR="004A085A" w:rsidRDefault="004A085A" w:rsidP="004A085A">
      <w:pPr>
        <w:tabs>
          <w:tab w:val="left" w:pos="-720"/>
        </w:tabs>
        <w:spacing w:before="240"/>
        <w:ind w:right="-677"/>
        <w:contextualSpacing/>
        <w:rPr>
          <w:spacing w:val="-3"/>
          <w:sz w:val="18"/>
        </w:rPr>
      </w:pPr>
    </w:p>
    <w:p w:rsidR="004A085A" w:rsidRDefault="004A085A" w:rsidP="004A085A">
      <w:pPr>
        <w:tabs>
          <w:tab w:val="left" w:pos="-720"/>
        </w:tabs>
        <w:spacing w:before="240"/>
        <w:ind w:right="-677"/>
        <w:contextualSpacing/>
        <w:rPr>
          <w:b/>
          <w:spacing w:val="-3"/>
          <w:sz w:val="18"/>
        </w:rPr>
      </w:pPr>
      <w:r>
        <w:rPr>
          <w:b/>
          <w:spacing w:val="-3"/>
          <w:sz w:val="18"/>
        </w:rPr>
        <w:t xml:space="preserve">VIII. Different Roles of Lawyers </w:t>
      </w:r>
      <w:r w:rsidRPr="00912884">
        <w:rPr>
          <w:b/>
          <w:color w:val="FF0000"/>
          <w:spacing w:val="-3"/>
          <w:sz w:val="18"/>
        </w:rPr>
        <w:t>(4-10%)</w:t>
      </w:r>
    </w:p>
    <w:p w:rsidR="004A085A" w:rsidRDefault="004A085A" w:rsidP="004A085A">
      <w:pPr>
        <w:tabs>
          <w:tab w:val="left" w:pos="-720"/>
        </w:tabs>
        <w:spacing w:before="240"/>
        <w:ind w:left="720" w:right="-677" w:hanging="360"/>
        <w:contextualSpacing/>
        <w:rPr>
          <w:spacing w:val="-3"/>
          <w:sz w:val="18"/>
        </w:rPr>
      </w:pPr>
      <w:r>
        <w:rPr>
          <w:spacing w:val="-3"/>
          <w:sz w:val="18"/>
        </w:rPr>
        <w:t>A.</w:t>
      </w:r>
      <w:r>
        <w:rPr>
          <w:spacing w:val="-3"/>
          <w:sz w:val="18"/>
        </w:rPr>
        <w:tab/>
        <w:t>Lawyer as Advisor</w:t>
      </w:r>
    </w:p>
    <w:p w:rsidR="004A085A" w:rsidRDefault="004A085A" w:rsidP="004A085A">
      <w:pPr>
        <w:tabs>
          <w:tab w:val="left" w:pos="-720"/>
        </w:tabs>
        <w:spacing w:before="240"/>
        <w:ind w:left="720" w:right="-677" w:hanging="360"/>
        <w:contextualSpacing/>
        <w:rPr>
          <w:spacing w:val="-3"/>
          <w:sz w:val="18"/>
        </w:rPr>
      </w:pPr>
      <w:r>
        <w:rPr>
          <w:spacing w:val="-3"/>
          <w:sz w:val="18"/>
        </w:rPr>
        <w:t xml:space="preserve">B. </w:t>
      </w:r>
      <w:r>
        <w:rPr>
          <w:spacing w:val="-3"/>
          <w:sz w:val="18"/>
        </w:rPr>
        <w:tab/>
        <w:t>Lawyer as Evaluator</w:t>
      </w:r>
    </w:p>
    <w:p w:rsidR="004A085A" w:rsidRDefault="004A085A" w:rsidP="004A085A">
      <w:pPr>
        <w:tabs>
          <w:tab w:val="left" w:pos="-720"/>
        </w:tabs>
        <w:spacing w:before="240"/>
        <w:ind w:left="720" w:right="-677" w:hanging="360"/>
        <w:contextualSpacing/>
        <w:rPr>
          <w:spacing w:val="-3"/>
          <w:sz w:val="18"/>
        </w:rPr>
      </w:pPr>
      <w:r>
        <w:rPr>
          <w:spacing w:val="-3"/>
          <w:sz w:val="18"/>
        </w:rPr>
        <w:t xml:space="preserve">C. </w:t>
      </w:r>
      <w:r>
        <w:rPr>
          <w:spacing w:val="-3"/>
          <w:sz w:val="18"/>
        </w:rPr>
        <w:tab/>
        <w:t>Lawyer as Negotiator</w:t>
      </w:r>
    </w:p>
    <w:p w:rsidR="00525CB0" w:rsidRDefault="004A085A" w:rsidP="004A085A">
      <w:pPr>
        <w:tabs>
          <w:tab w:val="left" w:pos="-720"/>
        </w:tabs>
        <w:spacing w:before="240"/>
        <w:ind w:left="720" w:right="-677" w:hanging="360"/>
        <w:contextualSpacing/>
        <w:rPr>
          <w:spacing w:val="-3"/>
          <w:sz w:val="18"/>
        </w:rPr>
      </w:pPr>
      <w:r>
        <w:rPr>
          <w:spacing w:val="-3"/>
          <w:sz w:val="18"/>
        </w:rPr>
        <w:t>D.</w:t>
      </w:r>
      <w:r>
        <w:rPr>
          <w:spacing w:val="-3"/>
          <w:sz w:val="18"/>
        </w:rPr>
        <w:tab/>
        <w:t xml:space="preserve">Lawyer as Arbitrator, Mediator, or Other Third-Party </w:t>
      </w:r>
    </w:p>
    <w:p w:rsidR="004A085A" w:rsidRDefault="00525CB0" w:rsidP="004A085A">
      <w:pPr>
        <w:tabs>
          <w:tab w:val="left" w:pos="-720"/>
        </w:tabs>
        <w:spacing w:before="240"/>
        <w:ind w:left="720" w:right="-677" w:hanging="360"/>
        <w:contextualSpacing/>
        <w:rPr>
          <w:spacing w:val="-3"/>
          <w:sz w:val="18"/>
        </w:rPr>
      </w:pPr>
      <w:r>
        <w:rPr>
          <w:spacing w:val="-3"/>
          <w:sz w:val="18"/>
        </w:rPr>
        <w:tab/>
      </w:r>
      <w:r w:rsidR="004A085A">
        <w:rPr>
          <w:spacing w:val="-3"/>
          <w:sz w:val="18"/>
        </w:rPr>
        <w:t>Neutral</w:t>
      </w:r>
    </w:p>
    <w:p w:rsidR="004A085A" w:rsidRDefault="004A085A" w:rsidP="004A085A">
      <w:pPr>
        <w:tabs>
          <w:tab w:val="left" w:pos="-720"/>
        </w:tabs>
        <w:spacing w:before="240"/>
        <w:ind w:left="720" w:right="-677" w:hanging="360"/>
        <w:contextualSpacing/>
        <w:rPr>
          <w:spacing w:val="-3"/>
          <w:sz w:val="18"/>
        </w:rPr>
      </w:pPr>
      <w:r>
        <w:rPr>
          <w:spacing w:val="-3"/>
          <w:sz w:val="18"/>
        </w:rPr>
        <w:t>E.</w:t>
      </w:r>
      <w:r>
        <w:rPr>
          <w:spacing w:val="-3"/>
          <w:sz w:val="18"/>
        </w:rPr>
        <w:tab/>
        <w:t>Prosecutors and other Government Lawyers</w:t>
      </w:r>
    </w:p>
    <w:p w:rsidR="004A085A" w:rsidRDefault="004A085A" w:rsidP="004A085A">
      <w:pPr>
        <w:tabs>
          <w:tab w:val="left" w:pos="-720"/>
        </w:tabs>
        <w:spacing w:before="240"/>
        <w:ind w:left="720" w:right="-677" w:hanging="360"/>
        <w:contextualSpacing/>
        <w:rPr>
          <w:spacing w:val="-3"/>
          <w:sz w:val="18"/>
        </w:rPr>
      </w:pPr>
      <w:r>
        <w:rPr>
          <w:spacing w:val="-3"/>
          <w:sz w:val="18"/>
        </w:rPr>
        <w:t>F.</w:t>
      </w:r>
      <w:r>
        <w:rPr>
          <w:spacing w:val="-3"/>
          <w:sz w:val="18"/>
        </w:rPr>
        <w:tab/>
        <w:t>Lawyer Appearing in Nonadjudicative Proceeding</w:t>
      </w:r>
    </w:p>
    <w:p w:rsidR="004A085A" w:rsidRDefault="004A085A" w:rsidP="004A085A">
      <w:pPr>
        <w:tabs>
          <w:tab w:val="left" w:pos="-720"/>
        </w:tabs>
        <w:spacing w:before="240"/>
        <w:ind w:left="720" w:right="-677" w:hanging="360"/>
        <w:contextualSpacing/>
        <w:rPr>
          <w:spacing w:val="-3"/>
          <w:sz w:val="18"/>
        </w:rPr>
      </w:pPr>
      <w:r>
        <w:rPr>
          <w:spacing w:val="-3"/>
          <w:sz w:val="18"/>
        </w:rPr>
        <w:t>G.</w:t>
      </w:r>
      <w:r>
        <w:rPr>
          <w:spacing w:val="-3"/>
          <w:sz w:val="18"/>
        </w:rPr>
        <w:tab/>
        <w:t>Lawyer Representing an Entity or Organization</w:t>
      </w:r>
    </w:p>
    <w:p w:rsidR="004A085A" w:rsidRDefault="004A085A" w:rsidP="004A085A">
      <w:pPr>
        <w:tabs>
          <w:tab w:val="left" w:pos="-720"/>
        </w:tabs>
        <w:spacing w:before="240"/>
        <w:ind w:right="-677"/>
        <w:contextualSpacing/>
        <w:rPr>
          <w:spacing w:val="-3"/>
          <w:sz w:val="18"/>
        </w:rPr>
      </w:pPr>
    </w:p>
    <w:p w:rsidR="004A085A" w:rsidRDefault="004A085A" w:rsidP="004A085A">
      <w:pPr>
        <w:tabs>
          <w:tab w:val="left" w:pos="-720"/>
        </w:tabs>
        <w:spacing w:before="240"/>
        <w:ind w:left="360" w:right="-677" w:hanging="360"/>
        <w:contextualSpacing/>
        <w:rPr>
          <w:b/>
          <w:spacing w:val="-3"/>
          <w:sz w:val="18"/>
        </w:rPr>
      </w:pPr>
      <w:r>
        <w:rPr>
          <w:b/>
          <w:spacing w:val="-3"/>
          <w:sz w:val="18"/>
        </w:rPr>
        <w:t>IX.</w:t>
      </w:r>
      <w:r>
        <w:rPr>
          <w:b/>
          <w:spacing w:val="-3"/>
          <w:sz w:val="18"/>
        </w:rPr>
        <w:tab/>
        <w:t xml:space="preserve">Safekeeping Funds and Other Property </w:t>
      </w:r>
      <w:r w:rsidRPr="00912884">
        <w:rPr>
          <w:b/>
          <w:color w:val="FF0000"/>
          <w:spacing w:val="-3"/>
          <w:sz w:val="18"/>
        </w:rPr>
        <w:t>(2-8%)</w:t>
      </w:r>
    </w:p>
    <w:p w:rsidR="004A085A" w:rsidRDefault="004A085A" w:rsidP="004A085A">
      <w:pPr>
        <w:tabs>
          <w:tab w:val="left" w:pos="-720"/>
        </w:tabs>
        <w:spacing w:before="240"/>
        <w:ind w:left="720" w:right="-677" w:hanging="360"/>
        <w:contextualSpacing/>
        <w:rPr>
          <w:spacing w:val="-3"/>
          <w:sz w:val="18"/>
        </w:rPr>
      </w:pPr>
      <w:r>
        <w:rPr>
          <w:spacing w:val="-3"/>
          <w:sz w:val="18"/>
        </w:rPr>
        <w:t xml:space="preserve">A. </w:t>
      </w:r>
      <w:r>
        <w:rPr>
          <w:spacing w:val="-3"/>
          <w:sz w:val="18"/>
        </w:rPr>
        <w:tab/>
        <w:t>Establishing and Maintaining Client Trust Accounts</w:t>
      </w:r>
    </w:p>
    <w:p w:rsidR="004A085A" w:rsidRDefault="004A085A" w:rsidP="004A085A">
      <w:pPr>
        <w:tabs>
          <w:tab w:val="left" w:pos="-720"/>
        </w:tabs>
        <w:spacing w:before="240"/>
        <w:ind w:left="720" w:right="-677" w:hanging="360"/>
        <w:contextualSpacing/>
        <w:rPr>
          <w:spacing w:val="-3"/>
          <w:sz w:val="18"/>
        </w:rPr>
      </w:pPr>
      <w:r>
        <w:rPr>
          <w:spacing w:val="-3"/>
          <w:sz w:val="18"/>
        </w:rPr>
        <w:t xml:space="preserve">B. </w:t>
      </w:r>
      <w:r>
        <w:rPr>
          <w:spacing w:val="-3"/>
          <w:sz w:val="18"/>
        </w:rPr>
        <w:tab/>
        <w:t>Safekeeping funds and Other Property of Clients</w:t>
      </w:r>
    </w:p>
    <w:p w:rsidR="004A085A" w:rsidRDefault="004A085A" w:rsidP="004A085A">
      <w:pPr>
        <w:tabs>
          <w:tab w:val="left" w:pos="-720"/>
        </w:tabs>
        <w:spacing w:before="240"/>
        <w:ind w:left="720" w:right="-677" w:hanging="360"/>
        <w:contextualSpacing/>
        <w:rPr>
          <w:spacing w:val="-3"/>
          <w:sz w:val="18"/>
        </w:rPr>
      </w:pPr>
      <w:r>
        <w:rPr>
          <w:spacing w:val="-3"/>
          <w:sz w:val="18"/>
        </w:rPr>
        <w:t>C.</w:t>
      </w:r>
      <w:r>
        <w:rPr>
          <w:spacing w:val="-3"/>
          <w:sz w:val="18"/>
        </w:rPr>
        <w:tab/>
        <w:t>Safekeeping funds and Other Property of Third Persons</w:t>
      </w:r>
    </w:p>
    <w:p w:rsidR="004A085A" w:rsidRDefault="004A085A" w:rsidP="004A085A">
      <w:pPr>
        <w:tabs>
          <w:tab w:val="left" w:pos="-720"/>
        </w:tabs>
        <w:spacing w:before="240"/>
        <w:ind w:left="720" w:right="-677" w:hanging="360"/>
        <w:contextualSpacing/>
        <w:rPr>
          <w:spacing w:val="-3"/>
          <w:sz w:val="18"/>
        </w:rPr>
      </w:pPr>
      <w:r>
        <w:rPr>
          <w:spacing w:val="-3"/>
          <w:sz w:val="18"/>
        </w:rPr>
        <w:t>D.</w:t>
      </w:r>
      <w:r>
        <w:rPr>
          <w:spacing w:val="-3"/>
          <w:sz w:val="18"/>
        </w:rPr>
        <w:tab/>
        <w:t>Disputed Claims</w:t>
      </w:r>
    </w:p>
    <w:p w:rsidR="004A085A" w:rsidRDefault="004A085A" w:rsidP="004A085A">
      <w:pPr>
        <w:tabs>
          <w:tab w:val="left" w:pos="-720"/>
        </w:tabs>
        <w:spacing w:before="240"/>
        <w:ind w:right="-677"/>
        <w:contextualSpacing/>
        <w:rPr>
          <w:spacing w:val="-3"/>
          <w:sz w:val="18"/>
        </w:rPr>
      </w:pPr>
    </w:p>
    <w:p w:rsidR="004A085A" w:rsidRDefault="004A085A" w:rsidP="004A085A">
      <w:pPr>
        <w:tabs>
          <w:tab w:val="left" w:pos="-720"/>
        </w:tabs>
        <w:spacing w:before="240"/>
        <w:ind w:left="360" w:right="-677" w:hanging="360"/>
        <w:contextualSpacing/>
        <w:rPr>
          <w:b/>
          <w:spacing w:val="-3"/>
          <w:sz w:val="18"/>
        </w:rPr>
      </w:pPr>
      <w:r>
        <w:rPr>
          <w:b/>
          <w:spacing w:val="-3"/>
          <w:sz w:val="18"/>
        </w:rPr>
        <w:t>X.</w:t>
      </w:r>
      <w:r>
        <w:rPr>
          <w:b/>
          <w:spacing w:val="-3"/>
          <w:sz w:val="18"/>
        </w:rPr>
        <w:tab/>
        <w:t xml:space="preserve">Communications about Legal Services </w:t>
      </w:r>
      <w:r w:rsidRPr="00912884">
        <w:rPr>
          <w:b/>
          <w:color w:val="FF0000"/>
          <w:spacing w:val="-3"/>
          <w:sz w:val="18"/>
        </w:rPr>
        <w:t>(4-10%)</w:t>
      </w:r>
    </w:p>
    <w:p w:rsidR="004A085A" w:rsidRDefault="004A085A" w:rsidP="004A085A">
      <w:pPr>
        <w:tabs>
          <w:tab w:val="left" w:pos="-720"/>
        </w:tabs>
        <w:spacing w:before="240"/>
        <w:ind w:left="720" w:right="-677" w:hanging="360"/>
        <w:contextualSpacing/>
        <w:rPr>
          <w:spacing w:val="-3"/>
          <w:sz w:val="18"/>
        </w:rPr>
      </w:pPr>
      <w:r>
        <w:rPr>
          <w:spacing w:val="-3"/>
          <w:sz w:val="18"/>
        </w:rPr>
        <w:t>A.</w:t>
      </w:r>
      <w:r>
        <w:rPr>
          <w:spacing w:val="-3"/>
          <w:sz w:val="18"/>
        </w:rPr>
        <w:tab/>
        <w:t>Advertising and other Public Communications about Legal Services</w:t>
      </w:r>
    </w:p>
    <w:p w:rsidR="004A085A" w:rsidRDefault="004A085A" w:rsidP="004A085A">
      <w:pPr>
        <w:tabs>
          <w:tab w:val="left" w:pos="-720"/>
        </w:tabs>
        <w:spacing w:before="240"/>
        <w:ind w:left="720" w:right="-677" w:hanging="360"/>
        <w:contextualSpacing/>
        <w:rPr>
          <w:spacing w:val="-3"/>
          <w:sz w:val="18"/>
        </w:rPr>
      </w:pPr>
      <w:r>
        <w:rPr>
          <w:spacing w:val="-3"/>
          <w:sz w:val="18"/>
        </w:rPr>
        <w:t>B.</w:t>
      </w:r>
      <w:r>
        <w:rPr>
          <w:spacing w:val="-3"/>
          <w:sz w:val="18"/>
        </w:rPr>
        <w:tab/>
      </w:r>
      <w:r w:rsidR="006D65BD">
        <w:rPr>
          <w:spacing w:val="-3"/>
          <w:sz w:val="18"/>
        </w:rPr>
        <w:t>Solicitation—Direct Contact with Prospective Clients</w:t>
      </w:r>
    </w:p>
    <w:p w:rsidR="006D65BD" w:rsidRDefault="006D65BD" w:rsidP="004A085A">
      <w:pPr>
        <w:tabs>
          <w:tab w:val="left" w:pos="-720"/>
        </w:tabs>
        <w:spacing w:before="240"/>
        <w:ind w:left="720" w:right="-677" w:hanging="360"/>
        <w:contextualSpacing/>
        <w:rPr>
          <w:spacing w:val="-3"/>
          <w:sz w:val="18"/>
        </w:rPr>
      </w:pPr>
      <w:r>
        <w:rPr>
          <w:spacing w:val="-3"/>
          <w:sz w:val="18"/>
        </w:rPr>
        <w:t>C.</w:t>
      </w:r>
      <w:r>
        <w:rPr>
          <w:spacing w:val="-3"/>
          <w:sz w:val="18"/>
        </w:rPr>
        <w:tab/>
        <w:t>Group Legal Services</w:t>
      </w:r>
    </w:p>
    <w:p w:rsidR="006D65BD" w:rsidRDefault="006D65BD" w:rsidP="004A085A">
      <w:pPr>
        <w:tabs>
          <w:tab w:val="left" w:pos="-720"/>
        </w:tabs>
        <w:spacing w:before="240"/>
        <w:ind w:left="720" w:right="-677" w:hanging="360"/>
        <w:contextualSpacing/>
        <w:rPr>
          <w:spacing w:val="-3"/>
          <w:sz w:val="18"/>
        </w:rPr>
      </w:pPr>
      <w:r>
        <w:rPr>
          <w:spacing w:val="-3"/>
          <w:sz w:val="18"/>
        </w:rPr>
        <w:t xml:space="preserve">D. </w:t>
      </w:r>
      <w:r>
        <w:rPr>
          <w:spacing w:val="-3"/>
          <w:sz w:val="18"/>
        </w:rPr>
        <w:tab/>
        <w:t>Referrals</w:t>
      </w:r>
    </w:p>
    <w:p w:rsidR="006D65BD" w:rsidRDefault="006D65BD" w:rsidP="004A085A">
      <w:pPr>
        <w:tabs>
          <w:tab w:val="left" w:pos="-720"/>
        </w:tabs>
        <w:spacing w:before="240"/>
        <w:ind w:left="720" w:right="-677" w:hanging="360"/>
        <w:contextualSpacing/>
        <w:rPr>
          <w:spacing w:val="-3"/>
          <w:sz w:val="18"/>
        </w:rPr>
      </w:pPr>
      <w:r>
        <w:rPr>
          <w:spacing w:val="-3"/>
          <w:sz w:val="18"/>
        </w:rPr>
        <w:t>E.</w:t>
      </w:r>
      <w:r>
        <w:rPr>
          <w:spacing w:val="-3"/>
          <w:sz w:val="18"/>
        </w:rPr>
        <w:tab/>
        <w:t>Communications Regarding Fields of Practice and Specialization</w:t>
      </w:r>
    </w:p>
    <w:p w:rsidR="00F87065" w:rsidRDefault="00F87065" w:rsidP="004A085A">
      <w:pPr>
        <w:tabs>
          <w:tab w:val="left" w:pos="-720"/>
        </w:tabs>
        <w:spacing w:before="240"/>
        <w:ind w:left="720" w:right="-677" w:hanging="360"/>
        <w:contextualSpacing/>
        <w:rPr>
          <w:spacing w:val="-3"/>
          <w:sz w:val="18"/>
        </w:rPr>
      </w:pPr>
    </w:p>
    <w:p w:rsidR="006D65BD" w:rsidRDefault="006D65BD" w:rsidP="006D65BD">
      <w:pPr>
        <w:tabs>
          <w:tab w:val="left" w:pos="-720"/>
        </w:tabs>
        <w:spacing w:before="240"/>
        <w:ind w:left="360" w:right="-677" w:hanging="360"/>
        <w:contextualSpacing/>
        <w:rPr>
          <w:b/>
          <w:spacing w:val="-3"/>
          <w:sz w:val="18"/>
        </w:rPr>
      </w:pPr>
      <w:r>
        <w:rPr>
          <w:b/>
          <w:spacing w:val="-3"/>
          <w:sz w:val="18"/>
        </w:rPr>
        <w:t>XI.</w:t>
      </w:r>
      <w:r>
        <w:rPr>
          <w:spacing w:val="-3"/>
          <w:sz w:val="18"/>
        </w:rPr>
        <w:t xml:space="preserve"> </w:t>
      </w:r>
      <w:r>
        <w:rPr>
          <w:spacing w:val="-3"/>
          <w:sz w:val="18"/>
        </w:rPr>
        <w:tab/>
      </w:r>
      <w:r>
        <w:rPr>
          <w:b/>
          <w:spacing w:val="-3"/>
          <w:sz w:val="18"/>
        </w:rPr>
        <w:t xml:space="preserve">Lawyers’ Duties to the Public and the Legal System </w:t>
      </w:r>
      <w:r w:rsidRPr="00912884">
        <w:rPr>
          <w:b/>
          <w:color w:val="FF0000"/>
          <w:spacing w:val="-3"/>
          <w:sz w:val="18"/>
        </w:rPr>
        <w:t>(2-4%)</w:t>
      </w:r>
    </w:p>
    <w:p w:rsidR="006D65BD" w:rsidRDefault="006D65BD" w:rsidP="006D65BD">
      <w:pPr>
        <w:tabs>
          <w:tab w:val="left" w:pos="-720"/>
        </w:tabs>
        <w:spacing w:before="240"/>
        <w:ind w:left="360" w:right="-677" w:hanging="360"/>
        <w:contextualSpacing/>
        <w:rPr>
          <w:spacing w:val="-3"/>
          <w:sz w:val="18"/>
        </w:rPr>
      </w:pPr>
      <w:r>
        <w:rPr>
          <w:b/>
          <w:spacing w:val="-3"/>
          <w:sz w:val="18"/>
        </w:rPr>
        <w:tab/>
      </w:r>
      <w:r>
        <w:rPr>
          <w:spacing w:val="-3"/>
          <w:sz w:val="18"/>
        </w:rPr>
        <w:t>A.</w:t>
      </w:r>
      <w:r>
        <w:rPr>
          <w:spacing w:val="-3"/>
          <w:sz w:val="18"/>
        </w:rPr>
        <w:tab/>
        <w:t>Voluntary Pro Bono Service</w:t>
      </w:r>
    </w:p>
    <w:p w:rsidR="006D65BD" w:rsidRDefault="006D65BD" w:rsidP="006D65BD">
      <w:pPr>
        <w:tabs>
          <w:tab w:val="left" w:pos="-720"/>
        </w:tabs>
        <w:spacing w:before="240"/>
        <w:ind w:left="720" w:right="-677" w:hanging="360"/>
        <w:contextualSpacing/>
        <w:rPr>
          <w:spacing w:val="-3"/>
          <w:sz w:val="18"/>
        </w:rPr>
      </w:pPr>
      <w:r>
        <w:rPr>
          <w:spacing w:val="-3"/>
          <w:sz w:val="18"/>
        </w:rPr>
        <w:t>B.</w:t>
      </w:r>
      <w:r>
        <w:rPr>
          <w:spacing w:val="-3"/>
          <w:sz w:val="18"/>
        </w:rPr>
        <w:tab/>
        <w:t>Accepting Appointments</w:t>
      </w:r>
    </w:p>
    <w:p w:rsidR="006D65BD" w:rsidRDefault="006D65BD" w:rsidP="006D65BD">
      <w:pPr>
        <w:tabs>
          <w:tab w:val="left" w:pos="-720"/>
        </w:tabs>
        <w:spacing w:before="240"/>
        <w:ind w:left="720" w:right="-677" w:hanging="360"/>
        <w:contextualSpacing/>
        <w:rPr>
          <w:spacing w:val="-3"/>
          <w:sz w:val="18"/>
        </w:rPr>
      </w:pPr>
      <w:r>
        <w:rPr>
          <w:spacing w:val="-3"/>
          <w:sz w:val="18"/>
        </w:rPr>
        <w:t>C.</w:t>
      </w:r>
      <w:r>
        <w:rPr>
          <w:spacing w:val="-3"/>
          <w:sz w:val="18"/>
        </w:rPr>
        <w:tab/>
        <w:t>Serving in Legal Services Organizations</w:t>
      </w:r>
    </w:p>
    <w:p w:rsidR="006D65BD" w:rsidRDefault="006D65BD" w:rsidP="006D65BD">
      <w:pPr>
        <w:tabs>
          <w:tab w:val="left" w:pos="-720"/>
        </w:tabs>
        <w:spacing w:before="240"/>
        <w:ind w:left="720" w:right="-677" w:hanging="360"/>
        <w:contextualSpacing/>
        <w:rPr>
          <w:spacing w:val="-3"/>
          <w:sz w:val="18"/>
        </w:rPr>
      </w:pPr>
      <w:r>
        <w:rPr>
          <w:spacing w:val="-3"/>
          <w:sz w:val="18"/>
        </w:rPr>
        <w:t>D.</w:t>
      </w:r>
      <w:r>
        <w:rPr>
          <w:spacing w:val="-3"/>
          <w:sz w:val="18"/>
        </w:rPr>
        <w:tab/>
        <w:t>Law Reform Activities Affecting Client Interests</w:t>
      </w:r>
    </w:p>
    <w:p w:rsidR="006D65BD" w:rsidRDefault="006D65BD" w:rsidP="006D65BD">
      <w:pPr>
        <w:tabs>
          <w:tab w:val="left" w:pos="-720"/>
        </w:tabs>
        <w:spacing w:before="240"/>
        <w:ind w:left="720" w:right="-677" w:hanging="360"/>
        <w:contextualSpacing/>
        <w:rPr>
          <w:spacing w:val="-3"/>
          <w:sz w:val="18"/>
        </w:rPr>
      </w:pPr>
      <w:r>
        <w:rPr>
          <w:spacing w:val="-3"/>
          <w:sz w:val="18"/>
        </w:rPr>
        <w:t>E.</w:t>
      </w:r>
      <w:r>
        <w:rPr>
          <w:spacing w:val="-3"/>
          <w:sz w:val="18"/>
        </w:rPr>
        <w:tab/>
        <w:t>Criticism of Judges and Adjudicating Officials</w:t>
      </w:r>
    </w:p>
    <w:p w:rsidR="006D65BD" w:rsidRDefault="006D65BD" w:rsidP="006D65BD">
      <w:pPr>
        <w:tabs>
          <w:tab w:val="left" w:pos="-720"/>
        </w:tabs>
        <w:spacing w:before="240"/>
        <w:ind w:left="720" w:right="-677" w:hanging="360"/>
        <w:contextualSpacing/>
        <w:rPr>
          <w:spacing w:val="-3"/>
          <w:sz w:val="18"/>
        </w:rPr>
      </w:pPr>
      <w:r>
        <w:rPr>
          <w:spacing w:val="-3"/>
          <w:sz w:val="18"/>
        </w:rPr>
        <w:t>F.</w:t>
      </w:r>
      <w:r>
        <w:rPr>
          <w:spacing w:val="-3"/>
          <w:sz w:val="18"/>
        </w:rPr>
        <w:tab/>
        <w:t>Political Contributions to Obtain Engagements or Appointments</w:t>
      </w:r>
    </w:p>
    <w:p w:rsidR="006D65BD" w:rsidRDefault="006D65BD" w:rsidP="006D65BD">
      <w:pPr>
        <w:tabs>
          <w:tab w:val="left" w:pos="-720"/>
        </w:tabs>
        <w:spacing w:before="240"/>
        <w:ind w:left="720" w:right="-677" w:hanging="360"/>
        <w:contextualSpacing/>
        <w:rPr>
          <w:spacing w:val="-3"/>
          <w:sz w:val="18"/>
        </w:rPr>
      </w:pPr>
      <w:r>
        <w:rPr>
          <w:spacing w:val="-3"/>
          <w:sz w:val="18"/>
        </w:rPr>
        <w:t>G.</w:t>
      </w:r>
      <w:r>
        <w:rPr>
          <w:spacing w:val="-3"/>
          <w:sz w:val="18"/>
        </w:rPr>
        <w:tab/>
        <w:t>Improper Influence on Government Officials</w:t>
      </w:r>
    </w:p>
    <w:p w:rsidR="006D65BD" w:rsidRDefault="006D65BD" w:rsidP="006D65BD">
      <w:pPr>
        <w:tabs>
          <w:tab w:val="left" w:pos="-720"/>
        </w:tabs>
        <w:spacing w:before="240"/>
        <w:ind w:left="720" w:right="-677" w:hanging="360"/>
        <w:contextualSpacing/>
        <w:rPr>
          <w:spacing w:val="-3"/>
          <w:sz w:val="18"/>
        </w:rPr>
      </w:pPr>
      <w:r>
        <w:rPr>
          <w:spacing w:val="-3"/>
          <w:sz w:val="18"/>
        </w:rPr>
        <w:t>H.</w:t>
      </w:r>
      <w:r>
        <w:rPr>
          <w:spacing w:val="-3"/>
          <w:sz w:val="18"/>
        </w:rPr>
        <w:tab/>
        <w:t>Assisting Judicial Misconduct</w:t>
      </w:r>
    </w:p>
    <w:p w:rsidR="006D65BD" w:rsidRDefault="006D65BD" w:rsidP="006D65BD">
      <w:pPr>
        <w:tabs>
          <w:tab w:val="left" w:pos="-720"/>
        </w:tabs>
        <w:spacing w:before="240"/>
        <w:ind w:left="360" w:right="-677" w:hanging="360"/>
        <w:contextualSpacing/>
        <w:rPr>
          <w:spacing w:val="-3"/>
          <w:sz w:val="18"/>
        </w:rPr>
      </w:pPr>
    </w:p>
    <w:p w:rsidR="006D65BD" w:rsidRDefault="006D65BD" w:rsidP="006D65BD">
      <w:pPr>
        <w:tabs>
          <w:tab w:val="left" w:pos="-720"/>
        </w:tabs>
        <w:spacing w:before="240"/>
        <w:ind w:left="360" w:right="-677" w:hanging="360"/>
        <w:contextualSpacing/>
        <w:rPr>
          <w:b/>
          <w:spacing w:val="-3"/>
          <w:sz w:val="18"/>
        </w:rPr>
      </w:pPr>
      <w:r>
        <w:rPr>
          <w:b/>
          <w:spacing w:val="-3"/>
          <w:sz w:val="18"/>
        </w:rPr>
        <w:t>XII.</w:t>
      </w:r>
      <w:r>
        <w:rPr>
          <w:b/>
          <w:spacing w:val="-3"/>
          <w:sz w:val="18"/>
        </w:rPr>
        <w:tab/>
        <w:t xml:space="preserve">Judicial Conduct </w:t>
      </w:r>
      <w:r w:rsidRPr="00912884">
        <w:rPr>
          <w:b/>
          <w:color w:val="FF0000"/>
          <w:spacing w:val="-3"/>
          <w:sz w:val="18"/>
        </w:rPr>
        <w:t>(2-8%)</w:t>
      </w:r>
    </w:p>
    <w:p w:rsidR="00D6239C" w:rsidRDefault="006D65BD" w:rsidP="006D65BD">
      <w:pPr>
        <w:tabs>
          <w:tab w:val="left" w:pos="-720"/>
        </w:tabs>
        <w:spacing w:before="240"/>
        <w:ind w:left="360" w:right="-677" w:hanging="360"/>
        <w:contextualSpacing/>
        <w:rPr>
          <w:spacing w:val="-3"/>
          <w:sz w:val="18"/>
        </w:rPr>
      </w:pPr>
      <w:r>
        <w:rPr>
          <w:spacing w:val="-3"/>
          <w:sz w:val="18"/>
        </w:rPr>
        <w:tab/>
        <w:t>A.</w:t>
      </w:r>
      <w:r>
        <w:rPr>
          <w:spacing w:val="-3"/>
          <w:sz w:val="18"/>
        </w:rPr>
        <w:tab/>
        <w:t xml:space="preserve">Maintaining the Independence and Impartiality of the </w:t>
      </w:r>
    </w:p>
    <w:p w:rsidR="006D65BD" w:rsidRDefault="00D6239C" w:rsidP="006D65BD">
      <w:pPr>
        <w:tabs>
          <w:tab w:val="left" w:pos="-720"/>
        </w:tabs>
        <w:spacing w:before="240"/>
        <w:ind w:left="360" w:right="-677" w:hanging="360"/>
        <w:contextualSpacing/>
        <w:rPr>
          <w:spacing w:val="-3"/>
          <w:sz w:val="18"/>
        </w:rPr>
      </w:pPr>
      <w:r>
        <w:rPr>
          <w:spacing w:val="-3"/>
          <w:sz w:val="18"/>
        </w:rPr>
        <w:tab/>
      </w:r>
      <w:r w:rsidR="006D65BD">
        <w:rPr>
          <w:spacing w:val="-3"/>
          <w:sz w:val="18"/>
        </w:rPr>
        <w:t>Judiciary</w:t>
      </w:r>
    </w:p>
    <w:p w:rsidR="006D65BD" w:rsidRDefault="008D1366" w:rsidP="008D1366">
      <w:pPr>
        <w:tabs>
          <w:tab w:val="left" w:pos="-720"/>
        </w:tabs>
        <w:spacing w:before="240"/>
        <w:ind w:left="360" w:right="-677" w:hanging="360"/>
        <w:contextualSpacing/>
        <w:rPr>
          <w:spacing w:val="-3"/>
          <w:sz w:val="18"/>
        </w:rPr>
      </w:pPr>
      <w:r>
        <w:rPr>
          <w:spacing w:val="-3"/>
          <w:sz w:val="18"/>
        </w:rPr>
        <w:tab/>
      </w:r>
      <w:r w:rsidR="006D65BD">
        <w:rPr>
          <w:spacing w:val="-3"/>
          <w:sz w:val="18"/>
        </w:rPr>
        <w:t>B.</w:t>
      </w:r>
      <w:r w:rsidR="006D65BD">
        <w:rPr>
          <w:spacing w:val="-3"/>
          <w:sz w:val="18"/>
        </w:rPr>
        <w:tab/>
        <w:t>Performing the Duties of the Judicial Office Impartially, Competently, and Diligently</w:t>
      </w:r>
    </w:p>
    <w:p w:rsidR="006D65BD" w:rsidRDefault="006D65BD" w:rsidP="006D65BD">
      <w:pPr>
        <w:tabs>
          <w:tab w:val="left" w:pos="-720"/>
        </w:tabs>
        <w:spacing w:before="240"/>
        <w:ind w:left="360" w:right="-677" w:hanging="360"/>
        <w:contextualSpacing/>
        <w:rPr>
          <w:spacing w:val="-3"/>
          <w:sz w:val="18"/>
        </w:rPr>
      </w:pPr>
      <w:r>
        <w:rPr>
          <w:spacing w:val="-3"/>
          <w:sz w:val="18"/>
        </w:rPr>
        <w:tab/>
        <w:t>C.</w:t>
      </w:r>
      <w:r>
        <w:rPr>
          <w:spacing w:val="-3"/>
          <w:sz w:val="18"/>
        </w:rPr>
        <w:tab/>
        <w:t>Ex Parte Communications</w:t>
      </w:r>
    </w:p>
    <w:p w:rsidR="006D65BD" w:rsidRDefault="006D65BD" w:rsidP="006D65BD">
      <w:pPr>
        <w:tabs>
          <w:tab w:val="left" w:pos="-720"/>
        </w:tabs>
        <w:spacing w:before="240"/>
        <w:ind w:left="360" w:right="-677" w:hanging="360"/>
        <w:contextualSpacing/>
        <w:rPr>
          <w:spacing w:val="-3"/>
          <w:sz w:val="18"/>
        </w:rPr>
      </w:pPr>
      <w:r>
        <w:rPr>
          <w:spacing w:val="-3"/>
          <w:sz w:val="18"/>
        </w:rPr>
        <w:tab/>
        <w:t>D.</w:t>
      </w:r>
      <w:r>
        <w:rPr>
          <w:spacing w:val="-3"/>
          <w:sz w:val="18"/>
        </w:rPr>
        <w:tab/>
        <w:t>Disqualification</w:t>
      </w:r>
    </w:p>
    <w:p w:rsidR="00525CB0" w:rsidRDefault="006D65BD" w:rsidP="00F87065">
      <w:pPr>
        <w:tabs>
          <w:tab w:val="left" w:pos="-720"/>
        </w:tabs>
        <w:spacing w:before="240"/>
        <w:ind w:left="360" w:right="-677" w:hanging="360"/>
        <w:contextualSpacing/>
        <w:rPr>
          <w:spacing w:val="-3"/>
          <w:sz w:val="18"/>
        </w:rPr>
        <w:sectPr w:rsidR="00525CB0" w:rsidSect="00525CB0">
          <w:type w:val="continuous"/>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180"/>
          <w:titlePg/>
          <w:docGrid w:linePitch="360"/>
        </w:sectPr>
      </w:pPr>
      <w:r>
        <w:rPr>
          <w:spacing w:val="-3"/>
          <w:sz w:val="18"/>
        </w:rPr>
        <w:tab/>
        <w:t>E.</w:t>
      </w:r>
      <w:r>
        <w:rPr>
          <w:spacing w:val="-3"/>
          <w:sz w:val="18"/>
        </w:rPr>
        <w:tab/>
        <w:t>Extrajudicial Activities</w:t>
      </w:r>
    </w:p>
    <w:p w:rsidR="006D65BD" w:rsidRDefault="006D65BD" w:rsidP="006D65BD">
      <w:pPr>
        <w:tabs>
          <w:tab w:val="left" w:pos="-720"/>
        </w:tabs>
        <w:spacing w:before="240"/>
        <w:ind w:right="-677"/>
        <w:contextualSpacing/>
        <w:rPr>
          <w:spacing w:val="-3"/>
          <w:sz w:val="18"/>
        </w:rPr>
      </w:pPr>
      <w:r>
        <w:rPr>
          <w:spacing w:val="-3"/>
          <w:sz w:val="18"/>
        </w:rPr>
        <w:tab/>
      </w:r>
    </w:p>
    <w:p w:rsidR="00F52D0A" w:rsidRPr="008A21F4" w:rsidRDefault="00F52D0A" w:rsidP="008A21F4">
      <w:pPr>
        <w:tabs>
          <w:tab w:val="left" w:pos="-720"/>
        </w:tabs>
        <w:spacing w:before="240"/>
        <w:ind w:right="-677"/>
        <w:contextualSpacing/>
        <w:rPr>
          <w:spacing w:val="-3"/>
          <w:sz w:val="18"/>
        </w:rPr>
        <w:sectPr w:rsidR="00F52D0A" w:rsidRPr="008A21F4" w:rsidSect="00525CB0">
          <w:type w:val="continuous"/>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7B188C" w:rsidRPr="006F04D7" w:rsidRDefault="00650982" w:rsidP="00884717">
      <w:pPr>
        <w:pStyle w:val="Heading1A"/>
        <w:rPr>
          <w:sz w:val="28"/>
        </w:rPr>
      </w:pPr>
      <w:bookmarkStart w:id="7" w:name="_Toc313703882"/>
      <w:r w:rsidRPr="006F04D7">
        <w:rPr>
          <w:sz w:val="28"/>
        </w:rPr>
        <w:lastRenderedPageBreak/>
        <w:t>Grading</w:t>
      </w:r>
      <w:bookmarkEnd w:id="7"/>
    </w:p>
    <w:p w:rsidR="00D6239C" w:rsidRPr="008A21F4" w:rsidRDefault="00D6239C" w:rsidP="00C12E32">
      <w:pPr>
        <w:spacing w:before="120"/>
      </w:pPr>
      <w:r w:rsidRPr="008A21F4">
        <w:t>Your final grade will be based on the following:</w:t>
      </w:r>
    </w:p>
    <w:tbl>
      <w:tblPr>
        <w:tblStyle w:val="TableGrid"/>
        <w:tblW w:w="0" w:type="auto"/>
        <w:tblInd w:w="108" w:type="dxa"/>
        <w:tblLayout w:type="fixed"/>
        <w:tblLook w:val="04A0" w:firstRow="1" w:lastRow="0" w:firstColumn="1" w:lastColumn="0" w:noHBand="0" w:noVBand="1"/>
      </w:tblPr>
      <w:tblGrid>
        <w:gridCol w:w="4276"/>
        <w:gridCol w:w="2024"/>
      </w:tblGrid>
      <w:tr w:rsidR="0092190A" w:rsidRPr="008A21F4" w:rsidTr="00783AE1">
        <w:tc>
          <w:tcPr>
            <w:tcW w:w="4276" w:type="dxa"/>
            <w:tcBorders>
              <w:top w:val="nil"/>
              <w:left w:val="nil"/>
              <w:bottom w:val="nil"/>
              <w:right w:val="nil"/>
            </w:tcBorders>
          </w:tcPr>
          <w:p w:rsidR="0092190A" w:rsidRPr="008A21F4" w:rsidRDefault="0092190A" w:rsidP="0092190A">
            <w:pPr>
              <w:pStyle w:val="ListParagraph"/>
              <w:numPr>
                <w:ilvl w:val="0"/>
                <w:numId w:val="17"/>
              </w:numPr>
              <w:spacing w:before="120"/>
              <w:rPr>
                <w:rFonts w:ascii="Times New Roman" w:hAnsi="Times New Roman"/>
              </w:rPr>
            </w:pPr>
            <w:r w:rsidRPr="008A21F4">
              <w:rPr>
                <w:rFonts w:ascii="Times New Roman" w:hAnsi="Times New Roman"/>
              </w:rPr>
              <w:t>Midterm Examination</w:t>
            </w:r>
            <w:r w:rsidRPr="008A21F4">
              <w:rPr>
                <w:rFonts w:ascii="Times New Roman" w:hAnsi="Times New Roman"/>
              </w:rPr>
              <w:tab/>
            </w:r>
          </w:p>
        </w:tc>
        <w:tc>
          <w:tcPr>
            <w:tcW w:w="2024" w:type="dxa"/>
            <w:tcBorders>
              <w:top w:val="nil"/>
              <w:left w:val="nil"/>
              <w:bottom w:val="nil"/>
              <w:right w:val="nil"/>
            </w:tcBorders>
          </w:tcPr>
          <w:p w:rsidR="0092190A" w:rsidRPr="008A21F4" w:rsidRDefault="00D55D31" w:rsidP="00D55D31">
            <w:pPr>
              <w:pStyle w:val="ListParagraph"/>
              <w:spacing w:before="480"/>
              <w:ind w:left="0"/>
              <w:rPr>
                <w:rFonts w:ascii="Times New Roman" w:hAnsi="Times New Roman"/>
              </w:rPr>
            </w:pPr>
            <w:r w:rsidRPr="008A21F4">
              <w:rPr>
                <w:rFonts w:ascii="Times New Roman" w:hAnsi="Times New Roman"/>
              </w:rPr>
              <w:t xml:space="preserve">           </w:t>
            </w:r>
            <w:r w:rsidR="00B70CD7">
              <w:rPr>
                <w:rFonts w:ascii="Times New Roman" w:hAnsi="Times New Roman"/>
              </w:rPr>
              <w:t xml:space="preserve"> </w:t>
            </w:r>
            <w:r w:rsidRPr="008A21F4">
              <w:rPr>
                <w:rFonts w:ascii="Times New Roman" w:hAnsi="Times New Roman"/>
              </w:rPr>
              <w:t xml:space="preserve"> </w:t>
            </w:r>
            <w:r w:rsidR="0092190A" w:rsidRPr="008A21F4">
              <w:rPr>
                <w:rFonts w:ascii="Times New Roman" w:hAnsi="Times New Roman"/>
              </w:rPr>
              <w:t>20%</w:t>
            </w:r>
          </w:p>
        </w:tc>
      </w:tr>
      <w:tr w:rsidR="0092190A" w:rsidRPr="008A21F4" w:rsidTr="00783AE1">
        <w:tc>
          <w:tcPr>
            <w:tcW w:w="4276" w:type="dxa"/>
            <w:tcBorders>
              <w:top w:val="nil"/>
              <w:left w:val="nil"/>
              <w:bottom w:val="nil"/>
              <w:right w:val="nil"/>
            </w:tcBorders>
          </w:tcPr>
          <w:p w:rsidR="0092190A" w:rsidRPr="008A21F4" w:rsidRDefault="00D55D31" w:rsidP="0092190A">
            <w:pPr>
              <w:pStyle w:val="ListParagraph"/>
              <w:numPr>
                <w:ilvl w:val="0"/>
                <w:numId w:val="17"/>
              </w:numPr>
              <w:spacing w:before="120"/>
              <w:rPr>
                <w:rFonts w:ascii="Times New Roman" w:hAnsi="Times New Roman"/>
              </w:rPr>
            </w:pPr>
            <w:r w:rsidRPr="008A21F4">
              <w:rPr>
                <w:rFonts w:ascii="Times New Roman" w:hAnsi="Times New Roman"/>
              </w:rPr>
              <w:t>PPA</w:t>
            </w:r>
            <w:r w:rsidR="00043407">
              <w:rPr>
                <w:rFonts w:ascii="Times New Roman" w:hAnsi="Times New Roman"/>
              </w:rPr>
              <w:t xml:space="preserve"> &amp; Quizzes</w:t>
            </w:r>
          </w:p>
        </w:tc>
        <w:tc>
          <w:tcPr>
            <w:tcW w:w="2024" w:type="dxa"/>
            <w:tcBorders>
              <w:top w:val="nil"/>
              <w:left w:val="nil"/>
              <w:bottom w:val="nil"/>
              <w:right w:val="nil"/>
            </w:tcBorders>
          </w:tcPr>
          <w:p w:rsidR="0092190A" w:rsidRPr="008A21F4" w:rsidRDefault="00D55D31" w:rsidP="00783AE1">
            <w:pPr>
              <w:pStyle w:val="ListParagraph"/>
              <w:spacing w:before="120"/>
              <w:ind w:left="0"/>
              <w:jc w:val="center"/>
              <w:rPr>
                <w:rFonts w:ascii="Times New Roman" w:hAnsi="Times New Roman"/>
              </w:rPr>
            </w:pPr>
            <w:r w:rsidRPr="008A21F4">
              <w:rPr>
                <w:rFonts w:ascii="Times New Roman" w:hAnsi="Times New Roman"/>
              </w:rPr>
              <w:t>10</w:t>
            </w:r>
            <w:r w:rsidR="0092190A" w:rsidRPr="008A21F4">
              <w:rPr>
                <w:rFonts w:ascii="Times New Roman" w:hAnsi="Times New Roman"/>
              </w:rPr>
              <w:t>%</w:t>
            </w:r>
          </w:p>
        </w:tc>
      </w:tr>
      <w:tr w:rsidR="0092190A" w:rsidRPr="008A21F4" w:rsidTr="00783AE1">
        <w:tc>
          <w:tcPr>
            <w:tcW w:w="4276" w:type="dxa"/>
            <w:tcBorders>
              <w:top w:val="nil"/>
              <w:left w:val="nil"/>
              <w:bottom w:val="nil"/>
              <w:right w:val="nil"/>
            </w:tcBorders>
          </w:tcPr>
          <w:p w:rsidR="0092190A" w:rsidRPr="008A21F4" w:rsidRDefault="00D55D31" w:rsidP="0092190A">
            <w:pPr>
              <w:pStyle w:val="ListParagraph"/>
              <w:numPr>
                <w:ilvl w:val="0"/>
                <w:numId w:val="17"/>
              </w:numPr>
              <w:spacing w:before="120"/>
              <w:rPr>
                <w:rFonts w:ascii="Times New Roman" w:hAnsi="Times New Roman"/>
              </w:rPr>
            </w:pPr>
            <w:r w:rsidRPr="008A21F4">
              <w:rPr>
                <w:rFonts w:ascii="Times New Roman" w:hAnsi="Times New Roman"/>
              </w:rPr>
              <w:t>Attorney Interview</w:t>
            </w:r>
          </w:p>
        </w:tc>
        <w:tc>
          <w:tcPr>
            <w:tcW w:w="2024" w:type="dxa"/>
            <w:tcBorders>
              <w:top w:val="nil"/>
              <w:left w:val="nil"/>
              <w:bottom w:val="nil"/>
              <w:right w:val="nil"/>
            </w:tcBorders>
          </w:tcPr>
          <w:p w:rsidR="0092190A" w:rsidRPr="008A21F4" w:rsidRDefault="0092190A" w:rsidP="00783AE1">
            <w:pPr>
              <w:pStyle w:val="ListParagraph"/>
              <w:spacing w:before="120"/>
              <w:ind w:left="0"/>
              <w:jc w:val="center"/>
              <w:rPr>
                <w:rFonts w:ascii="Times New Roman" w:hAnsi="Times New Roman"/>
              </w:rPr>
            </w:pPr>
            <w:r w:rsidRPr="008A21F4">
              <w:rPr>
                <w:rFonts w:ascii="Times New Roman" w:hAnsi="Times New Roman"/>
              </w:rPr>
              <w:t>15%</w:t>
            </w:r>
          </w:p>
        </w:tc>
      </w:tr>
      <w:tr w:rsidR="0092190A" w:rsidRPr="008A21F4" w:rsidTr="00783AE1">
        <w:tc>
          <w:tcPr>
            <w:tcW w:w="4276" w:type="dxa"/>
            <w:tcBorders>
              <w:top w:val="nil"/>
              <w:left w:val="nil"/>
              <w:bottom w:val="nil"/>
              <w:right w:val="nil"/>
            </w:tcBorders>
          </w:tcPr>
          <w:p w:rsidR="0092190A" w:rsidRPr="008A21F4" w:rsidRDefault="00D55D31" w:rsidP="0092190A">
            <w:pPr>
              <w:pStyle w:val="ListParagraph"/>
              <w:numPr>
                <w:ilvl w:val="0"/>
                <w:numId w:val="17"/>
              </w:numPr>
              <w:spacing w:before="120"/>
              <w:rPr>
                <w:rFonts w:ascii="Times New Roman" w:hAnsi="Times New Roman"/>
              </w:rPr>
            </w:pPr>
            <w:r w:rsidRPr="008A21F4">
              <w:rPr>
                <w:rFonts w:ascii="Times New Roman" w:hAnsi="Times New Roman"/>
              </w:rPr>
              <w:t>Current Event Summary</w:t>
            </w:r>
          </w:p>
        </w:tc>
        <w:tc>
          <w:tcPr>
            <w:tcW w:w="2024" w:type="dxa"/>
            <w:tcBorders>
              <w:top w:val="nil"/>
              <w:left w:val="nil"/>
              <w:bottom w:val="nil"/>
              <w:right w:val="nil"/>
            </w:tcBorders>
          </w:tcPr>
          <w:p w:rsidR="0092190A" w:rsidRPr="008A21F4" w:rsidRDefault="00D55D31" w:rsidP="00783AE1">
            <w:pPr>
              <w:pStyle w:val="ListParagraph"/>
              <w:spacing w:before="120"/>
              <w:ind w:left="0"/>
              <w:jc w:val="center"/>
              <w:rPr>
                <w:rFonts w:ascii="Times New Roman" w:hAnsi="Times New Roman"/>
              </w:rPr>
            </w:pPr>
            <w:r w:rsidRPr="008A21F4">
              <w:rPr>
                <w:rFonts w:ascii="Times New Roman" w:hAnsi="Times New Roman"/>
              </w:rPr>
              <w:t>15</w:t>
            </w:r>
            <w:r w:rsidR="0092190A" w:rsidRPr="008A21F4">
              <w:rPr>
                <w:rFonts w:ascii="Times New Roman" w:hAnsi="Times New Roman"/>
              </w:rPr>
              <w:t>%</w:t>
            </w:r>
          </w:p>
        </w:tc>
      </w:tr>
      <w:tr w:rsidR="0092190A" w:rsidRPr="008A21F4" w:rsidTr="00783AE1">
        <w:tc>
          <w:tcPr>
            <w:tcW w:w="4276" w:type="dxa"/>
            <w:tcBorders>
              <w:top w:val="nil"/>
              <w:left w:val="nil"/>
              <w:bottom w:val="nil"/>
              <w:right w:val="nil"/>
            </w:tcBorders>
          </w:tcPr>
          <w:p w:rsidR="0092190A" w:rsidRPr="008A21F4" w:rsidRDefault="0092190A" w:rsidP="0092190A">
            <w:pPr>
              <w:pStyle w:val="ListParagraph"/>
              <w:numPr>
                <w:ilvl w:val="0"/>
                <w:numId w:val="17"/>
              </w:numPr>
              <w:spacing w:before="120"/>
              <w:rPr>
                <w:rFonts w:ascii="Times New Roman" w:hAnsi="Times New Roman"/>
              </w:rPr>
            </w:pPr>
            <w:r w:rsidRPr="008A21F4">
              <w:rPr>
                <w:rFonts w:ascii="Times New Roman" w:hAnsi="Times New Roman"/>
              </w:rPr>
              <w:t>Final Examination</w:t>
            </w:r>
          </w:p>
        </w:tc>
        <w:tc>
          <w:tcPr>
            <w:tcW w:w="2024" w:type="dxa"/>
            <w:tcBorders>
              <w:top w:val="nil"/>
              <w:left w:val="nil"/>
              <w:bottom w:val="single" w:sz="4" w:space="0" w:color="auto"/>
              <w:right w:val="nil"/>
            </w:tcBorders>
          </w:tcPr>
          <w:p w:rsidR="0092190A" w:rsidRPr="008A21F4" w:rsidRDefault="00D55D31" w:rsidP="00783AE1">
            <w:pPr>
              <w:pStyle w:val="ListParagraph"/>
              <w:tabs>
                <w:tab w:val="left" w:pos="26"/>
                <w:tab w:val="left" w:pos="116"/>
              </w:tabs>
              <w:spacing w:before="120"/>
              <w:ind w:left="0"/>
              <w:jc w:val="center"/>
              <w:rPr>
                <w:rFonts w:ascii="Times New Roman" w:hAnsi="Times New Roman"/>
              </w:rPr>
            </w:pPr>
            <w:r w:rsidRPr="008A21F4">
              <w:rPr>
                <w:rFonts w:ascii="Times New Roman" w:hAnsi="Times New Roman"/>
              </w:rPr>
              <w:t>4</w:t>
            </w:r>
            <w:r w:rsidR="00783AE1" w:rsidRPr="008A21F4">
              <w:rPr>
                <w:rFonts w:ascii="Times New Roman" w:hAnsi="Times New Roman"/>
              </w:rPr>
              <w:t>0%</w:t>
            </w:r>
          </w:p>
        </w:tc>
      </w:tr>
      <w:tr w:rsidR="00783AE1" w:rsidRPr="008A21F4" w:rsidTr="00783AE1">
        <w:tc>
          <w:tcPr>
            <w:tcW w:w="4276" w:type="dxa"/>
            <w:tcBorders>
              <w:top w:val="nil"/>
              <w:left w:val="nil"/>
              <w:bottom w:val="nil"/>
              <w:right w:val="nil"/>
            </w:tcBorders>
          </w:tcPr>
          <w:p w:rsidR="00783AE1" w:rsidRPr="008A21F4" w:rsidRDefault="00783AE1" w:rsidP="00783AE1">
            <w:pPr>
              <w:pStyle w:val="ListParagraph"/>
              <w:spacing w:before="120"/>
              <w:rPr>
                <w:rFonts w:ascii="Times New Roman" w:hAnsi="Times New Roman"/>
              </w:rPr>
            </w:pPr>
          </w:p>
        </w:tc>
        <w:tc>
          <w:tcPr>
            <w:tcW w:w="2024" w:type="dxa"/>
            <w:tcBorders>
              <w:top w:val="single" w:sz="4" w:space="0" w:color="auto"/>
              <w:left w:val="nil"/>
              <w:bottom w:val="nil"/>
              <w:right w:val="nil"/>
            </w:tcBorders>
          </w:tcPr>
          <w:p w:rsidR="00783AE1" w:rsidRPr="008A21F4" w:rsidRDefault="00783AE1" w:rsidP="00783AE1">
            <w:pPr>
              <w:pStyle w:val="ListParagraph"/>
              <w:tabs>
                <w:tab w:val="left" w:pos="26"/>
                <w:tab w:val="left" w:pos="116"/>
              </w:tabs>
              <w:spacing w:before="120"/>
              <w:ind w:left="0"/>
              <w:jc w:val="center"/>
              <w:rPr>
                <w:rFonts w:ascii="Times New Roman" w:hAnsi="Times New Roman"/>
              </w:rPr>
            </w:pPr>
            <w:r w:rsidRPr="008A21F4">
              <w:rPr>
                <w:rFonts w:ascii="Times New Roman" w:hAnsi="Times New Roman"/>
              </w:rPr>
              <w:t>100%</w:t>
            </w:r>
          </w:p>
        </w:tc>
      </w:tr>
    </w:tbl>
    <w:p w:rsidR="00783AE1" w:rsidRPr="008A21F4" w:rsidRDefault="00783AE1" w:rsidP="0092190A">
      <w:pPr>
        <w:spacing w:before="120"/>
      </w:pPr>
      <w:r w:rsidRPr="008A21F4">
        <w:rPr>
          <w:u w:val="single"/>
        </w:rPr>
        <w:t>Examinations</w:t>
      </w:r>
      <w:r w:rsidRPr="008A21F4">
        <w:t>:</w:t>
      </w:r>
      <w:r w:rsidR="006D354C" w:rsidRPr="008A21F4">
        <w:t xml:space="preserve">  </w:t>
      </w:r>
      <w:r w:rsidRPr="008A21F4">
        <w:t>The format for your examinations will be predominantly multiple-choice</w:t>
      </w:r>
      <w:r w:rsidR="006D354C" w:rsidRPr="008A21F4">
        <w:t xml:space="preserve">.  The questions will be designed to prepare you for the MPRE </w:t>
      </w:r>
      <w:r w:rsidRPr="008A21F4">
        <w:t>and</w:t>
      </w:r>
      <w:r w:rsidR="006D354C" w:rsidRPr="008A21F4">
        <w:t>,</w:t>
      </w:r>
      <w:r w:rsidRPr="008A21F4">
        <w:t xml:space="preserve"> as such, will follow a similar format.  You should prepare for these exams by reviewing </w:t>
      </w:r>
      <w:r w:rsidR="006D354C" w:rsidRPr="008A21F4">
        <w:t xml:space="preserve">the questions in your Professional Responsibility textbook, </w:t>
      </w:r>
      <w:r w:rsidRPr="008A21F4">
        <w:t xml:space="preserve">your MPRE question resources and lecture </w:t>
      </w:r>
      <w:r w:rsidR="00043407">
        <w:t>notes</w:t>
      </w:r>
      <w:r w:rsidRPr="008A21F4">
        <w:t>.</w:t>
      </w:r>
      <w:r w:rsidR="00D55D31" w:rsidRPr="008A21F4">
        <w:t xml:space="preserve">  There may be a few short answer questions on your examinations.</w:t>
      </w:r>
    </w:p>
    <w:p w:rsidR="00B3574E" w:rsidRPr="008A21F4" w:rsidRDefault="00B3574E" w:rsidP="0092190A">
      <w:pPr>
        <w:spacing w:before="120"/>
      </w:pPr>
      <w:r w:rsidRPr="008A21F4">
        <w:rPr>
          <w:u w:val="single"/>
        </w:rPr>
        <w:t>PPA</w:t>
      </w:r>
      <w:r w:rsidRPr="008A21F4">
        <w:t xml:space="preserve">:  </w:t>
      </w:r>
      <w:r w:rsidR="006D354C" w:rsidRPr="008A21F4">
        <w:t>Please see the section below on “Participation, Prof</w:t>
      </w:r>
      <w:r w:rsidR="00043407">
        <w:t>essionalism, and Attentiveness.”</w:t>
      </w:r>
    </w:p>
    <w:p w:rsidR="00783AE1" w:rsidRPr="008A21F4" w:rsidRDefault="00783AE1" w:rsidP="0092190A">
      <w:pPr>
        <w:spacing w:before="120"/>
        <w:rPr>
          <w:u w:val="single"/>
        </w:rPr>
      </w:pPr>
      <w:r w:rsidRPr="008A21F4">
        <w:rPr>
          <w:u w:val="single"/>
        </w:rPr>
        <w:t>Attorney Interview</w:t>
      </w:r>
      <w:r w:rsidRPr="008A21F4">
        <w:t>:</w:t>
      </w:r>
      <w:r w:rsidR="00B3574E" w:rsidRPr="008A21F4">
        <w:t xml:space="preserve">  For this assignment, you will interview a licensed attorney and inquire about his/her practice, any ethical issues encountered, and how these issues were resolved.</w:t>
      </w:r>
      <w:r w:rsidR="00F53ADA" w:rsidRPr="008A21F4">
        <w:t xml:space="preserve">  Be creative in selecting the discussion topics but make sure you discuss professional responsibility and ethics in law practice.</w:t>
      </w:r>
      <w:r w:rsidR="00B3574E" w:rsidRPr="008A21F4">
        <w:t xml:space="preserve">  During the interview, you also should take the opportunity to learn more about the attorney’s practice area in general and </w:t>
      </w:r>
      <w:r w:rsidR="00F53ADA" w:rsidRPr="008A21F4">
        <w:t>receive advice for your future</w:t>
      </w:r>
      <w:r w:rsidR="00B3574E" w:rsidRPr="008A21F4">
        <w:t xml:space="preserve"> practice.  The interview need not be formal but should be conducted in a professional manner.  To that end, you will be required to submit sample interview questions (at least 5 questions) during the fifth week of class (see the Syllabus).  For the final Attorney Interview assignment, you will submit a </w:t>
      </w:r>
      <w:r w:rsidR="001460CB" w:rsidRPr="008A21F4">
        <w:t xml:space="preserve">written </w:t>
      </w:r>
      <w:r w:rsidR="00B3574E" w:rsidRPr="008A21F4">
        <w:t xml:space="preserve">summary of your interview (questions and responses) and what you learned from the meeting.  Make it easy for your prospective attorney interviewee.  Of course, meet </w:t>
      </w:r>
      <w:r w:rsidR="00F53ADA" w:rsidRPr="008A21F4">
        <w:t xml:space="preserve">with the attorney </w:t>
      </w:r>
      <w:r w:rsidR="00B3574E" w:rsidRPr="008A21F4">
        <w:t>as his/her schedule permits.  Suggest a meeting at the attorney’s office or at a coffee shop nearby.</w:t>
      </w:r>
      <w:r w:rsidR="00F53ADA" w:rsidRPr="008A21F4">
        <w:t xml:space="preserve">  Feel free to send the questions in advance of your meeting so the attorney can reflect on the discussion topics.  This is a networking opportunity as well.  Reach out to someone whom you would like to know.</w:t>
      </w:r>
      <w:r w:rsidR="00B3574E" w:rsidRPr="008A21F4">
        <w:t xml:space="preserve">  </w:t>
      </w:r>
    </w:p>
    <w:p w:rsidR="0092190A" w:rsidRPr="008A21F4" w:rsidRDefault="00D55D31" w:rsidP="0092190A">
      <w:pPr>
        <w:spacing w:before="120"/>
      </w:pPr>
      <w:r w:rsidRPr="008A21F4">
        <w:rPr>
          <w:u w:val="single"/>
        </w:rPr>
        <w:t>Current Event Summary</w:t>
      </w:r>
      <w:r w:rsidR="00783AE1" w:rsidRPr="008A21F4">
        <w:t>:</w:t>
      </w:r>
      <w:r w:rsidR="00F53ADA" w:rsidRPr="008A21F4">
        <w:t xml:space="preserve">  For this assignment, you will submit a written summary of a current event that involves an ethical dilemma faced</w:t>
      </w:r>
      <w:r w:rsidR="008A21F4">
        <w:t xml:space="preserve"> </w:t>
      </w:r>
      <w:r w:rsidR="00F53ADA" w:rsidRPr="008A21F4">
        <w:t xml:space="preserve">by an attorney or </w:t>
      </w:r>
      <w:r w:rsidR="00F91ADE" w:rsidRPr="008A21F4">
        <w:t xml:space="preserve">a </w:t>
      </w:r>
      <w:r w:rsidR="00F53ADA" w:rsidRPr="008A21F4">
        <w:t>judge.  In your summary, you should: (1) describe the ethical issue, (2) identify the professional responsibility rule(s) involved, (3) provide the outcome, and (4) if no outcome has been reached</w:t>
      </w:r>
      <w:r w:rsidR="00F91ADE" w:rsidRPr="008A21F4">
        <w:t xml:space="preserve"> or discussed</w:t>
      </w:r>
      <w:r w:rsidR="00F53ADA" w:rsidRPr="008A21F4">
        <w:t>, predict the likely outcome given the facts and rules involved.</w:t>
      </w:r>
      <w:r w:rsidR="00F91ADE" w:rsidRPr="008A21F4">
        <w:t xml:space="preserve">  You can find many interesting articles on legal ethics in the </w:t>
      </w:r>
      <w:r w:rsidR="00F91ADE" w:rsidRPr="008A21F4">
        <w:rPr>
          <w:i/>
        </w:rPr>
        <w:t>Texas Lawyer</w:t>
      </w:r>
      <w:r w:rsidR="00F91ADE" w:rsidRPr="008A21F4">
        <w:t xml:space="preserve"> publication and state bar publications, such as the Texas Bar Journal.</w:t>
      </w:r>
    </w:p>
    <w:p w:rsidR="00936175" w:rsidRDefault="00936175" w:rsidP="00936175">
      <w:pPr>
        <w:rPr>
          <w:u w:val="single"/>
        </w:rPr>
      </w:pPr>
    </w:p>
    <w:p w:rsidR="00936175" w:rsidRDefault="00936175" w:rsidP="00936175">
      <w:pPr>
        <w:rPr>
          <w:rFonts w:eastAsia="Times New Roman"/>
        </w:rPr>
      </w:pPr>
      <w:r w:rsidRPr="00936175">
        <w:rPr>
          <w:u w:val="single"/>
        </w:rPr>
        <w:t xml:space="preserve">Optional </w:t>
      </w:r>
      <w:r>
        <w:rPr>
          <w:u w:val="single"/>
        </w:rPr>
        <w:t xml:space="preserve">Bonus </w:t>
      </w:r>
      <w:r w:rsidRPr="00936175">
        <w:rPr>
          <w:u w:val="single"/>
        </w:rPr>
        <w:t>Exercise</w:t>
      </w:r>
      <w:r w:rsidRPr="00936175">
        <w:t>:</w:t>
      </w:r>
      <w:r>
        <w:t xml:space="preserve"> This assignment is optional and worth 20 extra credit points.  For this assignment, you will </w:t>
      </w:r>
      <w:r>
        <w:rPr>
          <w:rFonts w:eastAsia="Times New Roman"/>
        </w:rPr>
        <w:t xml:space="preserve">draft or create a sample multiple-choice exam question. This assignment will help you review and prepare for the mid-term exam.  Your submitted multiple-choice exam </w:t>
      </w:r>
      <w:r>
        <w:rPr>
          <w:rFonts w:eastAsia="Times New Roman"/>
        </w:rPr>
        <w:lastRenderedPageBreak/>
        <w:t>question must address one of the topics we have covered to date and should be structured similar to the fact-pattern questions we have covered in class.  It MUST be an original question and should have at least 4 answer choices with one correct answer.  Again, the question must address a fact pattern or hypothetical. In addition to the question, you should submit an answer key, indicating (1) which answer choice is correct and why and (2) why the other answer choices are incorrect.  Be sure to identify the rule(s) on which you are relying.  Designing a good multiple-choice question is no easy task, but it WILL help you to review and make sure you have the concepts down.  And, as an extra incentive, your question may be selected for the mid-term or the final exam (with any needed revisions).  This bonus exercise is worth 20 points</w:t>
      </w:r>
      <w:r w:rsidR="00B70CD7">
        <w:rPr>
          <w:rFonts w:eastAsia="Times New Roman"/>
        </w:rPr>
        <w:t xml:space="preserve">.  </w:t>
      </w:r>
      <w:r>
        <w:rPr>
          <w:rFonts w:eastAsia="Times New Roman"/>
        </w:rPr>
        <w:t xml:space="preserve">For comparison, the mid-term examination is worth 200 points or 20%.  Again, the bonus exercise is optional but, if completed, will definitely help you to prepare </w:t>
      </w:r>
      <w:r w:rsidR="00E708D3">
        <w:rPr>
          <w:rFonts w:eastAsia="Times New Roman"/>
        </w:rPr>
        <w:t xml:space="preserve">for </w:t>
      </w:r>
      <w:r>
        <w:rPr>
          <w:rFonts w:eastAsia="Times New Roman"/>
        </w:rPr>
        <w:t>the course exams and MPRE. </w:t>
      </w:r>
    </w:p>
    <w:p w:rsidR="008D3551" w:rsidRDefault="008D3551" w:rsidP="00C12E32">
      <w:pPr>
        <w:spacing w:before="120"/>
        <w:rPr>
          <w:b/>
        </w:rPr>
      </w:pPr>
    </w:p>
    <w:p w:rsidR="00422F10" w:rsidRPr="008A21F4" w:rsidRDefault="00C83CC7" w:rsidP="00C12E32">
      <w:pPr>
        <w:spacing w:before="120"/>
        <w:rPr>
          <w:b/>
        </w:rPr>
      </w:pPr>
      <w:r>
        <w:rPr>
          <w:b/>
        </w:rPr>
        <w:t>Please refer to the 201</w:t>
      </w:r>
      <w:r w:rsidR="005F7E92">
        <w:rPr>
          <w:b/>
        </w:rPr>
        <w:t>7</w:t>
      </w:r>
      <w:r>
        <w:rPr>
          <w:b/>
        </w:rPr>
        <w:t>-201</w:t>
      </w:r>
      <w:r w:rsidR="005F7E92">
        <w:rPr>
          <w:b/>
        </w:rPr>
        <w:t>8</w:t>
      </w:r>
      <w:r w:rsidR="00422F10" w:rsidRPr="008A21F4">
        <w:rPr>
          <w:b/>
        </w:rPr>
        <w:t xml:space="preserve"> Student Rules and Regulations for</w:t>
      </w:r>
      <w:r w:rsidR="007251E7" w:rsidRPr="008A21F4">
        <w:rPr>
          <w:b/>
        </w:rPr>
        <w:t xml:space="preserve"> additional information regarding</w:t>
      </w:r>
      <w:r w:rsidR="00422F10" w:rsidRPr="008A21F4">
        <w:rPr>
          <w:b/>
        </w:rPr>
        <w:t xml:space="preserve"> the grade guidelines for </w:t>
      </w:r>
      <w:r w:rsidR="00A102A5" w:rsidRPr="008A21F4">
        <w:rPr>
          <w:b/>
        </w:rPr>
        <w:t>Professional Responsibility</w:t>
      </w:r>
      <w:r w:rsidR="00422F10" w:rsidRPr="008A21F4">
        <w:rPr>
          <w:b/>
        </w:rPr>
        <w:t>.</w:t>
      </w:r>
    </w:p>
    <w:p w:rsidR="00E25E85" w:rsidRPr="00650982" w:rsidRDefault="00E25E85" w:rsidP="00E2180B">
      <w:pPr>
        <w:tabs>
          <w:tab w:val="left" w:pos="6300"/>
        </w:tabs>
        <w:sectPr w:rsidR="00E25E85"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E25E85" w:rsidRPr="006F04D7" w:rsidRDefault="00650982" w:rsidP="00084038">
      <w:pPr>
        <w:pStyle w:val="Heading1A"/>
        <w:rPr>
          <w:sz w:val="28"/>
        </w:rPr>
      </w:pPr>
      <w:bookmarkStart w:id="8" w:name="_Toc313703883"/>
      <w:r w:rsidRPr="006F04D7">
        <w:rPr>
          <w:sz w:val="28"/>
        </w:rPr>
        <w:lastRenderedPageBreak/>
        <w:t>Accommodations</w:t>
      </w:r>
      <w:bookmarkEnd w:id="8"/>
    </w:p>
    <w:p w:rsidR="00084038" w:rsidRPr="006F04D7" w:rsidRDefault="00C2714C" w:rsidP="00C81955">
      <w:r w:rsidRPr="006F04D7">
        <w:t xml:space="preserve">If you require special accommodations, please fill out the necessary forms with the Dean’s office.  Your application and documentation will remain confidential.  Your prompt attention will allow the law school to accommodate you, as soon as it has been made </w:t>
      </w:r>
      <w:r w:rsidR="005F60B5" w:rsidRPr="006F04D7">
        <w:t>aware</w:t>
      </w:r>
      <w:r w:rsidRPr="006F04D7">
        <w:t xml:space="preserve"> of your situation.</w:t>
      </w:r>
    </w:p>
    <w:p w:rsidR="00C2714C" w:rsidRPr="006F04D7" w:rsidRDefault="00C2714C" w:rsidP="00C81955"/>
    <w:p w:rsidR="00C2714C" w:rsidRPr="006F04D7" w:rsidRDefault="00C2714C" w:rsidP="00C81955">
      <w:r w:rsidRPr="006F04D7">
        <w:t>Also, p</w:t>
      </w:r>
      <w:r w:rsidR="00422F10" w:rsidRPr="006F04D7">
        <w:t>lease contact Dean Mouton (Student Affairs) if you require any special accommodations regarding any of the assignments, including</w:t>
      </w:r>
      <w:r w:rsidR="007251E7" w:rsidRPr="006F04D7">
        <w:t>,</w:t>
      </w:r>
      <w:r w:rsidR="00422F10" w:rsidRPr="006F04D7">
        <w:t xml:space="preserve"> but not limited to, extensions, note-takers, etc.  You </w:t>
      </w:r>
      <w:r w:rsidR="00422F10" w:rsidRPr="006F04D7">
        <w:rPr>
          <w:u w:val="single"/>
        </w:rPr>
        <w:t>must</w:t>
      </w:r>
      <w:r w:rsidR="00422F10" w:rsidRPr="006F04D7">
        <w:t xml:space="preserve"> contact Dean Mouton before the related assignment is due.</w:t>
      </w:r>
    </w:p>
    <w:p w:rsidR="00C2714C" w:rsidRDefault="00C2714C" w:rsidP="00422F10"/>
    <w:p w:rsidR="007B188C" w:rsidRPr="006F04D7" w:rsidRDefault="00DA6394" w:rsidP="00884717">
      <w:pPr>
        <w:pStyle w:val="Heading1A"/>
        <w:rPr>
          <w:sz w:val="28"/>
        </w:rPr>
      </w:pPr>
      <w:bookmarkStart w:id="9" w:name="_Toc385500508"/>
      <w:r w:rsidRPr="006F04D7">
        <w:rPr>
          <w:sz w:val="28"/>
        </w:rPr>
        <w:br w:type="page"/>
      </w:r>
      <w:bookmarkStart w:id="10" w:name="_Toc313703884"/>
      <w:r w:rsidR="005E4240" w:rsidRPr="006F04D7">
        <w:rPr>
          <w:sz w:val="28"/>
        </w:rPr>
        <w:lastRenderedPageBreak/>
        <w:t>Participation</w:t>
      </w:r>
      <w:r w:rsidR="00AB53B6" w:rsidRPr="006F04D7">
        <w:rPr>
          <w:sz w:val="28"/>
        </w:rPr>
        <w:t xml:space="preserve">, </w:t>
      </w:r>
      <w:r w:rsidR="005E4240" w:rsidRPr="006F04D7">
        <w:rPr>
          <w:sz w:val="28"/>
        </w:rPr>
        <w:t>Attendance</w:t>
      </w:r>
      <w:bookmarkEnd w:id="9"/>
      <w:r w:rsidR="00AB53B6" w:rsidRPr="006F04D7">
        <w:rPr>
          <w:sz w:val="28"/>
        </w:rPr>
        <w:t xml:space="preserve"> &amp; Professionalism</w:t>
      </w:r>
      <w:bookmarkEnd w:id="10"/>
    </w:p>
    <w:p w:rsidR="007B188C" w:rsidRPr="006F04D7" w:rsidRDefault="007B188C" w:rsidP="00422F10">
      <w:pPr>
        <w:rPr>
          <w:b/>
          <w:bCs/>
          <w:smallCaps/>
        </w:rPr>
      </w:pPr>
      <w:r w:rsidRPr="006F04D7">
        <w:rPr>
          <w:b/>
          <w:bCs/>
          <w:smallCaps/>
        </w:rPr>
        <w:t>Participation:</w:t>
      </w:r>
    </w:p>
    <w:p w:rsidR="007B188C" w:rsidRPr="006F04D7" w:rsidRDefault="007B188C" w:rsidP="00551FC9">
      <w:pPr>
        <w:spacing w:before="120"/>
        <w:ind w:firstLine="720"/>
      </w:pPr>
      <w:r w:rsidRPr="006F04D7">
        <w:t xml:space="preserve">Class participation will be considered in determining your final course grade.  You must be prepared for all classes.  If you do not actively participate in class </w:t>
      </w:r>
      <w:r w:rsidR="00154BCA">
        <w:t xml:space="preserve">discussion and </w:t>
      </w:r>
      <w:r w:rsidRPr="006F04D7">
        <w:t>exercises</w:t>
      </w:r>
      <w:r w:rsidR="00B21F4E" w:rsidRPr="006F04D7">
        <w:t>,</w:t>
      </w:r>
      <w:r w:rsidRPr="006F04D7">
        <w:t xml:space="preserve"> you may lose “Participation, Professionalism and Attentiveness” points (“PPA points”).  You must prepare all assignments to the very best of your ability even if they are not submitted for a grade or feedback.  In addition, if you fail to bring all relevant materials with you to class or do not have these materials open and ready for use in </w:t>
      </w:r>
      <w:r w:rsidR="00652319" w:rsidRPr="006F04D7">
        <w:t>class, you will lose PPA points</w:t>
      </w:r>
      <w:r w:rsidRPr="006F04D7">
        <w:t xml:space="preserve">.  </w:t>
      </w:r>
      <w:r w:rsidR="00154BCA">
        <w:t>You will need to have the required texts in class (or access to them) to fully participate in the discussion.  Lastly, as you know, y</w:t>
      </w:r>
      <w:r w:rsidRPr="006F04D7">
        <w:t>ou must be on time</w:t>
      </w:r>
      <w:r w:rsidR="00154BCA">
        <w:t xml:space="preserve"> for class</w:t>
      </w:r>
      <w:r w:rsidRPr="006F04D7">
        <w:t xml:space="preserve">.  </w:t>
      </w:r>
    </w:p>
    <w:p w:rsidR="005225EC" w:rsidRDefault="005225EC" w:rsidP="00422F10">
      <w:pPr>
        <w:rPr>
          <w:b/>
          <w:bCs/>
          <w:smallCaps/>
        </w:rPr>
      </w:pPr>
    </w:p>
    <w:p w:rsidR="007B188C" w:rsidRPr="006F04D7" w:rsidRDefault="00422F10" w:rsidP="00422F10">
      <w:r w:rsidRPr="006F04D7">
        <w:rPr>
          <w:b/>
          <w:bCs/>
          <w:smallCaps/>
        </w:rPr>
        <w:t>Attendance</w:t>
      </w:r>
      <w:r w:rsidRPr="006F04D7">
        <w:rPr>
          <w:b/>
        </w:rPr>
        <w:t>:</w:t>
      </w:r>
      <w:r w:rsidRPr="006F04D7">
        <w:t xml:space="preserve">  </w:t>
      </w:r>
    </w:p>
    <w:p w:rsidR="00B70CD7" w:rsidRDefault="00B70CD7" w:rsidP="00551FC9">
      <w:pPr>
        <w:ind w:firstLine="720"/>
      </w:pPr>
    </w:p>
    <w:p w:rsidR="007B188C" w:rsidRPr="006F04D7" w:rsidRDefault="00422F10" w:rsidP="00551FC9">
      <w:pPr>
        <w:ind w:firstLine="720"/>
      </w:pPr>
      <w:r w:rsidRPr="006F04D7">
        <w:t xml:space="preserve">Class attendance is mandatory.  Attendance will be taken at the beginning of each class.  Per Article III, Section 9 of the Student Rules and Regulations, for this two-hour course, you will be permitted three (3) absences.  Tardiness will not be permitted and will be considered an absence, as will dismissal from class for misconduct or lack of proper preparation.  Please see the Student Rules and Regulations for information on grade reduction and further details on absences.  The class attendance rule is strictly enforced. </w:t>
      </w:r>
    </w:p>
    <w:p w:rsidR="005225EC" w:rsidRDefault="005225EC" w:rsidP="00422F10">
      <w:pPr>
        <w:rPr>
          <w:b/>
          <w:bCs/>
          <w:smallCaps/>
        </w:rPr>
      </w:pPr>
    </w:p>
    <w:p w:rsidR="007B188C" w:rsidRPr="006F04D7" w:rsidRDefault="007B188C" w:rsidP="00422F10">
      <w:pPr>
        <w:rPr>
          <w:b/>
          <w:bCs/>
          <w:smallCaps/>
        </w:rPr>
      </w:pPr>
      <w:r w:rsidRPr="006F04D7">
        <w:rPr>
          <w:b/>
          <w:bCs/>
          <w:smallCaps/>
        </w:rPr>
        <w:t>Professionalism:</w:t>
      </w:r>
    </w:p>
    <w:p w:rsidR="00B70CD7" w:rsidRDefault="00B70CD7" w:rsidP="007B188C">
      <w:pPr>
        <w:ind w:firstLine="720"/>
      </w:pPr>
    </w:p>
    <w:p w:rsidR="00422F10" w:rsidRPr="006F04D7" w:rsidRDefault="007B188C" w:rsidP="007B188C">
      <w:pPr>
        <w:ind w:firstLine="720"/>
      </w:pPr>
      <w:r w:rsidRPr="006F04D7">
        <w:t>A</w:t>
      </w:r>
      <w:r w:rsidR="00422F10" w:rsidRPr="006F04D7">
        <w:t>.</w:t>
      </w:r>
      <w:r w:rsidR="00422F10" w:rsidRPr="006F04D7">
        <w:tab/>
      </w:r>
      <w:r w:rsidRPr="006F04D7">
        <w:rPr>
          <w:u w:val="single"/>
        </w:rPr>
        <w:t>Electronic Devices</w:t>
      </w:r>
      <w:r w:rsidR="00422F10" w:rsidRPr="006F04D7">
        <w:t xml:space="preserve">:  </w:t>
      </w:r>
      <w:r w:rsidR="00BB188F">
        <w:rPr>
          <w:lang w:bidi="en-US"/>
        </w:rPr>
        <w:t xml:space="preserve">Laptop computers, tablets, or mobile devices </w:t>
      </w:r>
      <w:r w:rsidR="00422F10" w:rsidRPr="006F04D7">
        <w:rPr>
          <w:lang w:bidi="en-US"/>
        </w:rPr>
        <w:t xml:space="preserve">may be used for </w:t>
      </w:r>
      <w:r w:rsidR="00B21F4E" w:rsidRPr="006F04D7">
        <w:rPr>
          <w:lang w:bidi="en-US"/>
        </w:rPr>
        <w:t xml:space="preserve">accessing your e-textbook and for </w:t>
      </w:r>
      <w:r w:rsidR="00422F10" w:rsidRPr="006F04D7">
        <w:rPr>
          <w:lang w:bidi="en-US"/>
        </w:rPr>
        <w:t>class-related note taking and reference.  During class, however,</w:t>
      </w:r>
      <w:r w:rsidR="00BB188F">
        <w:rPr>
          <w:lang w:bidi="en-US"/>
        </w:rPr>
        <w:t xml:space="preserve"> it is inappropriate to use these devices </w:t>
      </w:r>
      <w:r w:rsidR="00422F10" w:rsidRPr="006F04D7">
        <w:rPr>
          <w:lang w:bidi="en-US"/>
        </w:rPr>
        <w:t>for any other purpose (e.g., to download music, play games, watch DVDs, access inappropriate web sites, or to i</w:t>
      </w:r>
      <w:r w:rsidR="00BB188F">
        <w:rPr>
          <w:lang w:bidi="en-US"/>
        </w:rPr>
        <w:t>nstant message others).  U</w:t>
      </w:r>
      <w:r w:rsidR="00422F10" w:rsidRPr="006F04D7">
        <w:rPr>
          <w:lang w:bidi="en-US"/>
        </w:rPr>
        <w:t xml:space="preserve">se </w:t>
      </w:r>
      <w:r w:rsidR="00BB188F">
        <w:rPr>
          <w:lang w:bidi="en-US"/>
        </w:rPr>
        <w:t xml:space="preserve">of a laptop, tablet, or mobile device </w:t>
      </w:r>
      <w:r w:rsidR="00422F10" w:rsidRPr="006F04D7">
        <w:rPr>
          <w:lang w:bidi="en-US"/>
        </w:rPr>
        <w:t xml:space="preserve">in class is a privilege.  In addition to any other </w:t>
      </w:r>
      <w:r w:rsidR="00BB188F">
        <w:rPr>
          <w:lang w:bidi="en-US"/>
        </w:rPr>
        <w:t xml:space="preserve">sanction, I will rescind </w:t>
      </w:r>
      <w:r w:rsidR="00422F10" w:rsidRPr="006F04D7">
        <w:rPr>
          <w:lang w:bidi="en-US"/>
        </w:rPr>
        <w:t>use</w:t>
      </w:r>
      <w:r w:rsidR="00BB188F">
        <w:rPr>
          <w:lang w:bidi="en-US"/>
        </w:rPr>
        <w:t xml:space="preserve"> of these devices</w:t>
      </w:r>
      <w:r w:rsidR="00422F10" w:rsidRPr="006F04D7">
        <w:rPr>
          <w:lang w:bidi="en-US"/>
        </w:rPr>
        <w:t>, individually or collectively, if it is abused.  Cell phones, blackberri</w:t>
      </w:r>
      <w:r w:rsidR="00BB188F">
        <w:rPr>
          <w:lang w:bidi="en-US"/>
        </w:rPr>
        <w:t xml:space="preserve">es, and similar devices must have the ringer </w:t>
      </w:r>
      <w:r w:rsidR="00422F10" w:rsidRPr="006F04D7">
        <w:rPr>
          <w:lang w:bidi="en-US"/>
        </w:rPr>
        <w:t>turned off</w:t>
      </w:r>
      <w:r w:rsidR="00BB188F">
        <w:rPr>
          <w:lang w:bidi="en-US"/>
        </w:rPr>
        <w:t xml:space="preserve"> (or the volume muted)</w:t>
      </w:r>
      <w:r w:rsidR="00422F10" w:rsidRPr="006F04D7">
        <w:rPr>
          <w:lang w:bidi="en-US"/>
        </w:rPr>
        <w:t>.</w:t>
      </w:r>
    </w:p>
    <w:p w:rsidR="00422F10" w:rsidRPr="00884717" w:rsidRDefault="007B188C" w:rsidP="00E2693D">
      <w:pPr>
        <w:spacing w:before="120"/>
        <w:ind w:firstLine="720"/>
      </w:pPr>
      <w:r w:rsidRPr="006F04D7">
        <w:t xml:space="preserve">B. </w:t>
      </w:r>
      <w:r w:rsidRPr="006F04D7">
        <w:tab/>
      </w:r>
      <w:r w:rsidRPr="006F04D7">
        <w:rPr>
          <w:u w:val="single"/>
        </w:rPr>
        <w:t>Classroom Conduct</w:t>
      </w:r>
      <w:r w:rsidRPr="006F04D7">
        <w:t xml:space="preserve">: </w:t>
      </w:r>
      <w:r w:rsidR="00422F10" w:rsidRPr="006F04D7">
        <w:t xml:space="preserve">Also, as you well know, at all times, you must respect your fellow colleagues.  Please refrain from excessive side conversations or other distracting conduct during class.  Also, </w:t>
      </w:r>
      <w:r w:rsidR="00422F10" w:rsidRPr="00B70CD7">
        <w:rPr>
          <w:i/>
        </w:rPr>
        <w:t>please refrain from leaving the classroom during instruction</w:t>
      </w:r>
      <w:r w:rsidR="00422F10" w:rsidRPr="006F04D7">
        <w:t>.</w:t>
      </w:r>
      <w:r w:rsidR="00CE11F2">
        <w:t xml:space="preserve">  </w:t>
      </w:r>
      <w:r w:rsidR="00B70CD7">
        <w:t xml:space="preserve">You should be on time for class and remain seated during class instruction and should not leave the classroom until the class period has ended (unless you have an emergency).  </w:t>
      </w:r>
      <w:r w:rsidR="00CE11F2">
        <w:t>Any conduct that displays a lack of professionalism will result in a loss of PPA points.</w:t>
      </w:r>
      <w:r w:rsidR="00422F10" w:rsidRPr="00884717">
        <w:t xml:space="preserve">  </w:t>
      </w:r>
    </w:p>
    <w:p w:rsidR="00F35E03" w:rsidRPr="00F35E03" w:rsidRDefault="00F35E03" w:rsidP="00E2180B">
      <w:pPr>
        <w:tabs>
          <w:tab w:val="left" w:pos="6300"/>
        </w:tabs>
        <w:sectPr w:rsidR="00F35E03" w:rsidRPr="00F35E03" w:rsidSect="000F05FC">
          <w:pgSz w:w="12240" w:h="15840"/>
          <w:pgMar w:top="1440" w:right="1440" w:bottom="1440" w:left="1440" w:header="720" w:footer="233"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35E03" w:rsidRPr="001C1E07" w:rsidRDefault="00AB53B6" w:rsidP="001C1E07">
      <w:pPr>
        <w:pStyle w:val="Heading1A"/>
      </w:pPr>
      <w:bookmarkStart w:id="11" w:name="_Toc313703885"/>
      <w:r w:rsidRPr="006F04D7">
        <w:rPr>
          <w:sz w:val="28"/>
        </w:rPr>
        <w:lastRenderedPageBreak/>
        <w:t>Academic Calendar</w:t>
      </w:r>
      <w:bookmarkEnd w:id="11"/>
    </w:p>
    <w:p w:rsidR="000D6BC3" w:rsidRPr="00F35E03" w:rsidRDefault="001C1E07" w:rsidP="00E2180B">
      <w:pPr>
        <w:tabs>
          <w:tab w:val="left" w:pos="6300"/>
        </w:tabs>
        <w:sectPr w:rsidR="000D6BC3" w:rsidRPr="00F35E03" w:rsidSect="00A903BE">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noProof/>
        </w:rPr>
        <w:lastRenderedPageBreak/>
        <w:drawing>
          <wp:inline distT="0" distB="0" distL="0" distR="0" wp14:anchorId="0335815C" wp14:editId="4995A136">
            <wp:extent cx="5829300" cy="766216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4 at 9.32.50 AM.png"/>
                    <pic:cNvPicPr/>
                  </pic:nvPicPr>
                  <pic:blipFill>
                    <a:blip r:embed="rId21">
                      <a:extLst>
                        <a:ext uri="{28A0092B-C50C-407E-A947-70E740481C1C}">
                          <a14:useLocalDpi xmlns:a14="http://schemas.microsoft.com/office/drawing/2010/main" val="0"/>
                        </a:ext>
                      </a:extLst>
                    </a:blip>
                    <a:stretch>
                      <a:fillRect/>
                    </a:stretch>
                  </pic:blipFill>
                  <pic:spPr>
                    <a:xfrm>
                      <a:off x="0" y="0"/>
                      <a:ext cx="5829300" cy="7662166"/>
                    </a:xfrm>
                    <a:prstGeom prst="rect">
                      <a:avLst/>
                    </a:prstGeom>
                  </pic:spPr>
                </pic:pic>
              </a:graphicData>
            </a:graphic>
          </wp:inline>
        </w:drawing>
      </w:r>
    </w:p>
    <w:p w:rsidR="00084038" w:rsidRPr="006F04D7" w:rsidRDefault="005E4240" w:rsidP="005E4240">
      <w:pPr>
        <w:pStyle w:val="Heading1A"/>
        <w:rPr>
          <w:sz w:val="28"/>
        </w:rPr>
      </w:pPr>
      <w:bookmarkStart w:id="12" w:name="_Toc385500510"/>
      <w:bookmarkStart w:id="13" w:name="_Toc313703886"/>
      <w:r w:rsidRPr="006F04D7">
        <w:rPr>
          <w:sz w:val="28"/>
        </w:rPr>
        <w:lastRenderedPageBreak/>
        <w:t>Procedures</w:t>
      </w:r>
      <w:bookmarkEnd w:id="12"/>
      <w:r w:rsidR="003630B3" w:rsidRPr="006F04D7">
        <w:rPr>
          <w:sz w:val="28"/>
        </w:rPr>
        <w:t xml:space="preserve"> &amp; Policies</w:t>
      </w:r>
      <w:bookmarkEnd w:id="13"/>
    </w:p>
    <w:p w:rsidR="00C03B05" w:rsidRPr="006F04D7" w:rsidRDefault="002C5F3F" w:rsidP="00422F10">
      <w:pPr>
        <w:rPr>
          <w:b/>
          <w:bCs/>
          <w:smallCaps/>
        </w:rPr>
      </w:pPr>
      <w:r w:rsidRPr="006F04D7">
        <w:rPr>
          <w:b/>
          <w:bCs/>
          <w:smallCaps/>
        </w:rPr>
        <w:t>Assignments</w:t>
      </w:r>
      <w:r w:rsidR="0066324A" w:rsidRPr="006F04D7">
        <w:rPr>
          <w:b/>
          <w:bCs/>
          <w:smallCaps/>
        </w:rPr>
        <w:t xml:space="preserve"> in General</w:t>
      </w:r>
      <w:r w:rsidRPr="006F04D7">
        <w:rPr>
          <w:b/>
          <w:bCs/>
          <w:smallCaps/>
        </w:rPr>
        <w:t>:</w:t>
      </w:r>
    </w:p>
    <w:p w:rsidR="002C5F3F" w:rsidRPr="006F04D7" w:rsidRDefault="002C5F3F" w:rsidP="006F04D7">
      <w:pPr>
        <w:keepNext/>
        <w:contextualSpacing/>
      </w:pPr>
      <w:r w:rsidRPr="006F04D7">
        <w:t>If you have any questions regarding these guidelines or the guidelines on any individual assignments, please ask me.</w:t>
      </w:r>
      <w:r w:rsidR="0066324A" w:rsidRPr="006F04D7">
        <w:t xml:space="preserve">  </w:t>
      </w:r>
      <w:r w:rsidRPr="006F04D7">
        <w:t>Unless otherwise specified, each piece of written work that you submit in this course must meet the following format requirements:</w:t>
      </w:r>
    </w:p>
    <w:p w:rsidR="002C5F3F" w:rsidRPr="006F04D7" w:rsidRDefault="002C5F3F" w:rsidP="002C5F3F">
      <w:pPr>
        <w:keepNext/>
        <w:ind w:firstLine="720"/>
        <w:contextualSpacing/>
      </w:pPr>
    </w:p>
    <w:p w:rsidR="002C5F3F" w:rsidRPr="006F04D7" w:rsidRDefault="002C5F3F" w:rsidP="002C5F3F">
      <w:pPr>
        <w:keepNext/>
        <w:numPr>
          <w:ilvl w:val="0"/>
          <w:numId w:val="3"/>
        </w:numPr>
        <w:tabs>
          <w:tab w:val="clear" w:pos="720"/>
          <w:tab w:val="num" w:pos="1440"/>
        </w:tabs>
        <w:autoSpaceDE w:val="0"/>
        <w:autoSpaceDN w:val="0"/>
        <w:spacing w:before="120"/>
        <w:ind w:left="1440" w:hanging="720"/>
      </w:pPr>
      <w:r w:rsidRPr="006F04D7">
        <w:t>All documents must be typed using Microsoft Word.</w:t>
      </w:r>
    </w:p>
    <w:p w:rsidR="002C5F3F" w:rsidRPr="006F04D7" w:rsidRDefault="002C5F3F" w:rsidP="002C5F3F">
      <w:pPr>
        <w:keepNext/>
        <w:numPr>
          <w:ilvl w:val="0"/>
          <w:numId w:val="3"/>
        </w:numPr>
        <w:tabs>
          <w:tab w:val="clear" w:pos="720"/>
          <w:tab w:val="num" w:pos="1440"/>
        </w:tabs>
        <w:autoSpaceDE w:val="0"/>
        <w:autoSpaceDN w:val="0"/>
        <w:spacing w:before="120"/>
        <w:ind w:left="1440" w:hanging="720"/>
      </w:pPr>
      <w:r w:rsidRPr="006F04D7">
        <w:t>All documents must be typed in Times New Roman font and submitted on plain white, 8-1/2 x 11 inch paper (using one side only).</w:t>
      </w:r>
    </w:p>
    <w:p w:rsidR="002C5F3F" w:rsidRPr="006F04D7" w:rsidRDefault="002C5F3F" w:rsidP="002C5F3F">
      <w:pPr>
        <w:keepNext/>
        <w:numPr>
          <w:ilvl w:val="0"/>
          <w:numId w:val="3"/>
        </w:numPr>
        <w:tabs>
          <w:tab w:val="clear" w:pos="720"/>
          <w:tab w:val="num" w:pos="1440"/>
        </w:tabs>
        <w:autoSpaceDE w:val="0"/>
        <w:autoSpaceDN w:val="0"/>
        <w:spacing w:before="120"/>
        <w:ind w:left="1440" w:hanging="720"/>
      </w:pPr>
      <w:r w:rsidRPr="006F04D7">
        <w:t>The font size must be no smaller than 12 point font and footnotes (if any) may be no smaller than 10 point font.</w:t>
      </w:r>
    </w:p>
    <w:p w:rsidR="002C5F3F" w:rsidRPr="006F04D7" w:rsidRDefault="002C5F3F" w:rsidP="002C5F3F">
      <w:pPr>
        <w:keepNext/>
        <w:numPr>
          <w:ilvl w:val="0"/>
          <w:numId w:val="3"/>
        </w:numPr>
        <w:tabs>
          <w:tab w:val="clear" w:pos="720"/>
          <w:tab w:val="num" w:pos="1440"/>
        </w:tabs>
        <w:autoSpaceDE w:val="0"/>
        <w:autoSpaceDN w:val="0"/>
        <w:spacing w:before="120"/>
        <w:ind w:left="1440" w:hanging="720"/>
      </w:pPr>
      <w:r w:rsidRPr="006F04D7">
        <w:t>Papers must have at least one-inch margins on both sides and at the top and bottom.</w:t>
      </w:r>
    </w:p>
    <w:p w:rsidR="002C5F3F" w:rsidRPr="006F04D7" w:rsidRDefault="002C5F3F" w:rsidP="002C5F3F">
      <w:pPr>
        <w:keepNext/>
        <w:numPr>
          <w:ilvl w:val="0"/>
          <w:numId w:val="3"/>
        </w:numPr>
        <w:tabs>
          <w:tab w:val="clear" w:pos="720"/>
          <w:tab w:val="num" w:pos="1440"/>
        </w:tabs>
        <w:autoSpaceDE w:val="0"/>
        <w:autoSpaceDN w:val="0"/>
        <w:spacing w:before="120"/>
        <w:ind w:left="1440" w:hanging="720"/>
      </w:pPr>
      <w:r w:rsidRPr="006F04D7">
        <w:t xml:space="preserve">Text must be double-spaced.  Footnotes should be single-spaced.  </w:t>
      </w:r>
    </w:p>
    <w:p w:rsidR="002C5F3F" w:rsidRPr="006F04D7" w:rsidRDefault="002C5F3F" w:rsidP="002C5F3F">
      <w:pPr>
        <w:keepNext/>
        <w:numPr>
          <w:ilvl w:val="0"/>
          <w:numId w:val="3"/>
        </w:numPr>
        <w:tabs>
          <w:tab w:val="clear" w:pos="720"/>
          <w:tab w:val="num" w:pos="1440"/>
        </w:tabs>
        <w:autoSpaceDE w:val="0"/>
        <w:autoSpaceDN w:val="0"/>
        <w:spacing w:before="120"/>
        <w:ind w:left="1440" w:hanging="720"/>
      </w:pPr>
      <w:r w:rsidRPr="006F04D7">
        <w:t>Each assignment must be consecutively paginated at the bottom of each page (centered).</w:t>
      </w:r>
    </w:p>
    <w:p w:rsidR="002C5F3F" w:rsidRPr="006F04D7" w:rsidRDefault="002C5F3F" w:rsidP="002C5F3F">
      <w:pPr>
        <w:keepNext/>
        <w:autoSpaceDE w:val="0"/>
        <w:autoSpaceDN w:val="0"/>
        <w:spacing w:before="120"/>
        <w:ind w:left="1440"/>
      </w:pPr>
    </w:p>
    <w:p w:rsidR="0019133E" w:rsidRPr="006F04D7" w:rsidRDefault="002C5F3F" w:rsidP="006F04D7">
      <w:pPr>
        <w:rPr>
          <w:b/>
          <w:bCs/>
          <w:smallCaps/>
        </w:rPr>
      </w:pPr>
      <w:r w:rsidRPr="006F04D7">
        <w:t>Lastly, all pages of each assignment must be stapled together (in the upper left-hand corner).</w:t>
      </w:r>
      <w:r w:rsidR="004E4482" w:rsidRPr="006F04D7">
        <w:t xml:space="preserve">  These guidelines should be followed when drafting your Attorney Interview summary and the Current Event Summary.  They are designed to further prepare you for the level of professionalism required in law practice.</w:t>
      </w:r>
    </w:p>
    <w:p w:rsidR="008D3551" w:rsidRDefault="008D3551" w:rsidP="006F04D7"/>
    <w:p w:rsidR="006F04D7" w:rsidRPr="008C3D70" w:rsidRDefault="002C5F3F" w:rsidP="006F04D7">
      <w:pPr>
        <w:rPr>
          <w:bCs/>
        </w:rPr>
      </w:pPr>
      <w:r w:rsidRPr="006F04D7">
        <w:t>When directed to do so, you must use an EXAM NUMBER when submitting your other assignments</w:t>
      </w:r>
      <w:r w:rsidR="004E4482" w:rsidRPr="006F04D7">
        <w:t xml:space="preserve">. </w:t>
      </w:r>
      <w:r w:rsidRPr="006F04D7">
        <w:t xml:space="preserve"> If you are instructed to use an exam number, DO NOT put your name on the assignment, as preservation of your anonymity during grading is mandatory.  </w:t>
      </w:r>
      <w:r w:rsidRPr="006F04D7">
        <w:rPr>
          <w:b/>
        </w:rPr>
        <w:t>If you put your name on your assignment, your work will not be graded, and you will receive a zero for the assignment.</w:t>
      </w:r>
      <w:r w:rsidRPr="006F04D7">
        <w:t xml:space="preserve">  If you use the wrong exam number, you will lose PPA points.  Furthermore, you must submit these assignments on time.  Lastly, if you submit your assignment on TWEN more than once, I will review and grade only the most recent submission (the last submission).</w:t>
      </w:r>
      <w:r w:rsidRPr="006F04D7">
        <w:rPr>
          <w:spacing w:val="-3"/>
        </w:rPr>
        <w:t xml:space="preserve">  </w:t>
      </w:r>
      <w:r w:rsidR="004E4482" w:rsidRPr="006F04D7">
        <w:rPr>
          <w:b/>
          <w:bCs/>
          <w:smallCaps/>
        </w:rPr>
        <w:t xml:space="preserve"> </w:t>
      </w:r>
      <w:r w:rsidR="004E4482" w:rsidRPr="006F04D7">
        <w:rPr>
          <w:b/>
          <w:bCs/>
        </w:rPr>
        <w:t>Please note that you may be required to submit a hard copy of your assignment (in class) in addition to your TWEN submission.</w:t>
      </w:r>
    </w:p>
    <w:p w:rsidR="002C5F3F" w:rsidRPr="006F04D7" w:rsidRDefault="002C5F3F" w:rsidP="006F04D7"/>
    <w:p w:rsidR="007012AD" w:rsidRPr="006F04D7" w:rsidRDefault="00074182" w:rsidP="007012AD">
      <w:pPr>
        <w:pStyle w:val="ListParagraph"/>
        <w:keepNext/>
        <w:numPr>
          <w:ilvl w:val="0"/>
          <w:numId w:val="20"/>
        </w:numPr>
        <w:tabs>
          <w:tab w:val="left" w:pos="720"/>
        </w:tabs>
        <w:rPr>
          <w:rFonts w:ascii="Times New Roman" w:hAnsi="Times New Roman"/>
          <w:b/>
        </w:rPr>
      </w:pPr>
      <w:r w:rsidRPr="006F04D7">
        <w:rPr>
          <w:rFonts w:ascii="Times New Roman" w:hAnsi="Times New Roman"/>
          <w:b/>
          <w:u w:val="single"/>
        </w:rPr>
        <w:t xml:space="preserve">Syllabus, </w:t>
      </w:r>
      <w:r w:rsidR="007012AD" w:rsidRPr="006F04D7">
        <w:rPr>
          <w:rFonts w:ascii="Times New Roman" w:hAnsi="Times New Roman"/>
          <w:b/>
          <w:u w:val="single"/>
        </w:rPr>
        <w:t>Reading Assignments</w:t>
      </w:r>
      <w:r w:rsidRPr="006F04D7">
        <w:rPr>
          <w:rFonts w:ascii="Times New Roman" w:hAnsi="Times New Roman"/>
          <w:b/>
          <w:u w:val="single"/>
        </w:rPr>
        <w:t xml:space="preserve">, and </w:t>
      </w:r>
      <w:r w:rsidR="0066324A" w:rsidRPr="006F04D7">
        <w:rPr>
          <w:rFonts w:ascii="Times New Roman" w:hAnsi="Times New Roman"/>
          <w:b/>
          <w:u w:val="single"/>
        </w:rPr>
        <w:t>the MPRE</w:t>
      </w:r>
    </w:p>
    <w:p w:rsidR="00565258" w:rsidRPr="006F04D7" w:rsidRDefault="008C0BEC" w:rsidP="007012AD">
      <w:pPr>
        <w:keepNext/>
        <w:tabs>
          <w:tab w:val="left" w:pos="720"/>
        </w:tabs>
      </w:pPr>
      <w:r w:rsidRPr="006F04D7">
        <w:tab/>
      </w:r>
      <w:r w:rsidR="00405FEF" w:rsidRPr="006F04D7">
        <w:t xml:space="preserve">This is a syllabus, not a contract.  Set forth on the following pages is a tentative schedule for our meetings, but additional required reading materials may be posted on TWEN and reading assignments may change as we make our way through the course.  </w:t>
      </w:r>
      <w:r w:rsidR="00FE36D6" w:rsidRPr="006F04D7">
        <w:t xml:space="preserve">The class will generally follow the order of the textbook.  </w:t>
      </w:r>
      <w:r w:rsidR="00405FEF" w:rsidRPr="006F04D7">
        <w:t>If you are absent from class, please see a classmate about any missed material and required preparation for the next class.  Also, please note that when the ABA Model Rules of Professional Conduct are referenced in the textbook, you are responsible for looking up and reading the entire Rule as well as the corresponding Comments.</w:t>
      </w:r>
      <w:r w:rsidRPr="006F04D7">
        <w:t xml:space="preserve">  </w:t>
      </w:r>
      <w:r w:rsidR="00565258" w:rsidRPr="006F04D7">
        <w:t xml:space="preserve">In addition, </w:t>
      </w:r>
      <w:r w:rsidR="00565258" w:rsidRPr="006F04D7">
        <w:lastRenderedPageBreak/>
        <w:t xml:space="preserve">as you begin to prepare for the </w:t>
      </w:r>
      <w:r w:rsidR="00074182" w:rsidRPr="006F04D7">
        <w:t xml:space="preserve">course </w:t>
      </w:r>
      <w:r w:rsidR="00565258" w:rsidRPr="006F04D7">
        <w:t>exam</w:t>
      </w:r>
      <w:r w:rsidR="00074182" w:rsidRPr="006F04D7">
        <w:t>s</w:t>
      </w:r>
      <w:r w:rsidR="00565258" w:rsidRPr="006F04D7">
        <w:t>, I believe you will find that the reading assignments list and the class Power Point slides serve as helpful guides for outlining.</w:t>
      </w:r>
    </w:p>
    <w:p w:rsidR="008D3551" w:rsidRDefault="008D3551" w:rsidP="008C0BEC">
      <w:pPr>
        <w:ind w:firstLine="720"/>
      </w:pPr>
    </w:p>
    <w:p w:rsidR="008C0BEC" w:rsidRPr="006F04D7" w:rsidRDefault="008C0BEC" w:rsidP="008C0BEC">
      <w:pPr>
        <w:ind w:firstLine="720"/>
      </w:pPr>
      <w:r w:rsidRPr="006F04D7">
        <w:t xml:space="preserve">The reading assignments and discussion exercises are listed in the course syllabus under the day of the class for which they should be prepared.  Any written assignments are listed under the day they are assigned and a separate due date will be listed, sometimes repeatedly as a reminder.  </w:t>
      </w:r>
      <w:r w:rsidRPr="006F04D7">
        <w:rPr>
          <w:b/>
          <w:i/>
        </w:rPr>
        <w:t xml:space="preserve">It is your responsibility to follow the syllabus and be prepared for class.  Review the syllabus periodically and be sure to note relevant due dates and times.  You must submit all assignments on time.  </w:t>
      </w:r>
      <w:r w:rsidRPr="006F04D7">
        <w:t>Modifications, including additions or deletions to the syllabus, will be announced in class, via e-mail, and/or posted on the course page on Westlaw’s TWEN.</w:t>
      </w:r>
    </w:p>
    <w:p w:rsidR="008D3551" w:rsidRDefault="008D3551" w:rsidP="008C0BEC">
      <w:pPr>
        <w:ind w:firstLine="720"/>
      </w:pPr>
    </w:p>
    <w:p w:rsidR="008C0BEC" w:rsidRDefault="00FE36D6" w:rsidP="008C0BEC">
      <w:pPr>
        <w:ind w:firstLine="720"/>
      </w:pPr>
      <w:r w:rsidRPr="00E87B52">
        <w:t>Our goal will be to complete C</w:t>
      </w:r>
      <w:r w:rsidR="0066324A" w:rsidRPr="00E87B52">
        <w:t>h</w:t>
      </w:r>
      <w:r w:rsidRPr="00E87B52">
        <w:t>apters</w:t>
      </w:r>
      <w:r w:rsidR="00E87B52" w:rsidRPr="00E87B52">
        <w:t xml:space="preserve"> 1-7</w:t>
      </w:r>
      <w:r w:rsidR="0066324A" w:rsidRPr="00E87B52">
        <w:t xml:space="preserve"> before the MPRE Exam on Saturday, </w:t>
      </w:r>
      <w:r w:rsidR="001C1E07" w:rsidRPr="00E87B52">
        <w:t xml:space="preserve">November </w:t>
      </w:r>
      <w:r w:rsidR="005F7E92">
        <w:t>4</w:t>
      </w:r>
      <w:r w:rsidR="00E87B52" w:rsidRPr="00E87B52">
        <w:t>, 201</w:t>
      </w:r>
      <w:r w:rsidR="005F7E92">
        <w:t>7</w:t>
      </w:r>
      <w:r w:rsidR="00E87B52" w:rsidRPr="00E87B52">
        <w:t>.  Chapters 2-7</w:t>
      </w:r>
      <w:r w:rsidR="0066324A" w:rsidRPr="00E87B52">
        <w:t xml:space="preserve"> cover topics on the MPRE.  Please note we will not be able to discuss </w:t>
      </w:r>
      <w:r w:rsidR="004A50F7" w:rsidRPr="00E87B52">
        <w:t>every</w:t>
      </w:r>
      <w:r w:rsidR="0066324A" w:rsidRPr="00E87B52">
        <w:t xml:space="preserve"> professional responsibility rule in class; you will need to set aside additional time to study those topics th</w:t>
      </w:r>
      <w:r w:rsidR="00163B32" w:rsidRPr="00E87B52">
        <w:t>at have not been covered in full</w:t>
      </w:r>
      <w:r w:rsidR="0066324A" w:rsidRPr="00E87B52">
        <w:t xml:space="preserve">.  And, although </w:t>
      </w:r>
      <w:r w:rsidR="00163B32" w:rsidRPr="00E87B52">
        <w:t xml:space="preserve">by the end of the course </w:t>
      </w:r>
      <w:r w:rsidR="0066324A" w:rsidRPr="00E87B52">
        <w:t xml:space="preserve">we will cover most of the subjects on the MPRE exam, </w:t>
      </w:r>
      <w:r w:rsidR="0066324A" w:rsidRPr="00E87B52">
        <w:rPr>
          <w:b/>
        </w:rPr>
        <w:t>this is not a MPRE review course</w:t>
      </w:r>
      <w:r w:rsidR="0066324A" w:rsidRPr="00E87B52">
        <w:t xml:space="preserve">.  Before you take the MPRE, I </w:t>
      </w:r>
      <w:r w:rsidR="0066324A" w:rsidRPr="00E87B52">
        <w:rPr>
          <w:i/>
        </w:rPr>
        <w:t>strongly</w:t>
      </w:r>
      <w:r w:rsidR="008C0BEC" w:rsidRPr="00E87B52">
        <w:t xml:space="preserve"> encourage you to t</w:t>
      </w:r>
      <w:r w:rsidR="0066324A" w:rsidRPr="00E87B52">
        <w:t>ake a review course in addition to this class.</w:t>
      </w:r>
      <w:r w:rsidR="0066324A" w:rsidRPr="006F04D7">
        <w:t xml:space="preserve"> </w:t>
      </w:r>
      <w:r w:rsidR="001C1E07">
        <w:t xml:space="preserve"> </w:t>
      </w:r>
      <w:r w:rsidR="0066324A" w:rsidRPr="006F04D7">
        <w:t>More information can be found at</w:t>
      </w:r>
      <w:r w:rsidR="00074182" w:rsidRPr="006F04D7">
        <w:t xml:space="preserve"> </w:t>
      </w:r>
      <w:hyperlink r:id="rId22" w:history="1">
        <w:r w:rsidR="00074182" w:rsidRPr="006F04D7">
          <w:rPr>
            <w:rStyle w:val="Hyperlink"/>
          </w:rPr>
          <w:t>http://www.ncbex.org/exams/mpre/preparing/</w:t>
        </w:r>
      </w:hyperlink>
      <w:r w:rsidR="00074182" w:rsidRPr="006F04D7">
        <w:t>.</w:t>
      </w:r>
      <w:r w:rsidR="0066324A" w:rsidRPr="006F04D7">
        <w:t xml:space="preserve">   </w:t>
      </w:r>
      <w:r w:rsidR="0066324A" w:rsidRPr="006F04D7">
        <w:tab/>
      </w:r>
    </w:p>
    <w:p w:rsidR="008D3551" w:rsidRPr="006F04D7" w:rsidRDefault="008D3551" w:rsidP="008C0BEC">
      <w:pPr>
        <w:ind w:firstLine="720"/>
      </w:pPr>
    </w:p>
    <w:p w:rsidR="002C5F3F" w:rsidRPr="006F04D7" w:rsidRDefault="002C5F3F" w:rsidP="008C0BEC">
      <w:pPr>
        <w:pStyle w:val="ListParagraph"/>
        <w:numPr>
          <w:ilvl w:val="0"/>
          <w:numId w:val="20"/>
        </w:numPr>
        <w:rPr>
          <w:rFonts w:ascii="Times New Roman" w:hAnsi="Times New Roman"/>
        </w:rPr>
      </w:pPr>
      <w:r w:rsidRPr="006F04D7">
        <w:rPr>
          <w:rFonts w:ascii="Times New Roman" w:hAnsi="Times New Roman"/>
          <w:b/>
          <w:u w:val="single"/>
        </w:rPr>
        <w:t>Cons</w:t>
      </w:r>
      <w:r w:rsidR="001E122F" w:rsidRPr="006F04D7">
        <w:rPr>
          <w:rFonts w:ascii="Times New Roman" w:hAnsi="Times New Roman"/>
          <w:b/>
          <w:u w:val="single"/>
        </w:rPr>
        <w:t>equences for Late</w:t>
      </w:r>
      <w:r w:rsidRPr="006F04D7">
        <w:rPr>
          <w:rFonts w:ascii="Times New Roman" w:hAnsi="Times New Roman"/>
          <w:b/>
          <w:u w:val="single"/>
        </w:rPr>
        <w:t xml:space="preserve"> Assignments</w:t>
      </w:r>
    </w:p>
    <w:p w:rsidR="008C0BEC" w:rsidRPr="006F04D7" w:rsidRDefault="008C0BEC" w:rsidP="008C0BEC">
      <w:pPr>
        <w:pStyle w:val="ListParagraph"/>
        <w:keepNext/>
        <w:tabs>
          <w:tab w:val="right" w:pos="1080"/>
        </w:tabs>
        <w:spacing w:after="240" w:line="240" w:lineRule="auto"/>
        <w:ind w:left="1440"/>
        <w:rPr>
          <w:rFonts w:ascii="Times New Roman" w:hAnsi="Times New Roman"/>
        </w:rPr>
      </w:pPr>
    </w:p>
    <w:p w:rsidR="002C5F3F" w:rsidRPr="006F04D7" w:rsidRDefault="002C5F3F" w:rsidP="008C0BEC">
      <w:pPr>
        <w:pStyle w:val="ListParagraph"/>
        <w:keepNext/>
        <w:numPr>
          <w:ilvl w:val="0"/>
          <w:numId w:val="21"/>
        </w:numPr>
        <w:tabs>
          <w:tab w:val="right" w:pos="1080"/>
        </w:tabs>
        <w:spacing w:after="240" w:line="240" w:lineRule="auto"/>
        <w:ind w:left="0" w:firstLine="720"/>
        <w:rPr>
          <w:rFonts w:ascii="Times New Roman" w:hAnsi="Times New Roman"/>
        </w:rPr>
      </w:pPr>
      <w:r w:rsidRPr="006F04D7">
        <w:rPr>
          <w:rFonts w:ascii="Times New Roman" w:hAnsi="Times New Roman"/>
          <w:u w:val="single"/>
        </w:rPr>
        <w:t>Late Submission of Assignments</w:t>
      </w:r>
      <w:r w:rsidRPr="006F04D7">
        <w:rPr>
          <w:rFonts w:ascii="Times New Roman" w:hAnsi="Times New Roman"/>
        </w:rPr>
        <w:t>:  You will be generally</w:t>
      </w:r>
      <w:r w:rsidR="001E122F" w:rsidRPr="006F04D7">
        <w:rPr>
          <w:rFonts w:ascii="Times New Roman" w:hAnsi="Times New Roman"/>
        </w:rPr>
        <w:t xml:space="preserve"> required to submit your</w:t>
      </w:r>
      <w:r w:rsidRPr="006F04D7">
        <w:rPr>
          <w:rFonts w:ascii="Times New Roman" w:hAnsi="Times New Roman"/>
        </w:rPr>
        <w:t xml:space="preserve"> as</w:t>
      </w:r>
      <w:r w:rsidR="001E122F" w:rsidRPr="006F04D7">
        <w:rPr>
          <w:rFonts w:ascii="Times New Roman" w:hAnsi="Times New Roman"/>
        </w:rPr>
        <w:t xml:space="preserve">signments </w:t>
      </w:r>
      <w:r w:rsidRPr="006F04D7">
        <w:rPr>
          <w:rFonts w:ascii="Times New Roman" w:hAnsi="Times New Roman"/>
        </w:rPr>
        <w:t>online using Westlaw’s TWEN.  If an assignment is to be submitted online using Westlaw’s TWEN, then that assignment is due on the date and at the time indicated on the assignment, in the syllabus and/or by me.  Be sure to review the assignment and the course sy</w:t>
      </w:r>
      <w:r w:rsidR="001E122F" w:rsidRPr="006F04D7">
        <w:rPr>
          <w:rFonts w:ascii="Times New Roman" w:hAnsi="Times New Roman"/>
        </w:rPr>
        <w:t>llabus carefully.  If you submit an</w:t>
      </w:r>
      <w:r w:rsidR="0019133E" w:rsidRPr="006F04D7">
        <w:rPr>
          <w:rFonts w:ascii="Times New Roman" w:hAnsi="Times New Roman"/>
        </w:rPr>
        <w:t xml:space="preserve"> assignment </w:t>
      </w:r>
      <w:r w:rsidRPr="006F04D7">
        <w:rPr>
          <w:rFonts w:ascii="Times New Roman" w:hAnsi="Times New Roman"/>
        </w:rPr>
        <w:t xml:space="preserve">after the relevant due date and time, but within one hour after the stated deadline, you will receive a 25% reduction in your grade.  If you turn in your assignment more than one hour late, your grade on that assignment will be reduced by an additional 15% for each “day” that the assignment is late, up to two days.  </w:t>
      </w:r>
      <w:r w:rsidRPr="006F04D7">
        <w:rPr>
          <w:rFonts w:ascii="Times New Roman" w:hAnsi="Times New Roman"/>
          <w:b/>
        </w:rPr>
        <w:t>You will not receive any credit for a writing assignment that is submitted more than two days after the relevant due date.</w:t>
      </w:r>
      <w:r w:rsidRPr="006F04D7">
        <w:rPr>
          <w:rFonts w:ascii="Times New Roman" w:hAnsi="Times New Roman"/>
        </w:rPr>
        <w:t xml:space="preserve">  </w:t>
      </w:r>
      <w:r w:rsidRPr="006F04D7">
        <w:rPr>
          <w:rFonts w:ascii="Times New Roman" w:hAnsi="Times New Roman"/>
          <w:b/>
        </w:rPr>
        <w:t>Your TWEN submission provides the time-stamp for grading purposes, not your hard copy submission.  Moreover, if you upload your assignment on TWEN multiple times, I will review only the most recent submission for time and grading purposes.</w:t>
      </w:r>
    </w:p>
    <w:p w:rsidR="002C5F3F" w:rsidRPr="006F04D7" w:rsidRDefault="002C5F3F" w:rsidP="00551FC9">
      <w:pPr>
        <w:keepNext/>
        <w:ind w:firstLine="720"/>
      </w:pPr>
      <w:r w:rsidRPr="006F04D7">
        <w:t xml:space="preserve">For purposes of this section, a “day” ends at 5:00 p.m.  For example, if an assignment is due using TWEN at 8:00 a.m. on a particular day and you submit the assignment at 8:59 a.m. on that day, you will lose 25% of the total available points.  If you turn in the assignment at 11:00 a.m. on that day, you will lose 40% of the total available points for that assignment.  If you turn in the assignment any time after 5:00 p.m. that day or any time before 5:00 p.m. the next day, you will lose 55% of the total available points for that assignment.  If you turn in the assignment any time after 5:00 p.m. the second day after the due date, you will not receive any credit for the assignment. </w:t>
      </w:r>
      <w:r w:rsidR="007012AD" w:rsidRPr="006F04D7">
        <w:t xml:space="preserve">  </w:t>
      </w:r>
      <w:r w:rsidRPr="006F04D7">
        <w:t xml:space="preserve">For purposes of this section, a “day” is further defined as a calendar day (including weekends and holidays), not a Texas Southern </w:t>
      </w:r>
      <w:r w:rsidR="004C2560" w:rsidRPr="006F04D7">
        <w:t xml:space="preserve">University or Thurgood Marshall </w:t>
      </w:r>
      <w:r w:rsidRPr="006F04D7">
        <w:t>School of</w:t>
      </w:r>
      <w:r w:rsidR="00005E4F" w:rsidRPr="006F04D7">
        <w:t xml:space="preserve"> Law </w:t>
      </w:r>
      <w:r w:rsidRPr="006F04D7">
        <w:t>business day.  All calendar days, including weekends a</w:t>
      </w:r>
      <w:r w:rsidR="004C2560" w:rsidRPr="006F04D7">
        <w:t xml:space="preserve">nd holidays, will be counted in </w:t>
      </w:r>
      <w:r w:rsidRPr="006F04D7">
        <w:t>determining any grade reductions.</w:t>
      </w:r>
    </w:p>
    <w:p w:rsidR="002C5F3F" w:rsidRPr="006F04D7" w:rsidRDefault="002C5F3F" w:rsidP="00551FC9">
      <w:pPr>
        <w:keepNext/>
        <w:spacing w:before="120"/>
        <w:ind w:firstLine="720"/>
      </w:pPr>
      <w:r w:rsidRPr="006F04D7">
        <w:t xml:space="preserve">If you do not submit an assignment in a timely manner, you will lose additional points on the assignment.  Also, please note that you will be required to turn in a hard copy of your </w:t>
      </w:r>
      <w:r w:rsidRPr="006F04D7">
        <w:lastRenderedPageBreak/>
        <w:t xml:space="preserve">assignment in class.  </w:t>
      </w:r>
      <w:r w:rsidRPr="006F04D7">
        <w:rPr>
          <w:b/>
        </w:rPr>
        <w:t xml:space="preserve">If you fail to bring a copy of your assignment to class, you will lose points on your grade for that assignment.  You will also lose points on your assignment if you turn in the hard copy late.  </w:t>
      </w:r>
      <w:r w:rsidRPr="006F04D7">
        <w:t>It is very important that you adhere to all instructions and the rules for this course.</w:t>
      </w:r>
    </w:p>
    <w:p w:rsidR="002C5F3F" w:rsidRDefault="002C5F3F" w:rsidP="002C5F3F">
      <w:pPr>
        <w:keepNext/>
        <w:ind w:firstLine="720"/>
        <w:rPr>
          <w:b/>
        </w:rPr>
      </w:pPr>
      <w:r w:rsidRPr="006F04D7">
        <w:t>ii.</w:t>
      </w:r>
      <w:r w:rsidRPr="006F04D7">
        <w:tab/>
      </w:r>
      <w:r w:rsidRPr="006F04D7">
        <w:rPr>
          <w:u w:val="single"/>
        </w:rPr>
        <w:t>Assignments Submitted in Class or by Email (and not on TWEN)</w:t>
      </w:r>
      <w:r w:rsidRPr="006F04D7">
        <w:t xml:space="preserve">:  If an assignment is to be submitted in class or by email (and not on TWEN) then that assignment is due at the beginning of class or on the relevant due date and time, respectively.  If you submit the assignment after the beginning of class, but before the end of class, you will receive a 25% reduction in your grade.  Assignments that are due in class may not be submitted after the class period concludes in which the assignment was due.  </w:t>
      </w:r>
      <w:r w:rsidRPr="006F04D7">
        <w:rPr>
          <w:b/>
        </w:rPr>
        <w:t>If you do not turn in your assignment before the end of class in which the assignment was due, you will not receive any credit for the assignment.</w:t>
      </w:r>
      <w:r w:rsidRPr="006F04D7">
        <w:t xml:space="preserve">  Also, be sure to bring an extra copy of your assignment for your use during class.  If you are absent or will miss class, you must make arrangements to have your assignment submitted in a timely manner; otherwise, you may not receive credit for the assignment.  If you submit an assignment by email late, you will receive a 25% reduction in your grade.  </w:t>
      </w:r>
      <w:r w:rsidRPr="006F04D7">
        <w:rPr>
          <w:b/>
        </w:rPr>
        <w:t>If you turn in your assignment by email more than two hours late, you will not receive any credit for the assignment.</w:t>
      </w:r>
    </w:p>
    <w:p w:rsidR="008D3551" w:rsidRPr="006F04D7" w:rsidRDefault="008D3551" w:rsidP="002C5F3F">
      <w:pPr>
        <w:keepNext/>
        <w:ind w:firstLine="720"/>
        <w:rPr>
          <w:b/>
        </w:rPr>
      </w:pPr>
    </w:p>
    <w:p w:rsidR="002C5F3F" w:rsidRPr="006F04D7" w:rsidRDefault="002C5F3F" w:rsidP="007012AD">
      <w:pPr>
        <w:pStyle w:val="ListParagraph"/>
        <w:keepNext/>
        <w:numPr>
          <w:ilvl w:val="0"/>
          <w:numId w:val="20"/>
        </w:numPr>
        <w:rPr>
          <w:rFonts w:ascii="Times New Roman" w:hAnsi="Times New Roman"/>
        </w:rPr>
      </w:pPr>
      <w:r w:rsidRPr="006F04D7">
        <w:rPr>
          <w:rFonts w:ascii="Times New Roman" w:hAnsi="Times New Roman"/>
          <w:b/>
          <w:u w:val="single"/>
        </w:rPr>
        <w:t>Laptop Misuse</w:t>
      </w:r>
      <w:r w:rsidRPr="006F04D7">
        <w:rPr>
          <w:rFonts w:ascii="Times New Roman" w:hAnsi="Times New Roman"/>
        </w:rPr>
        <w:t xml:space="preserve">  </w:t>
      </w:r>
    </w:p>
    <w:p w:rsidR="007012AD" w:rsidRDefault="007012AD" w:rsidP="004B7200">
      <w:pPr>
        <w:keepNext/>
        <w:ind w:firstLine="720"/>
        <w:rPr>
          <w:lang w:bidi="en-US"/>
        </w:rPr>
      </w:pPr>
      <w:r w:rsidRPr="006F04D7">
        <w:rPr>
          <w:lang w:bidi="en-US"/>
        </w:rPr>
        <w:t>As mentioned, l</w:t>
      </w:r>
      <w:r w:rsidR="002C5F3F" w:rsidRPr="006F04D7">
        <w:rPr>
          <w:lang w:bidi="en-US"/>
        </w:rPr>
        <w:t xml:space="preserve">aptop computers may be used </w:t>
      </w:r>
      <w:r w:rsidRPr="006F04D7">
        <w:rPr>
          <w:lang w:bidi="en-US"/>
        </w:rPr>
        <w:t xml:space="preserve">to access your e-textbook and </w:t>
      </w:r>
      <w:r w:rsidR="002C5F3F" w:rsidRPr="006F04D7">
        <w:rPr>
          <w:lang w:bidi="en-US"/>
        </w:rPr>
        <w:t>for class-related note taking and reference.  During class, however, it is inappropriate to use laptops for any other purpose (e.g., to download music, play games, watch DVDs, access inappropriate web sites, or to instant message others).  Laptop use in class is a privilege.  In addition to any other sanction (such as a deduction of PPA points), I will rescind laptop use, individually or collectively, if it is abused.  Cell phones, blackberries, and similar devices must be turned off.</w:t>
      </w:r>
    </w:p>
    <w:p w:rsidR="008D3551" w:rsidRPr="006F04D7" w:rsidRDefault="008D3551" w:rsidP="004B7200">
      <w:pPr>
        <w:keepNext/>
        <w:ind w:firstLine="720"/>
        <w:rPr>
          <w:lang w:bidi="en-US"/>
        </w:rPr>
      </w:pPr>
    </w:p>
    <w:p w:rsidR="002C5F3F" w:rsidRPr="006F04D7" w:rsidRDefault="002C5F3F" w:rsidP="007012AD">
      <w:pPr>
        <w:pStyle w:val="ListParagraph"/>
        <w:keepNext/>
        <w:numPr>
          <w:ilvl w:val="0"/>
          <w:numId w:val="20"/>
        </w:numPr>
        <w:autoSpaceDE w:val="0"/>
        <w:autoSpaceDN w:val="0"/>
        <w:rPr>
          <w:rFonts w:ascii="Times New Roman" w:hAnsi="Times New Roman"/>
          <w:b/>
        </w:rPr>
      </w:pPr>
      <w:r w:rsidRPr="006F04D7">
        <w:rPr>
          <w:rFonts w:ascii="Times New Roman" w:hAnsi="Times New Roman"/>
          <w:b/>
          <w:u w:val="single"/>
        </w:rPr>
        <w:t>Plagiarism</w:t>
      </w:r>
    </w:p>
    <w:p w:rsidR="002C5F3F" w:rsidRDefault="002C5F3F" w:rsidP="002C5F3F">
      <w:pPr>
        <w:keepNext/>
        <w:ind w:firstLine="720"/>
      </w:pPr>
      <w:r w:rsidRPr="006F04D7">
        <w:t xml:space="preserve">Plagiarism in </w:t>
      </w:r>
      <w:r w:rsidRPr="006F04D7">
        <w:rPr>
          <w:i/>
          <w:spacing w:val="2"/>
        </w:rPr>
        <w:t xml:space="preserve">any </w:t>
      </w:r>
      <w:r w:rsidRPr="006F04D7">
        <w:t xml:space="preserve">form is strictly prohibited.  You may not plagiarize </w:t>
      </w:r>
      <w:r w:rsidRPr="006F04D7">
        <w:rPr>
          <w:u w:val="single"/>
        </w:rPr>
        <w:t>any</w:t>
      </w:r>
      <w:r w:rsidRPr="006F04D7">
        <w:t xml:space="preserve"> other written work, including, but not limited to,</w:t>
      </w:r>
      <w:r w:rsidR="007012AD" w:rsidRPr="006F04D7">
        <w:t xml:space="preserve"> any article or new</w:t>
      </w:r>
      <w:r w:rsidR="005F7E92">
        <w:t>s</w:t>
      </w:r>
      <w:r w:rsidR="007012AD" w:rsidRPr="006F04D7">
        <w:t xml:space="preserve"> report</w:t>
      </w:r>
      <w:r w:rsidRPr="006F04D7">
        <w:t>.  Should an instance of plagiarism exist, the matter will be forwarded to the Dean for appropriate action.</w:t>
      </w:r>
    </w:p>
    <w:p w:rsidR="008D3551" w:rsidRPr="006F04D7" w:rsidRDefault="008D3551" w:rsidP="002C5F3F">
      <w:pPr>
        <w:keepNext/>
        <w:ind w:firstLine="720"/>
      </w:pPr>
    </w:p>
    <w:p w:rsidR="002C5F3F" w:rsidRPr="006F04D7" w:rsidRDefault="008C3D70" w:rsidP="00AA1A94">
      <w:pPr>
        <w:ind w:left="1080" w:hanging="360"/>
        <w:rPr>
          <w:b/>
        </w:rPr>
      </w:pPr>
      <w:r>
        <w:rPr>
          <w:b/>
        </w:rPr>
        <w:t>E.</w:t>
      </w:r>
      <w:r>
        <w:rPr>
          <w:b/>
        </w:rPr>
        <w:tab/>
      </w:r>
      <w:r w:rsidR="002C5F3F" w:rsidRPr="006F04D7">
        <w:rPr>
          <w:b/>
          <w:u w:val="single"/>
        </w:rPr>
        <w:t>Questions Sent by Email</w:t>
      </w:r>
    </w:p>
    <w:p w:rsidR="00B70CD7" w:rsidRDefault="00B70CD7" w:rsidP="00005E4F">
      <w:pPr>
        <w:ind w:firstLine="720"/>
      </w:pPr>
    </w:p>
    <w:p w:rsidR="0013785D" w:rsidRDefault="002C5F3F" w:rsidP="00005E4F">
      <w:pPr>
        <w:ind w:firstLine="720"/>
      </w:pPr>
      <w:r w:rsidRPr="006F04D7">
        <w:t>I welcome your questions by email, provided you adhere to the following requirements.  If you send me a question by email, you must (1) identify the steps you have taken to solve the problem or answer your specific question or issue and (2) include what you believe the solution or answer to be.  In particular, you should identify the materials that you have read or sources that you have researched.  Many times, the answer to a question (especially technical requirements for assignments) may be found in the Course Guidelines and Syllabus.  Be sure to check this document first.</w:t>
      </w:r>
    </w:p>
    <w:p w:rsidR="00F11D18" w:rsidRDefault="00F11D18" w:rsidP="00005E4F">
      <w:pPr>
        <w:ind w:firstLine="720"/>
      </w:pPr>
    </w:p>
    <w:p w:rsidR="00F11D18" w:rsidRPr="00F11D18" w:rsidRDefault="00F11D18" w:rsidP="00F11D18">
      <w:pPr>
        <w:keepNext/>
        <w:autoSpaceDE w:val="0"/>
        <w:autoSpaceDN w:val="0"/>
        <w:spacing w:before="120"/>
        <w:ind w:right="-670" w:firstLine="720"/>
        <w:rPr>
          <w:b/>
          <w:color w:val="000000"/>
        </w:rPr>
      </w:pPr>
      <w:r w:rsidRPr="00F11D18">
        <w:rPr>
          <w:b/>
          <w:color w:val="000000"/>
        </w:rPr>
        <w:t xml:space="preserve">F.  </w:t>
      </w:r>
      <w:r w:rsidRPr="00F11D18">
        <w:rPr>
          <w:b/>
          <w:color w:val="000000"/>
          <w:u w:val="single"/>
        </w:rPr>
        <w:t>Campus Carry Policy</w:t>
      </w:r>
    </w:p>
    <w:p w:rsidR="00F11D18" w:rsidRDefault="00F11D18" w:rsidP="00F11D18">
      <w:pPr>
        <w:ind w:firstLine="720"/>
        <w:rPr>
          <w:color w:val="000000"/>
        </w:rPr>
      </w:pPr>
    </w:p>
    <w:p w:rsidR="00F11D18" w:rsidRPr="008C0BEC" w:rsidRDefault="00F11D18" w:rsidP="00F11D18">
      <w:pPr>
        <w:ind w:firstLine="720"/>
      </w:pPr>
      <w:r>
        <w:rPr>
          <w:color w:val="000000"/>
        </w:rPr>
        <w:lastRenderedPageBreak/>
        <w:t xml:space="preserve">As you know, the State of Texas has recently passed legislation permitting you to carry a </w:t>
      </w:r>
      <w:r>
        <w:rPr>
          <w:i/>
          <w:color w:val="000000"/>
        </w:rPr>
        <w:t>concealed</w:t>
      </w:r>
      <w:r>
        <w:rPr>
          <w:color w:val="000000"/>
        </w:rPr>
        <w:t xml:space="preserve"> firearm on campus if you have a concealed license permit recognized by the State of Texas, subject to the rules and regulations of Texas Southern University’s (“TSU’s) Campus Carry Policy.  Under TSU’s Campus Carry Policy, I have </w:t>
      </w:r>
      <w:r w:rsidR="0044521D">
        <w:rPr>
          <w:color w:val="000000"/>
        </w:rPr>
        <w:t xml:space="preserve">designated </w:t>
      </w:r>
      <w:r>
        <w:rPr>
          <w:color w:val="000000"/>
        </w:rPr>
        <w:t xml:space="preserve">my office as a gun-free zone.  Pursuant to Section 30.06, Penal Code (trespass by license holder with a concealed handgun), a person licensed under Subchapter H, Chapter 411, Government Code (handgun licensing law), may not enter this property with a concealed handgun.  (Conforme a la secciòn 30.06 Del Còdigo Penal (traspasar portando armas de fuego con licencia), personas con licencia bajo del sub-capitulo 411, Còdigo Del Gobierno (ley de portar armas), no deben entrar a esta propiedad portando un arma de fuego ocultada.).  For a complete list of the gun-free zones on this campus and the rules governing campus carry at our institution, please visit Texas Southern University’s website at </w:t>
      </w:r>
      <w:hyperlink r:id="rId23" w:history="1">
        <w:r>
          <w:rPr>
            <w:rStyle w:val="Hyperlink"/>
          </w:rPr>
          <w:t>http://www.tsu.edu/</w:t>
        </w:r>
      </w:hyperlink>
      <w:r>
        <w:rPr>
          <w:color w:val="000000"/>
        </w:rPr>
        <w:t xml:space="preserve">.  Please note that entering a gun-free zone on campus with a firearm, including inside my office, could not only lead to criminal prosecution but suspension or expulsion from school.            </w:t>
      </w:r>
    </w:p>
    <w:p w:rsidR="00B224B0" w:rsidRPr="00B224B0" w:rsidRDefault="00422F10" w:rsidP="00B224B0">
      <w:pPr>
        <w:pStyle w:val="Heading1A"/>
        <w:rPr>
          <w:sz w:val="36"/>
          <w:szCs w:val="36"/>
        </w:rPr>
      </w:pPr>
      <w:bookmarkStart w:id="14" w:name="_Toc385500511"/>
      <w:r w:rsidRPr="008C0BEC">
        <w:rPr>
          <w:sz w:val="24"/>
          <w:szCs w:val="24"/>
        </w:rPr>
        <w:br w:type="page"/>
      </w:r>
      <w:bookmarkStart w:id="15" w:name="_Toc313703887"/>
      <w:bookmarkEnd w:id="14"/>
      <w:r w:rsidR="00B224B0" w:rsidRPr="00B224B0">
        <w:rPr>
          <w:sz w:val="36"/>
          <w:szCs w:val="36"/>
        </w:rPr>
        <w:lastRenderedPageBreak/>
        <w:t>Syllabus</w:t>
      </w:r>
      <w:bookmarkEnd w:id="15"/>
      <w:r w:rsidR="00B224B0" w:rsidRPr="00B224B0">
        <w:rPr>
          <w:sz w:val="36"/>
          <w:szCs w:val="36"/>
        </w:rPr>
        <w:t xml:space="preserve"> for professional responsibility</w:t>
      </w:r>
    </w:p>
    <w:p w:rsidR="00B224B0" w:rsidRPr="008C12EC" w:rsidRDefault="00B224B0" w:rsidP="00B224B0">
      <w:pPr>
        <w:contextualSpacing/>
        <w:jc w:val="center"/>
        <w:rPr>
          <w:b/>
          <w:sz w:val="28"/>
          <w:szCs w:val="28"/>
        </w:rPr>
      </w:pPr>
      <w:r w:rsidRPr="008C12EC">
        <w:rPr>
          <w:b/>
          <w:sz w:val="28"/>
          <w:szCs w:val="28"/>
        </w:rPr>
        <w:t>WEEK 1</w:t>
      </w:r>
    </w:p>
    <w:p w:rsidR="00B224B0" w:rsidRPr="008C12EC" w:rsidRDefault="00B224B0" w:rsidP="00B224B0">
      <w:pPr>
        <w:ind w:right="-90"/>
        <w:contextualSpacing/>
        <w:jc w:val="center"/>
        <w:rPr>
          <w:sz w:val="28"/>
          <w:szCs w:val="28"/>
        </w:rPr>
      </w:pPr>
    </w:p>
    <w:p w:rsidR="00B224B0" w:rsidRPr="008C12EC" w:rsidRDefault="00B224B0" w:rsidP="00B224B0">
      <w:pPr>
        <w:contextualSpacing/>
        <w:rPr>
          <w:sz w:val="28"/>
          <w:szCs w:val="28"/>
          <w:u w:val="single"/>
        </w:rPr>
      </w:pPr>
      <w:r w:rsidRPr="008C12EC">
        <w:rPr>
          <w:sz w:val="28"/>
          <w:szCs w:val="28"/>
          <w:u w:val="single"/>
        </w:rPr>
        <w:t>MONDAY, AUGUST 21, 2017 (Class 1)</w:t>
      </w:r>
    </w:p>
    <w:p w:rsidR="00B224B0" w:rsidRPr="008C12EC" w:rsidRDefault="00B224B0" w:rsidP="00B224B0">
      <w:pPr>
        <w:ind w:right="-90"/>
        <w:contextualSpacing/>
        <w:rPr>
          <w:sz w:val="28"/>
          <w:szCs w:val="28"/>
        </w:rPr>
      </w:pPr>
      <w:r w:rsidRPr="008C12EC">
        <w:rPr>
          <w:sz w:val="28"/>
          <w:szCs w:val="28"/>
        </w:rPr>
        <w:tab/>
      </w:r>
      <w:r w:rsidRPr="008C12EC">
        <w:rPr>
          <w:sz w:val="28"/>
          <w:szCs w:val="28"/>
        </w:rPr>
        <w:tab/>
      </w:r>
      <w:r w:rsidRPr="008C12EC">
        <w:rPr>
          <w:sz w:val="28"/>
          <w:szCs w:val="28"/>
        </w:rPr>
        <w:tab/>
      </w:r>
      <w:r w:rsidRPr="008C12EC">
        <w:rPr>
          <w:sz w:val="28"/>
          <w:szCs w:val="28"/>
        </w:rPr>
        <w:tab/>
      </w:r>
      <w:r w:rsidRPr="008C12EC">
        <w:rPr>
          <w:sz w:val="28"/>
          <w:szCs w:val="28"/>
        </w:rPr>
        <w:tab/>
      </w:r>
      <w:r w:rsidRPr="008C12EC">
        <w:rPr>
          <w:sz w:val="28"/>
          <w:szCs w:val="28"/>
        </w:rPr>
        <w:tab/>
      </w:r>
      <w:r w:rsidRPr="008C12EC">
        <w:rPr>
          <w:sz w:val="28"/>
          <w:szCs w:val="28"/>
        </w:rPr>
        <w:tab/>
      </w:r>
      <w:r w:rsidRPr="008C12EC">
        <w:rPr>
          <w:sz w:val="28"/>
          <w:szCs w:val="28"/>
        </w:rPr>
        <w:tab/>
      </w:r>
      <w:r w:rsidRPr="008C12EC">
        <w:rPr>
          <w:sz w:val="28"/>
          <w:szCs w:val="28"/>
        </w:rPr>
        <w:tab/>
      </w:r>
    </w:p>
    <w:p w:rsidR="00B224B0" w:rsidRPr="008C12EC" w:rsidRDefault="00B224B0" w:rsidP="00B224B0">
      <w:pPr>
        <w:ind w:right="-90" w:firstLine="720"/>
        <w:contextualSpacing/>
        <w:rPr>
          <w:b/>
          <w:sz w:val="28"/>
          <w:szCs w:val="28"/>
        </w:rPr>
      </w:pPr>
      <w:r w:rsidRPr="008C12EC">
        <w:rPr>
          <w:b/>
          <w:sz w:val="28"/>
          <w:szCs w:val="28"/>
        </w:rPr>
        <w:t>Chapter 1:</w:t>
      </w:r>
      <w:r w:rsidRPr="008C12EC">
        <w:rPr>
          <w:b/>
          <w:sz w:val="28"/>
          <w:szCs w:val="28"/>
        </w:rPr>
        <w:tab/>
        <w:t>Introducing Professionalism and Legal Ethics</w:t>
      </w:r>
    </w:p>
    <w:p w:rsidR="00B224B0" w:rsidRPr="008C12EC" w:rsidRDefault="00B224B0" w:rsidP="00B224B0">
      <w:pPr>
        <w:pStyle w:val="ListParagraph"/>
        <w:ind w:left="2160" w:right="-90" w:hanging="1440"/>
        <w:rPr>
          <w:rFonts w:ascii="Times New Roman" w:hAnsi="Times New Roman"/>
          <w:bCs/>
          <w:sz w:val="28"/>
          <w:szCs w:val="28"/>
        </w:rPr>
      </w:pPr>
      <w:r w:rsidRPr="008C12EC">
        <w:rPr>
          <w:rFonts w:ascii="Times New Roman" w:hAnsi="Times New Roman"/>
          <w:b/>
          <w:bCs/>
          <w:sz w:val="28"/>
          <w:szCs w:val="28"/>
        </w:rPr>
        <w:t>Read:</w:t>
      </w:r>
      <w:r w:rsidRPr="008C12EC">
        <w:rPr>
          <w:rFonts w:ascii="Times New Roman" w:hAnsi="Times New Roman"/>
          <w:b/>
          <w:bCs/>
          <w:sz w:val="28"/>
          <w:szCs w:val="28"/>
        </w:rPr>
        <w:tab/>
      </w:r>
      <w:r w:rsidRPr="008C12EC">
        <w:rPr>
          <w:rFonts w:ascii="Times New Roman" w:hAnsi="Times New Roman"/>
          <w:sz w:val="28"/>
          <w:szCs w:val="28"/>
        </w:rPr>
        <w:t xml:space="preserve">Pearce Textbook, </w:t>
      </w:r>
      <w:r w:rsidRPr="008C12EC">
        <w:rPr>
          <w:rFonts w:ascii="Times New Roman" w:hAnsi="Times New Roman"/>
          <w:bCs/>
          <w:sz w:val="28"/>
          <w:szCs w:val="28"/>
        </w:rPr>
        <w:t xml:space="preserve">pp. ix, </w:t>
      </w:r>
      <w:r w:rsidRPr="008C12EC">
        <w:rPr>
          <w:rFonts w:ascii="Times New Roman" w:hAnsi="Times New Roman"/>
          <w:sz w:val="28"/>
          <w:szCs w:val="28"/>
        </w:rPr>
        <w:t xml:space="preserve">Chapter 1, pp. 1-10, including Global Perspectives pp. 4 &amp; 6; Practice Pointer pp. 6 &amp; 7 </w:t>
      </w:r>
      <w:r w:rsidRPr="008C12EC">
        <w:rPr>
          <w:rFonts w:ascii="Times New Roman" w:hAnsi="Times New Roman"/>
          <w:bCs/>
          <w:sz w:val="28"/>
          <w:szCs w:val="28"/>
        </w:rPr>
        <w:t>and Preamble and Scope of the ABA Model Rules of Professional Conduct</w:t>
      </w:r>
    </w:p>
    <w:p w:rsidR="00B224B0" w:rsidRPr="008C12EC" w:rsidRDefault="00B224B0" w:rsidP="00B224B0">
      <w:pPr>
        <w:ind w:left="1440" w:right="-90" w:hanging="720"/>
        <w:contextualSpacing/>
        <w:rPr>
          <w:b/>
          <w:bCs/>
          <w:sz w:val="28"/>
          <w:szCs w:val="28"/>
        </w:rPr>
      </w:pPr>
    </w:p>
    <w:p w:rsidR="00B224B0" w:rsidRPr="008C12EC" w:rsidRDefault="00B224B0" w:rsidP="00B224B0">
      <w:pPr>
        <w:contextualSpacing/>
        <w:rPr>
          <w:sz w:val="28"/>
          <w:szCs w:val="28"/>
          <w:u w:val="single"/>
        </w:rPr>
      </w:pPr>
      <w:r w:rsidRPr="008C12EC">
        <w:rPr>
          <w:sz w:val="28"/>
          <w:szCs w:val="28"/>
          <w:u w:val="single"/>
        </w:rPr>
        <w:t>WEDNESDAY, AUGUST 23, 2017 (Class 2)</w:t>
      </w:r>
    </w:p>
    <w:p w:rsidR="00B224B0" w:rsidRPr="008C12EC" w:rsidRDefault="00B224B0" w:rsidP="00B224B0">
      <w:pPr>
        <w:contextualSpacing/>
        <w:rPr>
          <w:sz w:val="28"/>
          <w:szCs w:val="28"/>
          <w:u w:val="single"/>
        </w:rPr>
      </w:pPr>
    </w:p>
    <w:p w:rsidR="00B224B0" w:rsidRPr="008C12EC" w:rsidRDefault="00B224B0" w:rsidP="00B224B0">
      <w:pPr>
        <w:ind w:left="1440" w:right="-90" w:hanging="720"/>
        <w:contextualSpacing/>
        <w:rPr>
          <w:sz w:val="28"/>
          <w:szCs w:val="28"/>
        </w:rPr>
      </w:pPr>
      <w:r w:rsidRPr="008C12EC">
        <w:rPr>
          <w:b/>
          <w:bCs/>
          <w:sz w:val="28"/>
          <w:szCs w:val="28"/>
        </w:rPr>
        <w:t xml:space="preserve">Chapter 1: </w:t>
      </w:r>
      <w:r w:rsidRPr="008C12EC">
        <w:rPr>
          <w:b/>
          <w:bCs/>
          <w:sz w:val="28"/>
          <w:szCs w:val="28"/>
        </w:rPr>
        <w:tab/>
      </w:r>
      <w:r w:rsidRPr="008C12EC">
        <w:rPr>
          <w:b/>
          <w:sz w:val="28"/>
          <w:szCs w:val="28"/>
        </w:rPr>
        <w:t>Introducing Professionalism and Legal Ethics</w:t>
      </w:r>
    </w:p>
    <w:p w:rsidR="00B224B0" w:rsidRPr="008C12EC" w:rsidRDefault="00B224B0" w:rsidP="00B224B0">
      <w:pPr>
        <w:ind w:left="2160" w:right="-90" w:hanging="1440"/>
        <w:contextualSpacing/>
        <w:rPr>
          <w:bCs/>
          <w:sz w:val="28"/>
          <w:szCs w:val="28"/>
          <w:u w:val="single"/>
        </w:rPr>
      </w:pPr>
      <w:r w:rsidRPr="008C12EC">
        <w:rPr>
          <w:b/>
          <w:bCs/>
          <w:sz w:val="28"/>
          <w:szCs w:val="28"/>
        </w:rPr>
        <w:t>Read:</w:t>
      </w:r>
      <w:r w:rsidRPr="008C12EC">
        <w:rPr>
          <w:b/>
          <w:bCs/>
          <w:sz w:val="28"/>
          <w:szCs w:val="28"/>
        </w:rPr>
        <w:tab/>
      </w:r>
      <w:r w:rsidRPr="008C12EC">
        <w:rPr>
          <w:bCs/>
          <w:sz w:val="28"/>
          <w:szCs w:val="28"/>
        </w:rPr>
        <w:t xml:space="preserve">Pearce Textbook, Chapter 1, pp. 11-21, including </w:t>
      </w:r>
      <w:r w:rsidRPr="008C12EC">
        <w:rPr>
          <w:sz w:val="28"/>
          <w:szCs w:val="28"/>
        </w:rPr>
        <w:t xml:space="preserve">Food for Thought pp. 14, 16, &amp; 20 </w:t>
      </w:r>
    </w:p>
    <w:p w:rsidR="00B224B0" w:rsidRPr="008C12EC" w:rsidRDefault="00B224B0" w:rsidP="00B224B0">
      <w:pPr>
        <w:rPr>
          <w:sz w:val="28"/>
          <w:szCs w:val="28"/>
        </w:rPr>
      </w:pPr>
    </w:p>
    <w:p w:rsidR="00C37B56" w:rsidRPr="008C12EC" w:rsidRDefault="00C37B56" w:rsidP="00CE6D39">
      <w:pPr>
        <w:pStyle w:val="Heading1A"/>
        <w:rPr>
          <w:sz w:val="28"/>
          <w:szCs w:val="28"/>
          <w:u w:val="single"/>
        </w:rPr>
      </w:pPr>
      <w:r w:rsidRPr="008C12EC">
        <w:rPr>
          <w:sz w:val="28"/>
          <w:szCs w:val="28"/>
        </w:rPr>
        <w:t>WEEK 2</w:t>
      </w:r>
    </w:p>
    <w:p w:rsidR="00561A25" w:rsidRPr="008C12EC" w:rsidRDefault="0019133E" w:rsidP="00E168E0">
      <w:pPr>
        <w:ind w:right="-90"/>
        <w:contextualSpacing/>
        <w:rPr>
          <w:sz w:val="28"/>
          <w:szCs w:val="28"/>
          <w:u w:val="single"/>
        </w:rPr>
      </w:pPr>
      <w:r w:rsidRPr="008C12EC">
        <w:rPr>
          <w:sz w:val="28"/>
          <w:szCs w:val="28"/>
          <w:u w:val="single"/>
        </w:rPr>
        <w:t xml:space="preserve">MONDAY, </w:t>
      </w:r>
      <w:r w:rsidR="00C90982" w:rsidRPr="008C12EC">
        <w:rPr>
          <w:sz w:val="28"/>
          <w:szCs w:val="28"/>
          <w:u w:val="single"/>
        </w:rPr>
        <w:t>AUGUST</w:t>
      </w:r>
      <w:r w:rsidRPr="008C12EC">
        <w:rPr>
          <w:sz w:val="28"/>
          <w:szCs w:val="28"/>
          <w:u w:val="single"/>
        </w:rPr>
        <w:t xml:space="preserve"> </w:t>
      </w:r>
      <w:r w:rsidR="00C90982" w:rsidRPr="008C12EC">
        <w:rPr>
          <w:sz w:val="28"/>
          <w:szCs w:val="28"/>
          <w:u w:val="single"/>
        </w:rPr>
        <w:t>2</w:t>
      </w:r>
      <w:r w:rsidR="004067F6">
        <w:rPr>
          <w:sz w:val="28"/>
          <w:szCs w:val="28"/>
          <w:u w:val="single"/>
        </w:rPr>
        <w:t>8</w:t>
      </w:r>
      <w:r w:rsidR="00D77267" w:rsidRPr="008C12EC">
        <w:rPr>
          <w:sz w:val="28"/>
          <w:szCs w:val="28"/>
          <w:u w:val="single"/>
        </w:rPr>
        <w:t>, 201</w:t>
      </w:r>
      <w:r w:rsidR="004067F6">
        <w:rPr>
          <w:sz w:val="28"/>
          <w:szCs w:val="28"/>
          <w:u w:val="single"/>
        </w:rPr>
        <w:t>7</w:t>
      </w:r>
      <w:r w:rsidR="00C37B56" w:rsidRPr="008C12EC">
        <w:rPr>
          <w:sz w:val="28"/>
          <w:szCs w:val="28"/>
          <w:u w:val="single"/>
        </w:rPr>
        <w:t xml:space="preserve"> (Class 3)</w:t>
      </w:r>
    </w:p>
    <w:p w:rsidR="00C37B56" w:rsidRPr="008C12EC" w:rsidRDefault="00C37B56" w:rsidP="00E168E0">
      <w:pPr>
        <w:ind w:right="-90" w:firstLine="720"/>
        <w:contextualSpacing/>
        <w:rPr>
          <w:sz w:val="28"/>
          <w:szCs w:val="28"/>
          <w:u w:val="single"/>
        </w:rPr>
      </w:pPr>
    </w:p>
    <w:p w:rsidR="00D855C5" w:rsidRPr="008C12EC" w:rsidRDefault="00256587" w:rsidP="00D855C5">
      <w:pPr>
        <w:ind w:left="1440" w:right="-86" w:hanging="720"/>
        <w:contextualSpacing/>
        <w:rPr>
          <w:b/>
          <w:bCs/>
          <w:sz w:val="28"/>
          <w:szCs w:val="28"/>
        </w:rPr>
      </w:pPr>
      <w:r w:rsidRPr="008C12EC">
        <w:rPr>
          <w:b/>
          <w:bCs/>
          <w:sz w:val="28"/>
          <w:szCs w:val="28"/>
        </w:rPr>
        <w:t xml:space="preserve">Chapter 2: </w:t>
      </w:r>
      <w:r w:rsidRPr="008C12EC">
        <w:rPr>
          <w:b/>
          <w:bCs/>
          <w:sz w:val="28"/>
          <w:szCs w:val="28"/>
        </w:rPr>
        <w:tab/>
        <w:t>The Basic Elements of Law Practice</w:t>
      </w:r>
    </w:p>
    <w:p w:rsidR="00D855C5" w:rsidRPr="008C12EC" w:rsidRDefault="00256587" w:rsidP="004067F6">
      <w:pPr>
        <w:tabs>
          <w:tab w:val="left" w:pos="1980"/>
          <w:tab w:val="left" w:pos="2250"/>
        </w:tabs>
        <w:ind w:left="1440" w:right="-86"/>
        <w:contextualSpacing/>
        <w:rPr>
          <w:bCs/>
          <w:sz w:val="28"/>
          <w:szCs w:val="28"/>
        </w:rPr>
      </w:pPr>
      <w:r w:rsidRPr="008C12EC">
        <w:rPr>
          <w:bCs/>
          <w:sz w:val="28"/>
          <w:szCs w:val="28"/>
        </w:rPr>
        <w:t xml:space="preserve">I.  </w:t>
      </w:r>
      <w:r w:rsidR="004067F6">
        <w:rPr>
          <w:bCs/>
          <w:sz w:val="28"/>
          <w:szCs w:val="28"/>
        </w:rPr>
        <w:tab/>
        <w:t>Introduction</w:t>
      </w:r>
    </w:p>
    <w:p w:rsidR="00D855C5" w:rsidRPr="008C12EC" w:rsidRDefault="00D855C5" w:rsidP="002D4C05">
      <w:pPr>
        <w:tabs>
          <w:tab w:val="left" w:pos="1980"/>
        </w:tabs>
        <w:ind w:left="1440" w:right="-86"/>
        <w:contextualSpacing/>
        <w:rPr>
          <w:b/>
          <w:bCs/>
          <w:sz w:val="28"/>
          <w:szCs w:val="28"/>
        </w:rPr>
      </w:pPr>
      <w:r w:rsidRPr="008C12EC">
        <w:rPr>
          <w:bCs/>
          <w:sz w:val="28"/>
          <w:szCs w:val="28"/>
        </w:rPr>
        <w:t>I</w:t>
      </w:r>
      <w:r w:rsidR="002D4C05">
        <w:rPr>
          <w:bCs/>
          <w:sz w:val="28"/>
          <w:szCs w:val="28"/>
        </w:rPr>
        <w:t>I</w:t>
      </w:r>
      <w:r w:rsidR="00491887">
        <w:rPr>
          <w:bCs/>
          <w:sz w:val="28"/>
          <w:szCs w:val="28"/>
        </w:rPr>
        <w:t>.</w:t>
      </w:r>
      <w:r w:rsidRPr="008C12EC">
        <w:rPr>
          <w:bCs/>
          <w:sz w:val="28"/>
          <w:szCs w:val="28"/>
        </w:rPr>
        <w:t xml:space="preserve">  </w:t>
      </w:r>
      <w:r w:rsidR="002D4C05">
        <w:rPr>
          <w:bCs/>
          <w:sz w:val="28"/>
          <w:szCs w:val="28"/>
        </w:rPr>
        <w:tab/>
        <w:t>Defining the Practice of Law</w:t>
      </w:r>
    </w:p>
    <w:p w:rsidR="00C37B56" w:rsidRPr="008C12EC" w:rsidRDefault="00C37B56" w:rsidP="00D855C5">
      <w:pPr>
        <w:ind w:left="1440" w:right="-86" w:hanging="720"/>
        <w:contextualSpacing/>
        <w:rPr>
          <w:b/>
          <w:bCs/>
          <w:sz w:val="28"/>
          <w:szCs w:val="28"/>
        </w:rPr>
      </w:pPr>
      <w:r w:rsidRPr="008C12EC">
        <w:rPr>
          <w:b/>
          <w:bCs/>
          <w:sz w:val="28"/>
          <w:szCs w:val="28"/>
        </w:rPr>
        <w:t>Read:</w:t>
      </w:r>
      <w:r w:rsidRPr="008C12EC">
        <w:rPr>
          <w:b/>
          <w:bCs/>
          <w:sz w:val="28"/>
          <w:szCs w:val="28"/>
        </w:rPr>
        <w:tab/>
      </w:r>
      <w:r w:rsidR="00256587" w:rsidRPr="008C12EC">
        <w:rPr>
          <w:b/>
          <w:bCs/>
          <w:sz w:val="28"/>
          <w:szCs w:val="28"/>
        </w:rPr>
        <w:t xml:space="preserve"> </w:t>
      </w:r>
      <w:r w:rsidR="00256587" w:rsidRPr="008C12EC">
        <w:rPr>
          <w:bCs/>
          <w:sz w:val="28"/>
          <w:szCs w:val="28"/>
        </w:rPr>
        <w:t xml:space="preserve">pp. </w:t>
      </w:r>
      <w:r w:rsidR="002D4C05">
        <w:rPr>
          <w:bCs/>
          <w:sz w:val="28"/>
          <w:szCs w:val="28"/>
        </w:rPr>
        <w:t>23-</w:t>
      </w:r>
      <w:r w:rsidR="00491887">
        <w:rPr>
          <w:bCs/>
          <w:sz w:val="28"/>
          <w:szCs w:val="28"/>
        </w:rPr>
        <w:t>5</w:t>
      </w:r>
      <w:r w:rsidR="002D4C05">
        <w:rPr>
          <w:bCs/>
          <w:sz w:val="28"/>
          <w:szCs w:val="28"/>
        </w:rPr>
        <w:t>6</w:t>
      </w:r>
      <w:r w:rsidR="00005E4F" w:rsidRPr="008C12EC">
        <w:rPr>
          <w:bCs/>
          <w:sz w:val="28"/>
          <w:szCs w:val="28"/>
        </w:rPr>
        <w:t xml:space="preserve"> </w:t>
      </w:r>
    </w:p>
    <w:p w:rsidR="00CC751A" w:rsidRPr="008C12EC" w:rsidRDefault="00CC751A" w:rsidP="00CC7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8"/>
          <w:szCs w:val="28"/>
        </w:rPr>
      </w:pPr>
    </w:p>
    <w:p w:rsidR="004067F6" w:rsidRPr="008C12EC" w:rsidRDefault="002D4C05" w:rsidP="004067F6">
      <w:pPr>
        <w:ind w:right="-90"/>
        <w:contextualSpacing/>
        <w:rPr>
          <w:sz w:val="28"/>
          <w:szCs w:val="28"/>
          <w:u w:val="single"/>
        </w:rPr>
      </w:pPr>
      <w:r>
        <w:rPr>
          <w:sz w:val="28"/>
          <w:szCs w:val="28"/>
          <w:u w:val="single"/>
        </w:rPr>
        <w:t>WEDNESDAY</w:t>
      </w:r>
      <w:r w:rsidR="004067F6" w:rsidRPr="008C12EC">
        <w:rPr>
          <w:sz w:val="28"/>
          <w:szCs w:val="28"/>
          <w:u w:val="single"/>
        </w:rPr>
        <w:t xml:space="preserve">, AUGUST </w:t>
      </w:r>
      <w:r>
        <w:rPr>
          <w:sz w:val="28"/>
          <w:szCs w:val="28"/>
          <w:u w:val="single"/>
        </w:rPr>
        <w:t>30</w:t>
      </w:r>
      <w:r w:rsidR="004067F6" w:rsidRPr="008C12EC">
        <w:rPr>
          <w:sz w:val="28"/>
          <w:szCs w:val="28"/>
          <w:u w:val="single"/>
        </w:rPr>
        <w:t>, 201</w:t>
      </w:r>
      <w:r w:rsidR="004067F6">
        <w:rPr>
          <w:sz w:val="28"/>
          <w:szCs w:val="28"/>
          <w:u w:val="single"/>
        </w:rPr>
        <w:t>7</w:t>
      </w:r>
      <w:r w:rsidR="004067F6" w:rsidRPr="008C12EC">
        <w:rPr>
          <w:sz w:val="28"/>
          <w:szCs w:val="28"/>
          <w:u w:val="single"/>
        </w:rPr>
        <w:t xml:space="preserve"> (Class </w:t>
      </w:r>
      <w:r>
        <w:rPr>
          <w:sz w:val="28"/>
          <w:szCs w:val="28"/>
          <w:u w:val="single"/>
        </w:rPr>
        <w:t>4</w:t>
      </w:r>
      <w:r w:rsidR="004067F6" w:rsidRPr="008C12EC">
        <w:rPr>
          <w:sz w:val="28"/>
          <w:szCs w:val="28"/>
          <w:u w:val="single"/>
        </w:rPr>
        <w:t>)</w:t>
      </w:r>
    </w:p>
    <w:p w:rsidR="004067F6" w:rsidRPr="008C12EC" w:rsidRDefault="004067F6" w:rsidP="004067F6">
      <w:pPr>
        <w:ind w:right="-90" w:firstLine="720"/>
        <w:contextualSpacing/>
        <w:rPr>
          <w:sz w:val="28"/>
          <w:szCs w:val="28"/>
          <w:u w:val="single"/>
        </w:rPr>
      </w:pPr>
    </w:p>
    <w:p w:rsidR="00491887" w:rsidRPr="008C12EC" w:rsidRDefault="00491887" w:rsidP="00491887">
      <w:pPr>
        <w:ind w:left="1440" w:right="-86" w:hanging="720"/>
        <w:contextualSpacing/>
        <w:rPr>
          <w:b/>
          <w:bCs/>
          <w:sz w:val="28"/>
          <w:szCs w:val="28"/>
        </w:rPr>
      </w:pPr>
      <w:r w:rsidRPr="008C12EC">
        <w:rPr>
          <w:b/>
          <w:bCs/>
          <w:sz w:val="28"/>
          <w:szCs w:val="28"/>
        </w:rPr>
        <w:t xml:space="preserve">Chapter 2: </w:t>
      </w:r>
      <w:r w:rsidRPr="008C12EC">
        <w:rPr>
          <w:b/>
          <w:bCs/>
          <w:sz w:val="28"/>
          <w:szCs w:val="28"/>
        </w:rPr>
        <w:tab/>
        <w:t>The Basic Elements of Law Practice</w:t>
      </w:r>
    </w:p>
    <w:p w:rsidR="00491887" w:rsidRPr="008C12EC" w:rsidRDefault="00491887" w:rsidP="00491887">
      <w:pPr>
        <w:tabs>
          <w:tab w:val="left" w:pos="1980"/>
        </w:tabs>
        <w:ind w:left="1440" w:right="-86"/>
        <w:contextualSpacing/>
        <w:rPr>
          <w:b/>
          <w:bCs/>
          <w:sz w:val="28"/>
          <w:szCs w:val="28"/>
        </w:rPr>
      </w:pPr>
      <w:r w:rsidRPr="008C12EC">
        <w:rPr>
          <w:bCs/>
          <w:sz w:val="28"/>
          <w:szCs w:val="28"/>
        </w:rPr>
        <w:t>I</w:t>
      </w:r>
      <w:r>
        <w:rPr>
          <w:bCs/>
          <w:sz w:val="28"/>
          <w:szCs w:val="28"/>
        </w:rPr>
        <w:t>I.</w:t>
      </w:r>
      <w:r w:rsidRPr="008C12EC">
        <w:rPr>
          <w:bCs/>
          <w:sz w:val="28"/>
          <w:szCs w:val="28"/>
        </w:rPr>
        <w:t xml:space="preserve">  </w:t>
      </w:r>
      <w:r>
        <w:rPr>
          <w:bCs/>
          <w:sz w:val="28"/>
          <w:szCs w:val="28"/>
        </w:rPr>
        <w:tab/>
        <w:t>Defining the Practice of Law</w:t>
      </w:r>
    </w:p>
    <w:p w:rsidR="00491887" w:rsidRDefault="00491887" w:rsidP="00491887">
      <w:pPr>
        <w:ind w:left="1440" w:right="-86" w:hanging="720"/>
        <w:contextualSpacing/>
        <w:rPr>
          <w:b/>
          <w:bCs/>
          <w:sz w:val="28"/>
          <w:szCs w:val="28"/>
        </w:rPr>
      </w:pPr>
      <w:r w:rsidRPr="008C12EC">
        <w:rPr>
          <w:b/>
          <w:bCs/>
          <w:sz w:val="28"/>
          <w:szCs w:val="28"/>
        </w:rPr>
        <w:t>Read:</w:t>
      </w:r>
      <w:r w:rsidRPr="008C12EC">
        <w:rPr>
          <w:b/>
          <w:bCs/>
          <w:sz w:val="28"/>
          <w:szCs w:val="28"/>
        </w:rPr>
        <w:tab/>
        <w:t xml:space="preserve"> </w:t>
      </w:r>
      <w:r w:rsidRPr="008C12EC">
        <w:rPr>
          <w:bCs/>
          <w:sz w:val="28"/>
          <w:szCs w:val="28"/>
        </w:rPr>
        <w:t xml:space="preserve">pp. </w:t>
      </w:r>
      <w:r>
        <w:rPr>
          <w:bCs/>
          <w:sz w:val="28"/>
          <w:szCs w:val="28"/>
        </w:rPr>
        <w:t>56-71</w:t>
      </w:r>
    </w:p>
    <w:p w:rsidR="00491887" w:rsidRDefault="00491887" w:rsidP="004067F6">
      <w:pPr>
        <w:ind w:left="1440" w:right="-86" w:hanging="720"/>
        <w:contextualSpacing/>
        <w:rPr>
          <w:b/>
          <w:bCs/>
          <w:sz w:val="28"/>
          <w:szCs w:val="28"/>
        </w:rPr>
      </w:pPr>
    </w:p>
    <w:p w:rsidR="00C37B56" w:rsidRPr="008C12EC" w:rsidRDefault="00C37B56" w:rsidP="00CC751A">
      <w:pPr>
        <w:ind w:right="-90"/>
        <w:contextualSpacing/>
        <w:jc w:val="center"/>
        <w:rPr>
          <w:b/>
          <w:bCs/>
          <w:sz w:val="28"/>
          <w:szCs w:val="28"/>
        </w:rPr>
      </w:pPr>
      <w:r w:rsidRPr="008C12EC">
        <w:rPr>
          <w:b/>
          <w:bCs/>
          <w:sz w:val="28"/>
          <w:szCs w:val="28"/>
        </w:rPr>
        <w:t>WEEK 3</w:t>
      </w:r>
    </w:p>
    <w:p w:rsidR="00CC751A" w:rsidRPr="008C12EC" w:rsidRDefault="00CC751A" w:rsidP="00CC751A">
      <w:pPr>
        <w:ind w:right="-90"/>
        <w:contextualSpacing/>
        <w:jc w:val="center"/>
        <w:rPr>
          <w:sz w:val="28"/>
          <w:szCs w:val="28"/>
        </w:rPr>
      </w:pPr>
    </w:p>
    <w:p w:rsidR="00C37B56" w:rsidRPr="008C12EC" w:rsidRDefault="0019133E" w:rsidP="00E168E0">
      <w:pPr>
        <w:contextualSpacing/>
        <w:rPr>
          <w:sz w:val="28"/>
          <w:szCs w:val="28"/>
          <w:u w:val="single"/>
        </w:rPr>
      </w:pPr>
      <w:r w:rsidRPr="008C12EC">
        <w:rPr>
          <w:sz w:val="28"/>
          <w:szCs w:val="28"/>
          <w:u w:val="single"/>
        </w:rPr>
        <w:t xml:space="preserve">MONDAY, </w:t>
      </w:r>
      <w:r w:rsidR="00491887">
        <w:rPr>
          <w:sz w:val="28"/>
          <w:szCs w:val="28"/>
          <w:u w:val="single"/>
        </w:rPr>
        <w:t>SEPTEMBER 4, 2017</w:t>
      </w:r>
      <w:r w:rsidR="00C37B56" w:rsidRPr="008C12EC">
        <w:rPr>
          <w:sz w:val="28"/>
          <w:szCs w:val="28"/>
          <w:u w:val="single"/>
        </w:rPr>
        <w:t xml:space="preserve"> (Class 5)</w:t>
      </w:r>
    </w:p>
    <w:p w:rsidR="00491887" w:rsidRPr="008C12EC" w:rsidRDefault="00491887" w:rsidP="00491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8"/>
          <w:szCs w:val="28"/>
        </w:rPr>
      </w:pPr>
      <w:r w:rsidRPr="008C12EC">
        <w:rPr>
          <w:b/>
          <w:sz w:val="28"/>
          <w:szCs w:val="28"/>
        </w:rPr>
        <w:t>**Labor Day Holiday (No Classes)**</w:t>
      </w:r>
    </w:p>
    <w:p w:rsidR="00491887" w:rsidRDefault="00491887" w:rsidP="00491887">
      <w:pPr>
        <w:ind w:left="1440" w:right="-86" w:hanging="720"/>
        <w:contextualSpacing/>
        <w:rPr>
          <w:b/>
          <w:bCs/>
          <w:sz w:val="28"/>
          <w:szCs w:val="28"/>
        </w:rPr>
      </w:pPr>
    </w:p>
    <w:p w:rsidR="00491887" w:rsidRDefault="00491887" w:rsidP="00491887">
      <w:pPr>
        <w:ind w:left="1440" w:right="-86" w:hanging="720"/>
        <w:contextualSpacing/>
        <w:rPr>
          <w:b/>
          <w:bCs/>
          <w:sz w:val="28"/>
          <w:szCs w:val="28"/>
        </w:rPr>
      </w:pPr>
    </w:p>
    <w:p w:rsidR="00491887" w:rsidRPr="008C12EC" w:rsidRDefault="00491887" w:rsidP="00491887">
      <w:pPr>
        <w:contextualSpacing/>
        <w:rPr>
          <w:sz w:val="28"/>
          <w:szCs w:val="28"/>
          <w:u w:val="single"/>
        </w:rPr>
      </w:pPr>
      <w:r w:rsidRPr="008C12EC">
        <w:rPr>
          <w:sz w:val="28"/>
          <w:szCs w:val="28"/>
          <w:u w:val="single"/>
        </w:rPr>
        <w:t xml:space="preserve">WEDNESDAY, </w:t>
      </w:r>
      <w:r>
        <w:rPr>
          <w:sz w:val="28"/>
          <w:szCs w:val="28"/>
          <w:u w:val="single"/>
        </w:rPr>
        <w:t xml:space="preserve">SEPTEMBER </w:t>
      </w:r>
      <w:r w:rsidR="000112F0">
        <w:rPr>
          <w:sz w:val="28"/>
          <w:szCs w:val="28"/>
          <w:u w:val="single"/>
        </w:rPr>
        <w:t>6</w:t>
      </w:r>
      <w:r w:rsidRPr="008C12EC">
        <w:rPr>
          <w:sz w:val="28"/>
          <w:szCs w:val="28"/>
          <w:u w:val="single"/>
        </w:rPr>
        <w:t>, 201</w:t>
      </w:r>
      <w:r>
        <w:rPr>
          <w:sz w:val="28"/>
          <w:szCs w:val="28"/>
          <w:u w:val="single"/>
        </w:rPr>
        <w:t>7</w:t>
      </w:r>
      <w:r w:rsidRPr="008C12EC">
        <w:rPr>
          <w:sz w:val="28"/>
          <w:szCs w:val="28"/>
          <w:u w:val="single"/>
        </w:rPr>
        <w:t xml:space="preserve"> (Class </w:t>
      </w:r>
      <w:r>
        <w:rPr>
          <w:sz w:val="28"/>
          <w:szCs w:val="28"/>
          <w:u w:val="single"/>
        </w:rPr>
        <w:t>6</w:t>
      </w:r>
      <w:r w:rsidRPr="008C12EC">
        <w:rPr>
          <w:sz w:val="28"/>
          <w:szCs w:val="28"/>
          <w:u w:val="single"/>
        </w:rPr>
        <w:t>)</w:t>
      </w:r>
    </w:p>
    <w:p w:rsidR="00491887" w:rsidRDefault="00491887" w:rsidP="00491887">
      <w:pPr>
        <w:ind w:left="1440" w:right="-86" w:hanging="720"/>
        <w:contextualSpacing/>
        <w:rPr>
          <w:b/>
          <w:bCs/>
          <w:sz w:val="28"/>
          <w:szCs w:val="28"/>
        </w:rPr>
      </w:pPr>
    </w:p>
    <w:p w:rsidR="00491887" w:rsidRPr="008C12EC" w:rsidRDefault="00491887" w:rsidP="00491887">
      <w:pPr>
        <w:ind w:left="1440" w:right="-86" w:hanging="720"/>
        <w:contextualSpacing/>
        <w:rPr>
          <w:b/>
          <w:bCs/>
          <w:sz w:val="28"/>
          <w:szCs w:val="28"/>
        </w:rPr>
      </w:pPr>
      <w:r w:rsidRPr="008C12EC">
        <w:rPr>
          <w:b/>
          <w:bCs/>
          <w:sz w:val="28"/>
          <w:szCs w:val="28"/>
        </w:rPr>
        <w:t xml:space="preserve">Chapter 2: </w:t>
      </w:r>
      <w:r w:rsidRPr="008C12EC">
        <w:rPr>
          <w:b/>
          <w:bCs/>
          <w:sz w:val="28"/>
          <w:szCs w:val="28"/>
        </w:rPr>
        <w:tab/>
        <w:t>The Basic Elements of Law Practice</w:t>
      </w:r>
    </w:p>
    <w:p w:rsidR="00491887" w:rsidRPr="008C12EC" w:rsidRDefault="00491887" w:rsidP="00491887">
      <w:pPr>
        <w:ind w:left="1440" w:right="-86"/>
        <w:contextualSpacing/>
        <w:rPr>
          <w:bCs/>
          <w:sz w:val="28"/>
          <w:szCs w:val="28"/>
        </w:rPr>
      </w:pPr>
      <w:r w:rsidRPr="008C12EC">
        <w:rPr>
          <w:bCs/>
          <w:sz w:val="28"/>
          <w:szCs w:val="28"/>
        </w:rPr>
        <w:t>III.  Creating the Lawyer-Client Relationship</w:t>
      </w:r>
    </w:p>
    <w:p w:rsidR="00491887" w:rsidRDefault="00491887" w:rsidP="00491887">
      <w:pPr>
        <w:ind w:left="1440" w:right="-86"/>
        <w:contextualSpacing/>
        <w:rPr>
          <w:bCs/>
          <w:sz w:val="28"/>
          <w:szCs w:val="28"/>
        </w:rPr>
      </w:pPr>
      <w:r w:rsidRPr="008C12EC">
        <w:rPr>
          <w:bCs/>
          <w:sz w:val="28"/>
          <w:szCs w:val="28"/>
        </w:rPr>
        <w:t>IV.  Ending the Lawyer-Client Relationship</w:t>
      </w:r>
    </w:p>
    <w:p w:rsidR="00491887" w:rsidRPr="008C12EC" w:rsidRDefault="00491887" w:rsidP="00491887">
      <w:pPr>
        <w:ind w:left="1440" w:right="-86" w:hanging="720"/>
        <w:contextualSpacing/>
        <w:rPr>
          <w:b/>
          <w:bCs/>
          <w:sz w:val="28"/>
          <w:szCs w:val="28"/>
        </w:rPr>
      </w:pPr>
      <w:r w:rsidRPr="008C12EC">
        <w:rPr>
          <w:b/>
          <w:bCs/>
          <w:sz w:val="28"/>
          <w:szCs w:val="28"/>
        </w:rPr>
        <w:t>Read:</w:t>
      </w:r>
      <w:r w:rsidRPr="008C12EC">
        <w:rPr>
          <w:b/>
          <w:bCs/>
          <w:sz w:val="28"/>
          <w:szCs w:val="28"/>
        </w:rPr>
        <w:tab/>
        <w:t xml:space="preserve"> </w:t>
      </w:r>
      <w:r w:rsidRPr="008C12EC">
        <w:rPr>
          <w:bCs/>
          <w:sz w:val="28"/>
          <w:szCs w:val="28"/>
        </w:rPr>
        <w:t xml:space="preserve">pp. </w:t>
      </w:r>
      <w:r>
        <w:rPr>
          <w:bCs/>
          <w:sz w:val="28"/>
          <w:szCs w:val="28"/>
        </w:rPr>
        <w:t>72</w:t>
      </w:r>
      <w:r w:rsidRPr="008C12EC">
        <w:rPr>
          <w:bCs/>
          <w:sz w:val="28"/>
          <w:szCs w:val="28"/>
        </w:rPr>
        <w:t>-</w:t>
      </w:r>
      <w:r>
        <w:rPr>
          <w:bCs/>
          <w:sz w:val="28"/>
          <w:szCs w:val="28"/>
        </w:rPr>
        <w:t>1</w:t>
      </w:r>
      <w:r w:rsidR="000112F0">
        <w:rPr>
          <w:bCs/>
          <w:sz w:val="28"/>
          <w:szCs w:val="28"/>
        </w:rPr>
        <w:t>04</w:t>
      </w:r>
      <w:r w:rsidRPr="008C12EC">
        <w:rPr>
          <w:bCs/>
          <w:sz w:val="28"/>
          <w:szCs w:val="28"/>
        </w:rPr>
        <w:t xml:space="preserve"> </w:t>
      </w:r>
    </w:p>
    <w:p w:rsidR="000112F0" w:rsidRDefault="000112F0" w:rsidP="000112F0">
      <w:pPr>
        <w:ind w:right="-90" w:firstLine="720"/>
        <w:contextualSpacing/>
        <w:rPr>
          <w:b/>
          <w:bCs/>
          <w:sz w:val="28"/>
          <w:szCs w:val="28"/>
        </w:rPr>
      </w:pPr>
    </w:p>
    <w:p w:rsidR="00C37B56" w:rsidRPr="008C12EC" w:rsidRDefault="00C37B56" w:rsidP="00E168E0">
      <w:pPr>
        <w:ind w:right="-90"/>
        <w:contextualSpacing/>
        <w:jc w:val="center"/>
        <w:rPr>
          <w:sz w:val="28"/>
          <w:szCs w:val="28"/>
        </w:rPr>
      </w:pPr>
      <w:r w:rsidRPr="008C12EC">
        <w:rPr>
          <w:b/>
          <w:bCs/>
          <w:sz w:val="28"/>
          <w:szCs w:val="28"/>
        </w:rPr>
        <w:t>WEEK 4</w:t>
      </w:r>
    </w:p>
    <w:p w:rsidR="00C37B56" w:rsidRPr="008C12EC" w:rsidRDefault="00D21BF8" w:rsidP="00E168E0">
      <w:pPr>
        <w:contextualSpacing/>
        <w:rPr>
          <w:sz w:val="28"/>
          <w:szCs w:val="28"/>
          <w:u w:val="single"/>
        </w:rPr>
      </w:pPr>
      <w:r w:rsidRPr="008C12EC">
        <w:rPr>
          <w:sz w:val="28"/>
          <w:szCs w:val="28"/>
          <w:u w:val="single"/>
        </w:rPr>
        <w:br/>
      </w:r>
      <w:r w:rsidR="0019133E" w:rsidRPr="008C12EC">
        <w:rPr>
          <w:sz w:val="28"/>
          <w:szCs w:val="28"/>
          <w:u w:val="single"/>
        </w:rPr>
        <w:t xml:space="preserve">MONDAY, </w:t>
      </w:r>
      <w:r w:rsidR="005D701F" w:rsidRPr="008C12EC">
        <w:rPr>
          <w:sz w:val="28"/>
          <w:szCs w:val="28"/>
          <w:u w:val="single"/>
        </w:rPr>
        <w:t xml:space="preserve">SEPTEMBER </w:t>
      </w:r>
      <w:r w:rsidR="000112F0">
        <w:rPr>
          <w:sz w:val="28"/>
          <w:szCs w:val="28"/>
          <w:u w:val="single"/>
        </w:rPr>
        <w:t>11,</w:t>
      </w:r>
      <w:r w:rsidR="00D77267" w:rsidRPr="008C12EC">
        <w:rPr>
          <w:sz w:val="28"/>
          <w:szCs w:val="28"/>
          <w:u w:val="single"/>
        </w:rPr>
        <w:t xml:space="preserve"> 201</w:t>
      </w:r>
      <w:r w:rsidR="000112F0">
        <w:rPr>
          <w:sz w:val="28"/>
          <w:szCs w:val="28"/>
          <w:u w:val="single"/>
        </w:rPr>
        <w:t>7</w:t>
      </w:r>
      <w:r w:rsidR="00C37B56" w:rsidRPr="008C12EC">
        <w:rPr>
          <w:sz w:val="28"/>
          <w:szCs w:val="28"/>
          <w:u w:val="single"/>
        </w:rPr>
        <w:t xml:space="preserve"> (Class 7)</w:t>
      </w:r>
    </w:p>
    <w:p w:rsidR="00491887" w:rsidRDefault="00491887"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
          <w:bCs/>
          <w:sz w:val="28"/>
          <w:szCs w:val="28"/>
        </w:rPr>
      </w:pPr>
    </w:p>
    <w:p w:rsidR="000112F0" w:rsidRPr="008C12EC" w:rsidRDefault="000112F0" w:rsidP="000112F0">
      <w:pPr>
        <w:ind w:left="1440" w:right="-86" w:hanging="720"/>
        <w:contextualSpacing/>
        <w:rPr>
          <w:b/>
          <w:bCs/>
          <w:sz w:val="28"/>
          <w:szCs w:val="28"/>
        </w:rPr>
      </w:pPr>
      <w:r w:rsidRPr="008C12EC">
        <w:rPr>
          <w:b/>
          <w:bCs/>
          <w:sz w:val="28"/>
          <w:szCs w:val="28"/>
        </w:rPr>
        <w:t xml:space="preserve">Chapter 2: </w:t>
      </w:r>
      <w:r w:rsidRPr="008C12EC">
        <w:rPr>
          <w:b/>
          <w:bCs/>
          <w:sz w:val="28"/>
          <w:szCs w:val="28"/>
        </w:rPr>
        <w:tab/>
        <w:t>The Basic Elements of Law Practice</w:t>
      </w:r>
    </w:p>
    <w:p w:rsidR="000112F0" w:rsidRDefault="000112F0" w:rsidP="000112F0">
      <w:pPr>
        <w:ind w:left="1440" w:right="-86"/>
        <w:contextualSpacing/>
        <w:rPr>
          <w:bCs/>
          <w:sz w:val="28"/>
          <w:szCs w:val="28"/>
        </w:rPr>
      </w:pPr>
      <w:r w:rsidRPr="008C12EC">
        <w:rPr>
          <w:bCs/>
          <w:sz w:val="28"/>
          <w:szCs w:val="28"/>
        </w:rPr>
        <w:t xml:space="preserve">V.  </w:t>
      </w:r>
      <w:r>
        <w:rPr>
          <w:bCs/>
          <w:sz w:val="28"/>
          <w:szCs w:val="28"/>
        </w:rPr>
        <w:t>Competence</w:t>
      </w:r>
    </w:p>
    <w:p w:rsidR="000112F0" w:rsidRPr="008C12EC" w:rsidRDefault="000112F0" w:rsidP="000112F0">
      <w:pPr>
        <w:ind w:left="1440" w:right="-86" w:hanging="720"/>
        <w:contextualSpacing/>
        <w:rPr>
          <w:b/>
          <w:bCs/>
          <w:sz w:val="28"/>
          <w:szCs w:val="28"/>
        </w:rPr>
      </w:pPr>
      <w:r w:rsidRPr="008C12EC">
        <w:rPr>
          <w:b/>
          <w:bCs/>
          <w:sz w:val="28"/>
          <w:szCs w:val="28"/>
        </w:rPr>
        <w:t>Read:</w:t>
      </w:r>
      <w:r w:rsidRPr="008C12EC">
        <w:rPr>
          <w:b/>
          <w:bCs/>
          <w:sz w:val="28"/>
          <w:szCs w:val="28"/>
        </w:rPr>
        <w:tab/>
        <w:t xml:space="preserve"> </w:t>
      </w:r>
      <w:r w:rsidRPr="008C12EC">
        <w:rPr>
          <w:bCs/>
          <w:sz w:val="28"/>
          <w:szCs w:val="28"/>
        </w:rPr>
        <w:t xml:space="preserve">pp. </w:t>
      </w:r>
      <w:r>
        <w:rPr>
          <w:bCs/>
          <w:sz w:val="28"/>
          <w:szCs w:val="28"/>
        </w:rPr>
        <w:t>104-149</w:t>
      </w:r>
      <w:r w:rsidRPr="008C12EC">
        <w:rPr>
          <w:bCs/>
          <w:sz w:val="28"/>
          <w:szCs w:val="28"/>
        </w:rPr>
        <w:t xml:space="preserve"> </w:t>
      </w:r>
    </w:p>
    <w:p w:rsidR="000112F0" w:rsidRDefault="000112F0" w:rsidP="00491887">
      <w:pPr>
        <w:ind w:right="-90" w:firstLine="720"/>
        <w:contextualSpacing/>
        <w:rPr>
          <w:b/>
          <w:bCs/>
          <w:sz w:val="28"/>
          <w:szCs w:val="28"/>
        </w:rPr>
      </w:pPr>
    </w:p>
    <w:p w:rsidR="000112F0" w:rsidRDefault="000112F0" w:rsidP="00491887">
      <w:pPr>
        <w:contextualSpacing/>
        <w:rPr>
          <w:sz w:val="28"/>
          <w:szCs w:val="28"/>
          <w:u w:val="single"/>
        </w:rPr>
      </w:pPr>
    </w:p>
    <w:p w:rsidR="000112F0" w:rsidRPr="008C12EC" w:rsidRDefault="00491887" w:rsidP="000112F0">
      <w:pPr>
        <w:contextualSpacing/>
        <w:rPr>
          <w:sz w:val="28"/>
          <w:szCs w:val="28"/>
          <w:u w:val="single"/>
        </w:rPr>
      </w:pPr>
      <w:r w:rsidRPr="008C12EC">
        <w:rPr>
          <w:sz w:val="28"/>
          <w:szCs w:val="28"/>
          <w:u w:val="single"/>
        </w:rPr>
        <w:t xml:space="preserve">WEDNESDAY, </w:t>
      </w:r>
      <w:r w:rsidR="000112F0" w:rsidRPr="008C12EC">
        <w:rPr>
          <w:sz w:val="28"/>
          <w:szCs w:val="28"/>
          <w:u w:val="single"/>
        </w:rPr>
        <w:t xml:space="preserve">SEPTEMBER </w:t>
      </w:r>
      <w:r w:rsidR="000112F0">
        <w:rPr>
          <w:sz w:val="28"/>
          <w:szCs w:val="28"/>
          <w:u w:val="single"/>
        </w:rPr>
        <w:t>13,</w:t>
      </w:r>
      <w:r w:rsidR="000112F0" w:rsidRPr="008C12EC">
        <w:rPr>
          <w:sz w:val="28"/>
          <w:szCs w:val="28"/>
          <w:u w:val="single"/>
        </w:rPr>
        <w:t xml:space="preserve"> 201</w:t>
      </w:r>
      <w:r w:rsidR="000112F0">
        <w:rPr>
          <w:sz w:val="28"/>
          <w:szCs w:val="28"/>
          <w:u w:val="single"/>
        </w:rPr>
        <w:t>7</w:t>
      </w:r>
      <w:r w:rsidR="000112F0" w:rsidRPr="008C12EC">
        <w:rPr>
          <w:sz w:val="28"/>
          <w:szCs w:val="28"/>
          <w:u w:val="single"/>
        </w:rPr>
        <w:t xml:space="preserve"> (Class </w:t>
      </w:r>
      <w:r w:rsidR="000112F0">
        <w:rPr>
          <w:sz w:val="28"/>
          <w:szCs w:val="28"/>
          <w:u w:val="single"/>
        </w:rPr>
        <w:t>8</w:t>
      </w:r>
      <w:r w:rsidR="000112F0" w:rsidRPr="008C12EC">
        <w:rPr>
          <w:sz w:val="28"/>
          <w:szCs w:val="28"/>
          <w:u w:val="single"/>
        </w:rPr>
        <w:t>)</w:t>
      </w:r>
    </w:p>
    <w:p w:rsidR="000112F0" w:rsidRDefault="000112F0" w:rsidP="000112F0">
      <w:pPr>
        <w:contextualSpacing/>
        <w:rPr>
          <w:b/>
          <w:bCs/>
          <w:sz w:val="28"/>
          <w:szCs w:val="28"/>
        </w:rPr>
      </w:pPr>
    </w:p>
    <w:p w:rsidR="00491887" w:rsidRPr="008C12EC" w:rsidRDefault="00491887" w:rsidP="00491887">
      <w:pPr>
        <w:ind w:right="-90" w:firstLine="720"/>
        <w:contextualSpacing/>
        <w:rPr>
          <w:b/>
          <w:bCs/>
          <w:sz w:val="28"/>
          <w:szCs w:val="28"/>
        </w:rPr>
      </w:pPr>
      <w:r w:rsidRPr="008C12EC">
        <w:rPr>
          <w:b/>
          <w:bCs/>
          <w:sz w:val="28"/>
          <w:szCs w:val="28"/>
        </w:rPr>
        <w:t>Chapter 2:</w:t>
      </w:r>
      <w:r w:rsidRPr="008C12EC">
        <w:rPr>
          <w:b/>
          <w:bCs/>
          <w:sz w:val="28"/>
          <w:szCs w:val="28"/>
        </w:rPr>
        <w:tab/>
        <w:t>The Basic Elements of Law Practice</w:t>
      </w:r>
    </w:p>
    <w:p w:rsidR="00491887" w:rsidRPr="008C12EC" w:rsidRDefault="00491887" w:rsidP="00491887">
      <w:pPr>
        <w:ind w:right="-90" w:firstLine="720"/>
        <w:contextualSpacing/>
        <w:rPr>
          <w:bCs/>
          <w:sz w:val="28"/>
          <w:szCs w:val="28"/>
        </w:rPr>
      </w:pPr>
      <w:r w:rsidRPr="008C12EC">
        <w:rPr>
          <w:b/>
          <w:bCs/>
          <w:sz w:val="28"/>
          <w:szCs w:val="28"/>
        </w:rPr>
        <w:tab/>
      </w:r>
      <w:r w:rsidRPr="008C12EC">
        <w:rPr>
          <w:bCs/>
          <w:sz w:val="28"/>
          <w:szCs w:val="28"/>
        </w:rPr>
        <w:t>VI. Allocating Decision-Making between Lawyer and Client</w:t>
      </w:r>
    </w:p>
    <w:p w:rsidR="00491887" w:rsidRPr="008C12EC" w:rsidRDefault="00491887" w:rsidP="00491887">
      <w:pPr>
        <w:ind w:right="-90" w:firstLine="720"/>
        <w:contextualSpacing/>
        <w:rPr>
          <w:sz w:val="28"/>
          <w:szCs w:val="28"/>
        </w:rPr>
      </w:pPr>
      <w:r w:rsidRPr="008C12EC">
        <w:rPr>
          <w:b/>
          <w:bCs/>
          <w:sz w:val="28"/>
          <w:szCs w:val="28"/>
        </w:rPr>
        <w:t>Read:</w:t>
      </w:r>
      <w:r w:rsidRPr="008C12EC">
        <w:rPr>
          <w:sz w:val="28"/>
          <w:szCs w:val="28"/>
        </w:rPr>
        <w:t xml:space="preserve"> pp. 1</w:t>
      </w:r>
      <w:r w:rsidR="000112F0">
        <w:rPr>
          <w:sz w:val="28"/>
          <w:szCs w:val="28"/>
        </w:rPr>
        <w:t>50</w:t>
      </w:r>
      <w:r w:rsidRPr="008C12EC">
        <w:rPr>
          <w:sz w:val="28"/>
          <w:szCs w:val="28"/>
        </w:rPr>
        <w:t>-1</w:t>
      </w:r>
      <w:r w:rsidR="000112F0">
        <w:rPr>
          <w:sz w:val="28"/>
          <w:szCs w:val="28"/>
        </w:rPr>
        <w:t>78</w:t>
      </w:r>
    </w:p>
    <w:p w:rsidR="00592CBF"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contextualSpacing/>
        <w:rPr>
          <w:b/>
          <w:bCs/>
          <w:sz w:val="28"/>
          <w:szCs w:val="28"/>
        </w:rPr>
      </w:pPr>
    </w:p>
    <w:p w:rsidR="00592CBF" w:rsidRPr="008C12EC"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u w:val="single"/>
        </w:rPr>
      </w:pPr>
      <w:r w:rsidRPr="008C12EC">
        <w:rPr>
          <w:sz w:val="28"/>
          <w:szCs w:val="28"/>
          <w:u w:val="single"/>
        </w:rPr>
        <w:t>THURSDAY, SEPTEMBER 1</w:t>
      </w:r>
      <w:r>
        <w:rPr>
          <w:sz w:val="28"/>
          <w:szCs w:val="28"/>
          <w:u w:val="single"/>
        </w:rPr>
        <w:t>4</w:t>
      </w:r>
      <w:r w:rsidRPr="008C12EC">
        <w:rPr>
          <w:sz w:val="28"/>
          <w:szCs w:val="28"/>
          <w:u w:val="single"/>
        </w:rPr>
        <w:t>, 201</w:t>
      </w:r>
      <w:r>
        <w:rPr>
          <w:sz w:val="28"/>
          <w:szCs w:val="28"/>
          <w:u w:val="single"/>
        </w:rPr>
        <w:t>7</w:t>
      </w:r>
    </w:p>
    <w:p w:rsidR="00592CBF" w:rsidRPr="008C12EC"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592CBF" w:rsidRPr="008C12EC"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8"/>
          <w:szCs w:val="28"/>
        </w:rPr>
      </w:pPr>
      <w:r w:rsidRPr="008C12EC">
        <w:rPr>
          <w:sz w:val="28"/>
          <w:szCs w:val="28"/>
        </w:rPr>
        <w:t xml:space="preserve">**REGULAR REGISTRATION DEADLINE for MPRE November </w:t>
      </w:r>
      <w:r>
        <w:rPr>
          <w:sz w:val="28"/>
          <w:szCs w:val="28"/>
        </w:rPr>
        <w:t>4</w:t>
      </w:r>
      <w:r w:rsidRPr="008C12EC">
        <w:rPr>
          <w:sz w:val="28"/>
          <w:szCs w:val="28"/>
          <w:vertAlign w:val="superscript"/>
        </w:rPr>
        <w:t>th</w:t>
      </w:r>
      <w:r w:rsidRPr="008C12EC">
        <w:rPr>
          <w:sz w:val="28"/>
          <w:szCs w:val="28"/>
        </w:rPr>
        <w:t xml:space="preserve"> test date**</w:t>
      </w:r>
    </w:p>
    <w:p w:rsidR="00592CBF"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contextualSpacing/>
        <w:rPr>
          <w:b/>
          <w:bCs/>
          <w:sz w:val="28"/>
          <w:szCs w:val="28"/>
        </w:rPr>
      </w:pPr>
    </w:p>
    <w:p w:rsidR="008077E6" w:rsidRDefault="008077E6" w:rsidP="00D7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
          <w:bCs/>
          <w:sz w:val="28"/>
          <w:szCs w:val="28"/>
        </w:rPr>
      </w:pP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8"/>
          <w:szCs w:val="28"/>
        </w:rPr>
      </w:pPr>
      <w:r w:rsidRPr="008C12EC">
        <w:rPr>
          <w:b/>
          <w:bCs/>
          <w:sz w:val="28"/>
          <w:szCs w:val="28"/>
        </w:rPr>
        <w:t>WEEK 5</w:t>
      </w:r>
    </w:p>
    <w:p w:rsidR="00C37B56" w:rsidRPr="008C12EC" w:rsidRDefault="00C37B56" w:rsidP="00E168E0">
      <w:pPr>
        <w:contextualSpacing/>
        <w:jc w:val="center"/>
        <w:rPr>
          <w:i/>
          <w:sz w:val="28"/>
          <w:szCs w:val="28"/>
          <w:u w:val="single"/>
        </w:rPr>
      </w:pPr>
    </w:p>
    <w:p w:rsidR="00C37B56" w:rsidRPr="008C12EC" w:rsidRDefault="0019133E" w:rsidP="00E168E0">
      <w:pPr>
        <w:contextualSpacing/>
        <w:rPr>
          <w:sz w:val="28"/>
          <w:szCs w:val="28"/>
          <w:u w:val="single"/>
        </w:rPr>
      </w:pPr>
      <w:r w:rsidRPr="008C12EC">
        <w:rPr>
          <w:sz w:val="28"/>
          <w:szCs w:val="28"/>
          <w:u w:val="single"/>
        </w:rPr>
        <w:t xml:space="preserve">MONDAY, </w:t>
      </w:r>
      <w:r w:rsidR="005D701F" w:rsidRPr="008C12EC">
        <w:rPr>
          <w:sz w:val="28"/>
          <w:szCs w:val="28"/>
          <w:u w:val="single"/>
        </w:rPr>
        <w:t>SEPTEMBER 1</w:t>
      </w:r>
      <w:r w:rsidR="00B36581">
        <w:rPr>
          <w:sz w:val="28"/>
          <w:szCs w:val="28"/>
          <w:u w:val="single"/>
        </w:rPr>
        <w:t>8</w:t>
      </w:r>
      <w:r w:rsidR="00D77267" w:rsidRPr="008C12EC">
        <w:rPr>
          <w:sz w:val="28"/>
          <w:szCs w:val="28"/>
          <w:u w:val="single"/>
        </w:rPr>
        <w:t>, 201</w:t>
      </w:r>
      <w:r w:rsidR="00B36581">
        <w:rPr>
          <w:sz w:val="28"/>
          <w:szCs w:val="28"/>
          <w:u w:val="single"/>
        </w:rPr>
        <w:t>7</w:t>
      </w:r>
      <w:r w:rsidR="00C37B56" w:rsidRPr="008C12EC">
        <w:rPr>
          <w:sz w:val="28"/>
          <w:szCs w:val="28"/>
          <w:u w:val="single"/>
        </w:rPr>
        <w:t xml:space="preserve"> (Class 9)</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
          <w:bCs/>
          <w:sz w:val="28"/>
          <w:szCs w:val="28"/>
        </w:rPr>
      </w:pPr>
      <w:r w:rsidRPr="008C12EC">
        <w:rPr>
          <w:b/>
          <w:bCs/>
          <w:sz w:val="28"/>
          <w:szCs w:val="28"/>
        </w:rPr>
        <w:t>Chapter 3:</w:t>
      </w:r>
      <w:r w:rsidRPr="008C12EC">
        <w:rPr>
          <w:b/>
          <w:bCs/>
          <w:sz w:val="28"/>
          <w:szCs w:val="28"/>
        </w:rPr>
        <w:tab/>
        <w:t>The Business, Technology, and Marketing of Legal Services</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Cs/>
          <w:sz w:val="28"/>
          <w:szCs w:val="28"/>
        </w:rPr>
      </w:pPr>
      <w:r w:rsidRPr="008C12EC">
        <w:rPr>
          <w:b/>
          <w:bCs/>
          <w:sz w:val="28"/>
          <w:szCs w:val="28"/>
        </w:rPr>
        <w:tab/>
      </w:r>
      <w:r w:rsidRPr="008C12EC">
        <w:rPr>
          <w:bCs/>
          <w:sz w:val="28"/>
          <w:szCs w:val="28"/>
        </w:rPr>
        <w:t>I.  Introduction</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Cs/>
          <w:sz w:val="28"/>
          <w:szCs w:val="28"/>
        </w:rPr>
      </w:pPr>
      <w:r w:rsidRPr="008C12EC">
        <w:rPr>
          <w:bCs/>
          <w:sz w:val="28"/>
          <w:szCs w:val="28"/>
        </w:rPr>
        <w:tab/>
        <w:t>II.  Finding Clients</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sz w:val="28"/>
          <w:szCs w:val="28"/>
        </w:rPr>
      </w:pPr>
      <w:r w:rsidRPr="008C12EC">
        <w:rPr>
          <w:b/>
          <w:bCs/>
          <w:sz w:val="28"/>
          <w:szCs w:val="28"/>
        </w:rPr>
        <w:t>Read:</w:t>
      </w:r>
      <w:r w:rsidRPr="008C12EC">
        <w:rPr>
          <w:sz w:val="28"/>
          <w:szCs w:val="28"/>
        </w:rPr>
        <w:tab/>
        <w:t xml:space="preserve">pp. </w:t>
      </w:r>
      <w:r w:rsidR="00B36581">
        <w:rPr>
          <w:sz w:val="28"/>
          <w:szCs w:val="28"/>
        </w:rPr>
        <w:t>179</w:t>
      </w:r>
      <w:r w:rsidRPr="008C12EC">
        <w:rPr>
          <w:sz w:val="28"/>
          <w:szCs w:val="28"/>
        </w:rPr>
        <w:t>-2</w:t>
      </w:r>
      <w:r w:rsidR="00B36581">
        <w:rPr>
          <w:sz w:val="28"/>
          <w:szCs w:val="28"/>
        </w:rPr>
        <w:t>41</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contextualSpacing/>
        <w:rPr>
          <w:sz w:val="28"/>
          <w:szCs w:val="28"/>
        </w:rPr>
      </w:pPr>
    </w:p>
    <w:p w:rsidR="008077E6" w:rsidRPr="008C12EC" w:rsidRDefault="008077E6" w:rsidP="008077E6">
      <w:pPr>
        <w:contextualSpacing/>
        <w:rPr>
          <w:sz w:val="28"/>
          <w:szCs w:val="28"/>
          <w:u w:val="single"/>
        </w:rPr>
      </w:pPr>
      <w:r w:rsidRPr="008C12EC">
        <w:rPr>
          <w:sz w:val="28"/>
          <w:szCs w:val="28"/>
          <w:u w:val="single"/>
        </w:rPr>
        <w:t xml:space="preserve">WEDNESDAY, SEPTEMBER </w:t>
      </w:r>
      <w:r w:rsidR="00B36581">
        <w:rPr>
          <w:sz w:val="28"/>
          <w:szCs w:val="28"/>
          <w:u w:val="single"/>
        </w:rPr>
        <w:t>20,</w:t>
      </w:r>
      <w:r w:rsidRPr="008C12EC">
        <w:rPr>
          <w:sz w:val="28"/>
          <w:szCs w:val="28"/>
          <w:u w:val="single"/>
        </w:rPr>
        <w:t xml:space="preserve"> 201</w:t>
      </w:r>
      <w:r w:rsidR="00B36581">
        <w:rPr>
          <w:sz w:val="28"/>
          <w:szCs w:val="28"/>
          <w:u w:val="single"/>
        </w:rPr>
        <w:t>7</w:t>
      </w:r>
      <w:r w:rsidRPr="008C12EC">
        <w:rPr>
          <w:sz w:val="28"/>
          <w:szCs w:val="28"/>
          <w:u w:val="single"/>
        </w:rPr>
        <w:t xml:space="preserve"> (Class 8)</w:t>
      </w:r>
    </w:p>
    <w:p w:rsidR="00B36581" w:rsidRDefault="00B36581"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
          <w:bCs/>
          <w:sz w:val="28"/>
          <w:szCs w:val="28"/>
        </w:rPr>
      </w:pP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
          <w:bCs/>
          <w:sz w:val="28"/>
          <w:szCs w:val="28"/>
        </w:rPr>
      </w:pPr>
      <w:r w:rsidRPr="008C12EC">
        <w:rPr>
          <w:b/>
          <w:bCs/>
          <w:sz w:val="28"/>
          <w:szCs w:val="28"/>
        </w:rPr>
        <w:lastRenderedPageBreak/>
        <w:t>Chapter 3:</w:t>
      </w:r>
      <w:r w:rsidRPr="008C12EC">
        <w:rPr>
          <w:b/>
          <w:bCs/>
          <w:sz w:val="28"/>
          <w:szCs w:val="28"/>
        </w:rPr>
        <w:tab/>
        <w:t>The Business, Technology, and Marketing of Legal Services</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bCs/>
          <w:sz w:val="28"/>
          <w:szCs w:val="28"/>
        </w:rPr>
      </w:pPr>
      <w:r w:rsidRPr="008C12EC">
        <w:rPr>
          <w:b/>
          <w:bCs/>
          <w:sz w:val="28"/>
          <w:szCs w:val="28"/>
        </w:rPr>
        <w:tab/>
      </w:r>
      <w:r w:rsidRPr="008C12EC">
        <w:rPr>
          <w:bCs/>
          <w:sz w:val="28"/>
          <w:szCs w:val="28"/>
        </w:rPr>
        <w:t>I</w:t>
      </w:r>
      <w:r w:rsidR="00B36581">
        <w:rPr>
          <w:bCs/>
          <w:sz w:val="28"/>
          <w:szCs w:val="28"/>
        </w:rPr>
        <w:t>I</w:t>
      </w:r>
      <w:r w:rsidRPr="008C12EC">
        <w:rPr>
          <w:bCs/>
          <w:sz w:val="28"/>
          <w:szCs w:val="28"/>
        </w:rPr>
        <w:t>I.  F</w:t>
      </w:r>
      <w:r w:rsidR="00B36581">
        <w:rPr>
          <w:bCs/>
          <w:sz w:val="28"/>
          <w:szCs w:val="28"/>
        </w:rPr>
        <w:t>ees and Billing</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contextualSpacing/>
        <w:rPr>
          <w:sz w:val="28"/>
          <w:szCs w:val="28"/>
        </w:rPr>
      </w:pPr>
      <w:r w:rsidRPr="008C12EC">
        <w:rPr>
          <w:b/>
          <w:bCs/>
          <w:sz w:val="28"/>
          <w:szCs w:val="28"/>
        </w:rPr>
        <w:t>Read:</w:t>
      </w:r>
      <w:r w:rsidRPr="008C12EC">
        <w:rPr>
          <w:sz w:val="28"/>
          <w:szCs w:val="28"/>
        </w:rPr>
        <w:tab/>
        <w:t>pp. 2</w:t>
      </w:r>
      <w:r w:rsidR="00B36581">
        <w:rPr>
          <w:sz w:val="28"/>
          <w:szCs w:val="28"/>
        </w:rPr>
        <w:t>41</w:t>
      </w:r>
      <w:r w:rsidRPr="008C12EC">
        <w:rPr>
          <w:sz w:val="28"/>
          <w:szCs w:val="28"/>
        </w:rPr>
        <w:t>-2</w:t>
      </w:r>
      <w:r w:rsidR="00B36581">
        <w:rPr>
          <w:sz w:val="28"/>
          <w:szCs w:val="28"/>
        </w:rPr>
        <w:t>87</w:t>
      </w:r>
    </w:p>
    <w:p w:rsidR="008077E6" w:rsidRPr="008C12EC" w:rsidRDefault="008077E6" w:rsidP="00807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contextualSpacing/>
        <w:rPr>
          <w:sz w:val="28"/>
          <w:szCs w:val="28"/>
        </w:rPr>
      </w:pPr>
    </w:p>
    <w:p w:rsidR="00D1703E" w:rsidRDefault="00005E4F" w:rsidP="00634379">
      <w:pPr>
        <w:ind w:right="-630" w:firstLine="720"/>
        <w:contextualSpacing/>
        <w:rPr>
          <w:sz w:val="28"/>
          <w:szCs w:val="28"/>
        </w:rPr>
      </w:pPr>
      <w:r w:rsidRPr="008C12EC">
        <w:rPr>
          <w:b/>
          <w:i/>
          <w:sz w:val="28"/>
          <w:szCs w:val="28"/>
        </w:rPr>
        <w:t>What’s Due</w:t>
      </w:r>
      <w:r w:rsidRPr="008C12EC">
        <w:rPr>
          <w:sz w:val="28"/>
          <w:szCs w:val="28"/>
        </w:rPr>
        <w:t>: Please submit your tentative Attorney Interview questions via TWEN by 8:00 am today.  Bring a hard copy of your questions to class and submit them before the start of class.</w:t>
      </w:r>
    </w:p>
    <w:p w:rsidR="00592CBF" w:rsidRPr="008C12EC" w:rsidRDefault="00592CBF" w:rsidP="00634379">
      <w:pPr>
        <w:ind w:right="-630" w:firstLine="720"/>
        <w:contextualSpacing/>
        <w:rPr>
          <w:sz w:val="28"/>
          <w:szCs w:val="28"/>
        </w:rPr>
      </w:pPr>
    </w:p>
    <w:p w:rsidR="00592CBF" w:rsidRPr="008C12EC"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u w:val="single"/>
        </w:rPr>
      </w:pPr>
      <w:r w:rsidRPr="008C12EC">
        <w:rPr>
          <w:sz w:val="28"/>
          <w:szCs w:val="28"/>
          <w:u w:val="single"/>
        </w:rPr>
        <w:t xml:space="preserve">THURSDAY, SEPTEMBER </w:t>
      </w:r>
      <w:r>
        <w:rPr>
          <w:sz w:val="28"/>
          <w:szCs w:val="28"/>
          <w:u w:val="single"/>
        </w:rPr>
        <w:t>21</w:t>
      </w:r>
      <w:r w:rsidRPr="008C12EC">
        <w:rPr>
          <w:sz w:val="28"/>
          <w:szCs w:val="28"/>
          <w:u w:val="single"/>
        </w:rPr>
        <w:t>, 201</w:t>
      </w:r>
      <w:r>
        <w:rPr>
          <w:sz w:val="28"/>
          <w:szCs w:val="28"/>
          <w:u w:val="single"/>
        </w:rPr>
        <w:t>7</w:t>
      </w:r>
    </w:p>
    <w:p w:rsidR="00592CBF" w:rsidRPr="008C12EC"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592CBF" w:rsidRPr="008C12EC" w:rsidRDefault="00592CBF" w:rsidP="00592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8"/>
          <w:szCs w:val="28"/>
        </w:rPr>
      </w:pPr>
      <w:r w:rsidRPr="008C12EC">
        <w:rPr>
          <w:sz w:val="28"/>
          <w:szCs w:val="28"/>
        </w:rPr>
        <w:t>**</w:t>
      </w:r>
      <w:r>
        <w:rPr>
          <w:sz w:val="28"/>
          <w:szCs w:val="28"/>
        </w:rPr>
        <w:t>LATE</w:t>
      </w:r>
      <w:r w:rsidRPr="008C12EC">
        <w:rPr>
          <w:sz w:val="28"/>
          <w:szCs w:val="28"/>
        </w:rPr>
        <w:t xml:space="preserve"> REGISTRATION DEADLINE for MPRE November </w:t>
      </w:r>
      <w:r>
        <w:rPr>
          <w:sz w:val="28"/>
          <w:szCs w:val="28"/>
        </w:rPr>
        <w:t>4</w:t>
      </w:r>
      <w:r w:rsidRPr="008C12EC">
        <w:rPr>
          <w:sz w:val="28"/>
          <w:szCs w:val="28"/>
          <w:vertAlign w:val="superscript"/>
        </w:rPr>
        <w:t>th</w:t>
      </w:r>
      <w:r w:rsidRPr="008C12EC">
        <w:rPr>
          <w:sz w:val="28"/>
          <w:szCs w:val="28"/>
        </w:rPr>
        <w:t xml:space="preserve"> test date**</w:t>
      </w:r>
    </w:p>
    <w:p w:rsidR="00D1703E" w:rsidRDefault="00D1703E" w:rsidP="00E168E0">
      <w:pPr>
        <w:contextualSpacing/>
        <w:rPr>
          <w:sz w:val="28"/>
          <w:szCs w:val="28"/>
          <w:u w:val="single"/>
        </w:rPr>
      </w:pPr>
    </w:p>
    <w:p w:rsidR="00592CBF" w:rsidRPr="008C12EC" w:rsidRDefault="00592CBF" w:rsidP="00E168E0">
      <w:pPr>
        <w:contextualSpacing/>
        <w:rPr>
          <w:sz w:val="28"/>
          <w:szCs w:val="28"/>
          <w:u w:val="single"/>
        </w:rPr>
      </w:pP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r w:rsidRPr="008C12EC">
        <w:rPr>
          <w:b/>
          <w:bCs/>
          <w:sz w:val="28"/>
          <w:szCs w:val="28"/>
        </w:rPr>
        <w:t>WEEK 6</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p>
    <w:p w:rsidR="00C37B56" w:rsidRPr="008C12EC" w:rsidRDefault="0019133E" w:rsidP="00E168E0">
      <w:pPr>
        <w:contextualSpacing/>
        <w:rPr>
          <w:sz w:val="28"/>
          <w:szCs w:val="28"/>
          <w:u w:val="single"/>
        </w:rPr>
      </w:pPr>
      <w:r w:rsidRPr="008C12EC">
        <w:rPr>
          <w:sz w:val="28"/>
          <w:szCs w:val="28"/>
          <w:u w:val="single"/>
        </w:rPr>
        <w:t xml:space="preserve">MONDAY, </w:t>
      </w:r>
      <w:r w:rsidR="005D701F" w:rsidRPr="008C12EC">
        <w:rPr>
          <w:sz w:val="28"/>
          <w:szCs w:val="28"/>
          <w:u w:val="single"/>
        </w:rPr>
        <w:t xml:space="preserve">SEPTEMBER </w:t>
      </w:r>
      <w:r w:rsidR="00592CBF">
        <w:rPr>
          <w:sz w:val="28"/>
          <w:szCs w:val="28"/>
          <w:u w:val="single"/>
        </w:rPr>
        <w:t>25</w:t>
      </w:r>
      <w:r w:rsidR="00D77267" w:rsidRPr="008C12EC">
        <w:rPr>
          <w:sz w:val="28"/>
          <w:szCs w:val="28"/>
          <w:u w:val="single"/>
        </w:rPr>
        <w:t>, 201</w:t>
      </w:r>
      <w:r w:rsidR="00592CBF">
        <w:rPr>
          <w:sz w:val="28"/>
          <w:szCs w:val="28"/>
          <w:u w:val="single"/>
        </w:rPr>
        <w:t>7</w:t>
      </w:r>
      <w:r w:rsidR="00C37B56" w:rsidRPr="008C12EC">
        <w:rPr>
          <w:sz w:val="28"/>
          <w:szCs w:val="28"/>
          <w:u w:val="single"/>
        </w:rPr>
        <w:t xml:space="preserve"> (Class 11)</w:t>
      </w:r>
    </w:p>
    <w:p w:rsidR="00B33794" w:rsidRPr="008C12EC" w:rsidRDefault="00B33794" w:rsidP="009911B5">
      <w:pPr>
        <w:ind w:left="720"/>
        <w:contextualSpacing/>
        <w:rPr>
          <w:b/>
          <w:bCs/>
          <w:sz w:val="28"/>
          <w:szCs w:val="28"/>
        </w:rPr>
      </w:pPr>
    </w:p>
    <w:p w:rsidR="006B692A" w:rsidRPr="008C12EC" w:rsidRDefault="00355C17" w:rsidP="009911B5">
      <w:pPr>
        <w:ind w:left="720"/>
        <w:contextualSpacing/>
        <w:rPr>
          <w:b/>
          <w:bCs/>
          <w:sz w:val="28"/>
          <w:szCs w:val="28"/>
        </w:rPr>
      </w:pPr>
      <w:r w:rsidRPr="008C12EC">
        <w:rPr>
          <w:b/>
          <w:bCs/>
          <w:sz w:val="28"/>
          <w:szCs w:val="28"/>
        </w:rPr>
        <w:t>Chapter 4:</w:t>
      </w:r>
      <w:r w:rsidRPr="008C12EC">
        <w:rPr>
          <w:b/>
          <w:bCs/>
          <w:sz w:val="28"/>
          <w:szCs w:val="28"/>
        </w:rPr>
        <w:tab/>
      </w:r>
      <w:r w:rsidR="006B692A" w:rsidRPr="008C12EC">
        <w:rPr>
          <w:b/>
          <w:bCs/>
          <w:sz w:val="28"/>
          <w:szCs w:val="28"/>
        </w:rPr>
        <w:t>Attorney-Client Pri</w:t>
      </w:r>
      <w:r w:rsidR="009911B5" w:rsidRPr="008C12EC">
        <w:rPr>
          <w:b/>
          <w:bCs/>
          <w:sz w:val="28"/>
          <w:szCs w:val="28"/>
        </w:rPr>
        <w:t xml:space="preserve">vilege and the Lawyer’s Duty of </w:t>
      </w:r>
      <w:r w:rsidR="006B692A" w:rsidRPr="008C12EC">
        <w:rPr>
          <w:b/>
          <w:bCs/>
          <w:sz w:val="28"/>
          <w:szCs w:val="28"/>
        </w:rPr>
        <w:t>Confidentiality</w:t>
      </w:r>
    </w:p>
    <w:p w:rsidR="00355C17" w:rsidRPr="008C12EC" w:rsidRDefault="00355C17"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Cs/>
          <w:sz w:val="28"/>
          <w:szCs w:val="28"/>
        </w:rPr>
      </w:pPr>
      <w:r w:rsidRPr="008C12EC">
        <w:rPr>
          <w:b/>
          <w:bCs/>
          <w:sz w:val="28"/>
          <w:szCs w:val="28"/>
        </w:rPr>
        <w:tab/>
      </w:r>
      <w:r w:rsidRPr="008C12EC">
        <w:rPr>
          <w:bCs/>
          <w:sz w:val="28"/>
          <w:szCs w:val="28"/>
        </w:rPr>
        <w:t>I.  Introduction</w:t>
      </w:r>
    </w:p>
    <w:p w:rsidR="00355C17" w:rsidRPr="008C12EC" w:rsidRDefault="00355C17"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Cs/>
          <w:sz w:val="28"/>
          <w:szCs w:val="28"/>
        </w:rPr>
      </w:pPr>
      <w:r w:rsidRPr="008C12EC">
        <w:rPr>
          <w:bCs/>
          <w:sz w:val="28"/>
          <w:szCs w:val="28"/>
        </w:rPr>
        <w:tab/>
        <w:t xml:space="preserve">II. The Relationship </w:t>
      </w:r>
      <w:r w:rsidR="005F60B5" w:rsidRPr="008C12EC">
        <w:rPr>
          <w:bCs/>
          <w:sz w:val="28"/>
          <w:szCs w:val="28"/>
        </w:rPr>
        <w:t>between</w:t>
      </w:r>
      <w:r w:rsidRPr="008C12EC">
        <w:rPr>
          <w:bCs/>
          <w:sz w:val="28"/>
          <w:szCs w:val="28"/>
        </w:rPr>
        <w:t xml:space="preserve"> Duty of Confidentiality and the Attorney-Client Privilege</w:t>
      </w:r>
    </w:p>
    <w:p w:rsidR="009911B5" w:rsidRPr="008C12EC" w:rsidRDefault="009911B5"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Cs/>
          <w:sz w:val="28"/>
          <w:szCs w:val="28"/>
        </w:rPr>
      </w:pPr>
      <w:r w:rsidRPr="008C12EC">
        <w:rPr>
          <w:bCs/>
          <w:sz w:val="28"/>
          <w:szCs w:val="28"/>
        </w:rPr>
        <w:tab/>
        <w:t>III. Basics of the Attorney-Client Privilege</w:t>
      </w:r>
    </w:p>
    <w:p w:rsidR="006B692A" w:rsidRPr="008C12EC" w:rsidRDefault="006B692A" w:rsidP="006B692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r w:rsidRPr="008C12EC">
        <w:rPr>
          <w:b/>
          <w:bCs/>
          <w:sz w:val="28"/>
          <w:szCs w:val="28"/>
        </w:rPr>
        <w:t>Read:</w:t>
      </w:r>
      <w:r w:rsidRPr="008C12EC">
        <w:rPr>
          <w:sz w:val="28"/>
          <w:szCs w:val="28"/>
        </w:rPr>
        <w:tab/>
      </w:r>
      <w:r w:rsidR="009911B5" w:rsidRPr="008C12EC">
        <w:rPr>
          <w:sz w:val="28"/>
          <w:szCs w:val="28"/>
        </w:rPr>
        <w:t xml:space="preserve">pp. </w:t>
      </w:r>
      <w:r w:rsidR="00692661">
        <w:rPr>
          <w:sz w:val="28"/>
          <w:szCs w:val="28"/>
        </w:rPr>
        <w:t>289</w:t>
      </w:r>
      <w:r w:rsidR="000766DE">
        <w:rPr>
          <w:sz w:val="28"/>
          <w:szCs w:val="28"/>
        </w:rPr>
        <w:t>-349</w:t>
      </w:r>
    </w:p>
    <w:p w:rsidR="00D77267" w:rsidRPr="008C12EC" w:rsidRDefault="00D77267" w:rsidP="003E0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C37B56" w:rsidRPr="008C12EC" w:rsidRDefault="005D701F" w:rsidP="00E168E0">
      <w:pPr>
        <w:contextualSpacing/>
        <w:rPr>
          <w:sz w:val="28"/>
          <w:szCs w:val="28"/>
          <w:u w:val="single"/>
        </w:rPr>
      </w:pPr>
      <w:r w:rsidRPr="008C12EC">
        <w:rPr>
          <w:sz w:val="28"/>
          <w:szCs w:val="28"/>
          <w:u w:val="single"/>
        </w:rPr>
        <w:t>WEDNESDAY, SEPTEMBER 2</w:t>
      </w:r>
      <w:r w:rsidR="00592CBF">
        <w:rPr>
          <w:sz w:val="28"/>
          <w:szCs w:val="28"/>
          <w:u w:val="single"/>
        </w:rPr>
        <w:t>7</w:t>
      </w:r>
      <w:r w:rsidR="00D77267" w:rsidRPr="008C12EC">
        <w:rPr>
          <w:sz w:val="28"/>
          <w:szCs w:val="28"/>
          <w:u w:val="single"/>
        </w:rPr>
        <w:t>, 201</w:t>
      </w:r>
      <w:r w:rsidR="00592CBF">
        <w:rPr>
          <w:sz w:val="28"/>
          <w:szCs w:val="28"/>
          <w:u w:val="single"/>
        </w:rPr>
        <w:t>7</w:t>
      </w:r>
      <w:r w:rsidR="00C37B56" w:rsidRPr="008C12EC">
        <w:rPr>
          <w:sz w:val="28"/>
          <w:szCs w:val="28"/>
          <w:u w:val="single"/>
        </w:rPr>
        <w:t xml:space="preserve"> (Class 12)</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9911B5" w:rsidRPr="008C12EC" w:rsidRDefault="00D77267" w:rsidP="00991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bCs/>
          <w:sz w:val="28"/>
          <w:szCs w:val="28"/>
        </w:rPr>
      </w:pPr>
      <w:r w:rsidRPr="008C12EC">
        <w:rPr>
          <w:sz w:val="28"/>
          <w:szCs w:val="28"/>
        </w:rPr>
        <w:tab/>
      </w:r>
      <w:r w:rsidR="009911B5" w:rsidRPr="008C12EC">
        <w:rPr>
          <w:b/>
          <w:bCs/>
          <w:sz w:val="28"/>
          <w:szCs w:val="28"/>
        </w:rPr>
        <w:t>Chapter 4:</w:t>
      </w:r>
      <w:r w:rsidR="009911B5" w:rsidRPr="008C12EC">
        <w:rPr>
          <w:b/>
          <w:bCs/>
          <w:sz w:val="28"/>
          <w:szCs w:val="28"/>
        </w:rPr>
        <w:tab/>
        <w:t>Attorney-Client Privilege and the Lawyer’s Duty of Confidentiality</w:t>
      </w:r>
    </w:p>
    <w:p w:rsidR="003E0CAA" w:rsidRDefault="003E0CAA" w:rsidP="00991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Cs/>
          <w:sz w:val="28"/>
          <w:szCs w:val="28"/>
        </w:rPr>
      </w:pPr>
      <w:r w:rsidRPr="008C12EC">
        <w:rPr>
          <w:b/>
          <w:bCs/>
          <w:sz w:val="28"/>
          <w:szCs w:val="28"/>
        </w:rPr>
        <w:tab/>
      </w:r>
      <w:r w:rsidRPr="008C12EC">
        <w:rPr>
          <w:b/>
          <w:bCs/>
          <w:sz w:val="28"/>
          <w:szCs w:val="28"/>
        </w:rPr>
        <w:tab/>
      </w:r>
      <w:r w:rsidRPr="008C12EC">
        <w:rPr>
          <w:bCs/>
          <w:sz w:val="28"/>
          <w:szCs w:val="28"/>
        </w:rPr>
        <w:t xml:space="preserve">III. Basics of the Attorney-Client Privilege  </w:t>
      </w:r>
    </w:p>
    <w:p w:rsidR="000766DE" w:rsidRPr="008C12EC" w:rsidRDefault="000766DE" w:rsidP="000766DE">
      <w:pPr>
        <w:ind w:left="720"/>
        <w:contextualSpacing/>
        <w:rPr>
          <w:bCs/>
          <w:sz w:val="28"/>
          <w:szCs w:val="28"/>
        </w:rPr>
      </w:pPr>
      <w:r>
        <w:rPr>
          <w:bCs/>
          <w:sz w:val="28"/>
          <w:szCs w:val="28"/>
        </w:rPr>
        <w:tab/>
        <w:t xml:space="preserve">IV. The </w:t>
      </w:r>
      <w:r w:rsidRPr="008C12EC">
        <w:rPr>
          <w:bCs/>
          <w:sz w:val="28"/>
          <w:szCs w:val="28"/>
        </w:rPr>
        <w:t>Basics of the Duty of Confidentiality under Rule 1.6</w:t>
      </w:r>
    </w:p>
    <w:p w:rsidR="00C37B56" w:rsidRPr="008C12EC" w:rsidRDefault="009911B5"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r w:rsidRPr="008C12EC">
        <w:rPr>
          <w:sz w:val="28"/>
          <w:szCs w:val="28"/>
        </w:rPr>
        <w:tab/>
      </w:r>
      <w:r w:rsidR="00D77267" w:rsidRPr="008C12EC">
        <w:rPr>
          <w:b/>
          <w:sz w:val="28"/>
          <w:szCs w:val="28"/>
        </w:rPr>
        <w:t>Read:</w:t>
      </w:r>
      <w:r w:rsidR="003E0CAA" w:rsidRPr="008C12EC">
        <w:rPr>
          <w:sz w:val="28"/>
          <w:szCs w:val="28"/>
        </w:rPr>
        <w:t xml:space="preserve"> pp. 35</w:t>
      </w:r>
      <w:r w:rsidR="000766DE">
        <w:rPr>
          <w:sz w:val="28"/>
          <w:szCs w:val="28"/>
        </w:rPr>
        <w:t>0-384</w:t>
      </w:r>
    </w:p>
    <w:p w:rsidR="00FA57F6" w:rsidRPr="008C12EC" w:rsidRDefault="00FA57F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C37B56" w:rsidRPr="008C12EC" w:rsidRDefault="00C37B56" w:rsidP="00E168E0">
      <w:pPr>
        <w:contextualSpacing/>
        <w:jc w:val="center"/>
        <w:rPr>
          <w:b/>
          <w:bCs/>
          <w:sz w:val="28"/>
          <w:szCs w:val="28"/>
        </w:rPr>
      </w:pPr>
      <w:r w:rsidRPr="008C12EC">
        <w:rPr>
          <w:b/>
          <w:bCs/>
          <w:sz w:val="28"/>
          <w:szCs w:val="28"/>
        </w:rPr>
        <w:t>WEEK 7</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p>
    <w:p w:rsidR="00E6586A" w:rsidRPr="008C12EC" w:rsidRDefault="0019133E" w:rsidP="00E6586A">
      <w:pPr>
        <w:rPr>
          <w:sz w:val="28"/>
          <w:szCs w:val="28"/>
          <w:u w:val="single"/>
        </w:rPr>
      </w:pPr>
      <w:r w:rsidRPr="008C12EC">
        <w:rPr>
          <w:sz w:val="28"/>
          <w:szCs w:val="28"/>
          <w:u w:val="single"/>
        </w:rPr>
        <w:t xml:space="preserve">MONDAY, </w:t>
      </w:r>
      <w:r w:rsidR="000766DE">
        <w:rPr>
          <w:sz w:val="28"/>
          <w:szCs w:val="28"/>
          <w:u w:val="single"/>
        </w:rPr>
        <w:t xml:space="preserve">OCTOBER </w:t>
      </w:r>
      <w:r w:rsidR="005D701F" w:rsidRPr="008C12EC">
        <w:rPr>
          <w:sz w:val="28"/>
          <w:szCs w:val="28"/>
          <w:u w:val="single"/>
        </w:rPr>
        <w:t>2</w:t>
      </w:r>
      <w:r w:rsidR="00D77267" w:rsidRPr="008C12EC">
        <w:rPr>
          <w:sz w:val="28"/>
          <w:szCs w:val="28"/>
          <w:u w:val="single"/>
        </w:rPr>
        <w:t>, 201</w:t>
      </w:r>
      <w:r w:rsidR="000766DE">
        <w:rPr>
          <w:sz w:val="28"/>
          <w:szCs w:val="28"/>
          <w:u w:val="single"/>
        </w:rPr>
        <w:t>7</w:t>
      </w:r>
      <w:r w:rsidR="00C37B56" w:rsidRPr="008C12EC">
        <w:rPr>
          <w:sz w:val="28"/>
          <w:szCs w:val="28"/>
          <w:u w:val="single"/>
        </w:rPr>
        <w:t xml:space="preserve"> (Class 13)</w:t>
      </w:r>
    </w:p>
    <w:p w:rsidR="000766DE" w:rsidRPr="008C12EC" w:rsidRDefault="000766DE" w:rsidP="0007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Chapter 5:</w:t>
      </w:r>
      <w:r w:rsidRPr="008C12EC">
        <w:rPr>
          <w:b/>
          <w:sz w:val="28"/>
          <w:szCs w:val="28"/>
        </w:rPr>
        <w:tab/>
        <w:t>Conflicts of Interest</w:t>
      </w:r>
    </w:p>
    <w:p w:rsidR="000766DE" w:rsidRPr="008C12EC" w:rsidRDefault="000766DE" w:rsidP="0007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Pr>
          <w:sz w:val="28"/>
          <w:szCs w:val="28"/>
        </w:rPr>
        <w:tab/>
      </w:r>
      <w:r w:rsidRPr="008C12EC">
        <w:rPr>
          <w:sz w:val="28"/>
          <w:szCs w:val="28"/>
        </w:rPr>
        <w:t>I.  Introduction</w:t>
      </w:r>
    </w:p>
    <w:p w:rsidR="000766DE" w:rsidRPr="008C12EC" w:rsidRDefault="000766DE" w:rsidP="0007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sz w:val="28"/>
          <w:szCs w:val="28"/>
        </w:rPr>
        <w:tab/>
        <w:t>II.  Simultaneous Representations of Multiple Clients</w:t>
      </w:r>
    </w:p>
    <w:p w:rsidR="000766DE" w:rsidRPr="008C12EC" w:rsidRDefault="000766DE" w:rsidP="0007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lastRenderedPageBreak/>
        <w:t xml:space="preserve">Read: </w:t>
      </w:r>
      <w:r w:rsidRPr="008C12EC">
        <w:rPr>
          <w:sz w:val="28"/>
          <w:szCs w:val="28"/>
        </w:rPr>
        <w:t xml:space="preserve">pp. </w:t>
      </w:r>
      <w:r>
        <w:rPr>
          <w:sz w:val="28"/>
          <w:szCs w:val="28"/>
        </w:rPr>
        <w:t>385</w:t>
      </w:r>
      <w:r w:rsidRPr="008C12EC">
        <w:rPr>
          <w:sz w:val="28"/>
          <w:szCs w:val="28"/>
        </w:rPr>
        <w:t>-4</w:t>
      </w:r>
      <w:r>
        <w:rPr>
          <w:sz w:val="28"/>
          <w:szCs w:val="28"/>
        </w:rPr>
        <w:t>24</w:t>
      </w:r>
    </w:p>
    <w:p w:rsidR="00E6586A" w:rsidRDefault="00E6586A" w:rsidP="00E6586A">
      <w:pPr>
        <w:ind w:left="1080" w:hanging="360"/>
        <w:contextualSpacing/>
        <w:rPr>
          <w:b/>
          <w:bCs/>
          <w:sz w:val="28"/>
          <w:szCs w:val="28"/>
        </w:rPr>
      </w:pPr>
    </w:p>
    <w:p w:rsidR="00C37B56" w:rsidRPr="008C12EC" w:rsidRDefault="005D701F" w:rsidP="00E168E0">
      <w:pPr>
        <w:contextualSpacing/>
        <w:rPr>
          <w:sz w:val="28"/>
          <w:szCs w:val="28"/>
          <w:u w:val="single"/>
        </w:rPr>
      </w:pPr>
      <w:r w:rsidRPr="008C12EC">
        <w:rPr>
          <w:sz w:val="28"/>
          <w:szCs w:val="28"/>
          <w:u w:val="single"/>
        </w:rPr>
        <w:t xml:space="preserve">WEDNESDAY, </w:t>
      </w:r>
      <w:r w:rsidR="000766DE">
        <w:rPr>
          <w:sz w:val="28"/>
          <w:szCs w:val="28"/>
          <w:u w:val="single"/>
        </w:rPr>
        <w:t>OCTOBER 4</w:t>
      </w:r>
      <w:r w:rsidR="00D77267" w:rsidRPr="008C12EC">
        <w:rPr>
          <w:sz w:val="28"/>
          <w:szCs w:val="28"/>
          <w:u w:val="single"/>
        </w:rPr>
        <w:t>, 201</w:t>
      </w:r>
      <w:r w:rsidR="000766DE">
        <w:rPr>
          <w:sz w:val="28"/>
          <w:szCs w:val="28"/>
          <w:u w:val="single"/>
        </w:rPr>
        <w:t>7</w:t>
      </w:r>
      <w:r w:rsidR="00C37B56" w:rsidRPr="008C12EC">
        <w:rPr>
          <w:sz w:val="28"/>
          <w:szCs w:val="28"/>
          <w:u w:val="single"/>
        </w:rPr>
        <w:t xml:space="preserve"> (Class 14)</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D10785" w:rsidRPr="008C12EC"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Chapter 5:</w:t>
      </w:r>
      <w:r w:rsidRPr="008C12EC">
        <w:rPr>
          <w:b/>
          <w:sz w:val="28"/>
          <w:szCs w:val="28"/>
        </w:rPr>
        <w:tab/>
        <w:t>Conflicts of Interest</w:t>
      </w:r>
    </w:p>
    <w:p w:rsidR="004A6BD4" w:rsidRPr="008C12EC" w:rsidRDefault="00D10785"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r w:rsidRPr="008C12EC">
        <w:rPr>
          <w:b/>
          <w:sz w:val="28"/>
          <w:szCs w:val="28"/>
        </w:rPr>
        <w:tab/>
      </w:r>
      <w:r w:rsidR="004A6BD4">
        <w:rPr>
          <w:b/>
          <w:sz w:val="28"/>
          <w:szCs w:val="28"/>
        </w:rPr>
        <w:tab/>
      </w:r>
      <w:r w:rsidR="004A6BD4" w:rsidRPr="008C12EC">
        <w:rPr>
          <w:sz w:val="28"/>
          <w:szCs w:val="28"/>
        </w:rPr>
        <w:t>II.  Simultaneous Representations of Multiple Clients</w:t>
      </w:r>
    </w:p>
    <w:p w:rsidR="004A6BD4" w:rsidRPr="008C12EC" w:rsidRDefault="004A6BD4"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8"/>
          <w:szCs w:val="28"/>
        </w:rPr>
      </w:pPr>
      <w:r w:rsidRPr="008C12EC">
        <w:rPr>
          <w:sz w:val="28"/>
          <w:szCs w:val="28"/>
        </w:rPr>
        <w:t>III. Conflicts Between Client’s Interests and Personal or Financial Interests of the Lawyer</w:t>
      </w:r>
    </w:p>
    <w:p w:rsidR="004A6BD4" w:rsidRPr="008C12EC" w:rsidRDefault="004A6BD4" w:rsidP="004A6B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r w:rsidRPr="008C12EC">
        <w:rPr>
          <w:b/>
          <w:bCs/>
          <w:sz w:val="28"/>
          <w:szCs w:val="28"/>
        </w:rPr>
        <w:t>Read:</w:t>
      </w:r>
      <w:r w:rsidRPr="008C12EC">
        <w:rPr>
          <w:sz w:val="28"/>
          <w:szCs w:val="28"/>
        </w:rPr>
        <w:tab/>
        <w:t>pp. 4</w:t>
      </w:r>
      <w:r>
        <w:rPr>
          <w:sz w:val="28"/>
          <w:szCs w:val="28"/>
        </w:rPr>
        <w:t>24</w:t>
      </w:r>
      <w:r w:rsidRPr="008C12EC">
        <w:rPr>
          <w:sz w:val="28"/>
          <w:szCs w:val="28"/>
        </w:rPr>
        <w:t>-4</w:t>
      </w:r>
      <w:r>
        <w:rPr>
          <w:sz w:val="28"/>
          <w:szCs w:val="28"/>
        </w:rPr>
        <w:t>35</w:t>
      </w:r>
    </w:p>
    <w:p w:rsidR="00BB67ED" w:rsidRPr="008C12EC" w:rsidRDefault="00BB67ED">
      <w:pPr>
        <w:rPr>
          <w:b/>
          <w:bCs/>
          <w:sz w:val="28"/>
          <w:szCs w:val="28"/>
        </w:rPr>
      </w:pP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8"/>
          <w:szCs w:val="28"/>
        </w:rPr>
      </w:pPr>
      <w:r w:rsidRPr="008C12EC">
        <w:rPr>
          <w:b/>
          <w:bCs/>
          <w:sz w:val="28"/>
          <w:szCs w:val="28"/>
        </w:rPr>
        <w:t>WEEK 8</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C37B56" w:rsidRPr="008C12EC" w:rsidRDefault="0019133E" w:rsidP="00E168E0">
      <w:pPr>
        <w:contextualSpacing/>
        <w:rPr>
          <w:sz w:val="28"/>
          <w:szCs w:val="28"/>
          <w:u w:val="single"/>
        </w:rPr>
      </w:pPr>
      <w:r w:rsidRPr="008C12EC">
        <w:rPr>
          <w:sz w:val="28"/>
          <w:szCs w:val="28"/>
          <w:u w:val="single"/>
        </w:rPr>
        <w:t>MONDAY</w:t>
      </w:r>
      <w:r w:rsidR="00D21BF8" w:rsidRPr="008C12EC">
        <w:rPr>
          <w:sz w:val="28"/>
          <w:szCs w:val="28"/>
          <w:u w:val="single"/>
        </w:rPr>
        <w:t xml:space="preserve">, </w:t>
      </w:r>
      <w:r w:rsidR="005D701F" w:rsidRPr="008C12EC">
        <w:rPr>
          <w:sz w:val="28"/>
          <w:szCs w:val="28"/>
          <w:u w:val="single"/>
        </w:rPr>
        <w:t xml:space="preserve">OCTOBER </w:t>
      </w:r>
      <w:r w:rsidR="004A6BD4">
        <w:rPr>
          <w:sz w:val="28"/>
          <w:szCs w:val="28"/>
          <w:u w:val="single"/>
        </w:rPr>
        <w:t>9</w:t>
      </w:r>
      <w:r w:rsidR="00D77267" w:rsidRPr="008C12EC">
        <w:rPr>
          <w:sz w:val="28"/>
          <w:szCs w:val="28"/>
          <w:u w:val="single"/>
        </w:rPr>
        <w:t>, 201</w:t>
      </w:r>
      <w:r w:rsidR="004A6BD4">
        <w:rPr>
          <w:sz w:val="28"/>
          <w:szCs w:val="28"/>
          <w:u w:val="single"/>
        </w:rPr>
        <w:t>7</w:t>
      </w:r>
      <w:r w:rsidR="00C37B56" w:rsidRPr="008C12EC">
        <w:rPr>
          <w:sz w:val="28"/>
          <w:szCs w:val="28"/>
          <w:u w:val="single"/>
        </w:rPr>
        <w:t xml:space="preserve"> (Class 15)</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D10785" w:rsidRPr="008C12EC"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Chapter 5:</w:t>
      </w:r>
      <w:r w:rsidRPr="008C12EC">
        <w:rPr>
          <w:b/>
          <w:sz w:val="28"/>
          <w:szCs w:val="28"/>
        </w:rPr>
        <w:tab/>
        <w:t>Conflicts of Interest</w:t>
      </w:r>
    </w:p>
    <w:p w:rsidR="004A6BD4" w:rsidRPr="008C12EC" w:rsidRDefault="00D10785"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sz w:val="28"/>
          <w:szCs w:val="28"/>
        </w:rPr>
        <w:tab/>
      </w:r>
      <w:r w:rsidR="004A6BD4" w:rsidRPr="008C12EC">
        <w:rPr>
          <w:sz w:val="28"/>
          <w:szCs w:val="28"/>
        </w:rPr>
        <w:t xml:space="preserve">IV. </w:t>
      </w:r>
      <w:r w:rsidR="004A6BD4">
        <w:rPr>
          <w:sz w:val="28"/>
          <w:szCs w:val="28"/>
        </w:rPr>
        <w:tab/>
      </w:r>
      <w:r w:rsidR="004A6BD4" w:rsidRPr="008C12EC">
        <w:rPr>
          <w:sz w:val="28"/>
          <w:szCs w:val="28"/>
        </w:rPr>
        <w:t>Lawyer Advocate as Witness</w:t>
      </w:r>
    </w:p>
    <w:p w:rsidR="004A6BD4" w:rsidRPr="008C12EC" w:rsidRDefault="004A6BD4"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sz w:val="28"/>
          <w:szCs w:val="28"/>
        </w:rPr>
        <w:tab/>
        <w:t xml:space="preserve">V. </w:t>
      </w:r>
      <w:r>
        <w:rPr>
          <w:sz w:val="28"/>
          <w:szCs w:val="28"/>
        </w:rPr>
        <w:tab/>
      </w:r>
      <w:r w:rsidRPr="008C12EC">
        <w:rPr>
          <w:sz w:val="28"/>
          <w:szCs w:val="28"/>
        </w:rPr>
        <w:t>Representation Adverse to a Former Client</w:t>
      </w:r>
    </w:p>
    <w:p w:rsidR="004A6BD4" w:rsidRDefault="004A6BD4"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8"/>
          <w:szCs w:val="28"/>
        </w:rPr>
      </w:pPr>
      <w:r w:rsidRPr="008C12EC">
        <w:rPr>
          <w:sz w:val="28"/>
          <w:szCs w:val="28"/>
        </w:rPr>
        <w:t xml:space="preserve">VI. </w:t>
      </w:r>
      <w:r>
        <w:rPr>
          <w:sz w:val="28"/>
          <w:szCs w:val="28"/>
        </w:rPr>
        <w:tab/>
        <w:t>Lawyer as Third</w:t>
      </w:r>
      <w:r w:rsidRPr="008C12EC">
        <w:rPr>
          <w:sz w:val="28"/>
          <w:szCs w:val="28"/>
        </w:rPr>
        <w:t xml:space="preserve"> Party Neutrals</w:t>
      </w:r>
    </w:p>
    <w:p w:rsidR="004A6BD4" w:rsidRDefault="004A6BD4"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8"/>
          <w:szCs w:val="28"/>
        </w:rPr>
      </w:pPr>
      <w:r>
        <w:rPr>
          <w:sz w:val="28"/>
          <w:szCs w:val="28"/>
        </w:rPr>
        <w:t>VII.</w:t>
      </w:r>
      <w:r>
        <w:rPr>
          <w:sz w:val="28"/>
          <w:szCs w:val="28"/>
        </w:rPr>
        <w:tab/>
        <w:t>Vicarious Disqualification Under Rule 1.10:  Disqualification of an Entire Firm Because of a Tainted Lawyer</w:t>
      </w:r>
    </w:p>
    <w:p w:rsidR="004A6BD4" w:rsidRPr="008C12EC" w:rsidRDefault="004A6BD4"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8"/>
          <w:szCs w:val="28"/>
        </w:rPr>
      </w:pPr>
      <w:r>
        <w:rPr>
          <w:sz w:val="28"/>
          <w:szCs w:val="28"/>
        </w:rPr>
        <w:t>VIII.</w:t>
      </w:r>
      <w:r w:rsidRPr="008C12EC">
        <w:rPr>
          <w:sz w:val="28"/>
          <w:szCs w:val="28"/>
        </w:rPr>
        <w:t xml:space="preserve"> </w:t>
      </w:r>
      <w:r>
        <w:rPr>
          <w:sz w:val="28"/>
          <w:szCs w:val="28"/>
        </w:rPr>
        <w:tab/>
        <w:t>Conflicts of Interest in Criminal Cases</w:t>
      </w:r>
      <w:r w:rsidRPr="008C12EC">
        <w:rPr>
          <w:sz w:val="28"/>
          <w:szCs w:val="28"/>
        </w:rPr>
        <w:t xml:space="preserve"> </w:t>
      </w:r>
    </w:p>
    <w:p w:rsidR="004A6BD4" w:rsidRPr="008C12EC" w:rsidRDefault="004A6BD4"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Read:</w:t>
      </w:r>
      <w:r w:rsidRPr="008C12EC">
        <w:rPr>
          <w:sz w:val="28"/>
          <w:szCs w:val="28"/>
        </w:rPr>
        <w:t xml:space="preserve"> pp. 4</w:t>
      </w:r>
      <w:r>
        <w:rPr>
          <w:sz w:val="28"/>
          <w:szCs w:val="28"/>
        </w:rPr>
        <w:t>35</w:t>
      </w:r>
      <w:r w:rsidRPr="008C12EC">
        <w:rPr>
          <w:sz w:val="28"/>
          <w:szCs w:val="28"/>
        </w:rPr>
        <w:t>-4</w:t>
      </w:r>
      <w:r>
        <w:rPr>
          <w:sz w:val="28"/>
          <w:szCs w:val="28"/>
        </w:rPr>
        <w:t>75</w:t>
      </w:r>
    </w:p>
    <w:p w:rsidR="00226709" w:rsidRPr="008C12EC" w:rsidRDefault="00226709"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07174E" w:rsidRPr="008C12EC" w:rsidRDefault="0007174E"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sz w:val="28"/>
          <w:szCs w:val="28"/>
        </w:rPr>
      </w:pPr>
      <w:r w:rsidRPr="008C12EC">
        <w:rPr>
          <w:b/>
          <w:bCs/>
          <w:i/>
          <w:sz w:val="28"/>
          <w:szCs w:val="28"/>
        </w:rPr>
        <w:t>What’s Due:</w:t>
      </w:r>
      <w:r w:rsidRPr="008C12EC">
        <w:rPr>
          <w:b/>
          <w:bCs/>
          <w:sz w:val="28"/>
          <w:szCs w:val="28"/>
        </w:rPr>
        <w:t xml:space="preserve"> </w:t>
      </w:r>
      <w:r w:rsidRPr="008C12EC">
        <w:rPr>
          <w:bCs/>
          <w:sz w:val="28"/>
          <w:szCs w:val="28"/>
        </w:rPr>
        <w:t xml:space="preserve">Bonus </w:t>
      </w:r>
      <w:r w:rsidR="00936175" w:rsidRPr="008C12EC">
        <w:rPr>
          <w:bCs/>
          <w:sz w:val="28"/>
          <w:szCs w:val="28"/>
        </w:rPr>
        <w:t xml:space="preserve">Optional </w:t>
      </w:r>
      <w:r w:rsidRPr="008C12EC">
        <w:rPr>
          <w:bCs/>
          <w:sz w:val="28"/>
          <w:szCs w:val="28"/>
        </w:rPr>
        <w:t>Exercise</w:t>
      </w:r>
      <w:r w:rsidR="00BB67ED" w:rsidRPr="008C12EC">
        <w:rPr>
          <w:bCs/>
          <w:sz w:val="28"/>
          <w:szCs w:val="28"/>
        </w:rPr>
        <w:t xml:space="preserve"> – S</w:t>
      </w:r>
      <w:r w:rsidRPr="008C12EC">
        <w:rPr>
          <w:bCs/>
          <w:sz w:val="28"/>
          <w:szCs w:val="28"/>
        </w:rPr>
        <w:t xml:space="preserve">ample </w:t>
      </w:r>
      <w:r w:rsidR="00FA57F6" w:rsidRPr="008C12EC">
        <w:rPr>
          <w:bCs/>
          <w:sz w:val="28"/>
          <w:szCs w:val="28"/>
        </w:rPr>
        <w:t>multiple-choice</w:t>
      </w:r>
      <w:r w:rsidRPr="008C12EC">
        <w:rPr>
          <w:bCs/>
          <w:sz w:val="28"/>
          <w:szCs w:val="28"/>
        </w:rPr>
        <w:t xml:space="preserve"> question</w:t>
      </w:r>
      <w:r w:rsidR="00497DC8" w:rsidRPr="008C12EC">
        <w:rPr>
          <w:bCs/>
          <w:sz w:val="28"/>
          <w:szCs w:val="28"/>
        </w:rPr>
        <w:t xml:space="preserve"> (submit via TWEN</w:t>
      </w:r>
      <w:r w:rsidR="00936175" w:rsidRPr="008C12EC">
        <w:rPr>
          <w:bCs/>
          <w:sz w:val="28"/>
          <w:szCs w:val="28"/>
        </w:rPr>
        <w:t xml:space="preserve"> by 8 a.m. and bring a hard copy to class</w:t>
      </w:r>
      <w:r w:rsidR="00497DC8" w:rsidRPr="008C12EC">
        <w:rPr>
          <w:bCs/>
          <w:sz w:val="28"/>
          <w:szCs w:val="28"/>
        </w:rPr>
        <w:t>)</w:t>
      </w:r>
    </w:p>
    <w:p w:rsidR="00497DC8" w:rsidRPr="008C12EC" w:rsidRDefault="00497DC8"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p>
    <w:p w:rsidR="00497DC8" w:rsidRPr="008C12EC" w:rsidRDefault="00497DC8" w:rsidP="00497DC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jc w:val="center"/>
        <w:rPr>
          <w:i/>
          <w:sz w:val="28"/>
          <w:szCs w:val="28"/>
        </w:rPr>
      </w:pPr>
      <w:r w:rsidRPr="008C12EC">
        <w:rPr>
          <w:i/>
          <w:sz w:val="28"/>
          <w:szCs w:val="28"/>
        </w:rPr>
        <w:t>End of coverage for Midterm Exam</w:t>
      </w:r>
      <w:r w:rsidR="00E65041" w:rsidRPr="008C12EC">
        <w:rPr>
          <w:i/>
          <w:sz w:val="28"/>
          <w:szCs w:val="28"/>
        </w:rPr>
        <w:t>.</w:t>
      </w:r>
    </w:p>
    <w:p w:rsidR="00497DC8" w:rsidRDefault="00497DC8"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p>
    <w:p w:rsidR="00231D36" w:rsidRPr="008C12EC" w:rsidRDefault="00231D36" w:rsidP="00D77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p>
    <w:p w:rsidR="00C37B56" w:rsidRPr="008C12EC" w:rsidRDefault="0019133E" w:rsidP="00E168E0">
      <w:pPr>
        <w:contextualSpacing/>
        <w:rPr>
          <w:sz w:val="28"/>
          <w:szCs w:val="28"/>
          <w:u w:val="single"/>
        </w:rPr>
      </w:pPr>
      <w:r w:rsidRPr="008C12EC">
        <w:rPr>
          <w:sz w:val="28"/>
          <w:szCs w:val="28"/>
          <w:u w:val="single"/>
        </w:rPr>
        <w:t>WEDNESDAY</w:t>
      </w:r>
      <w:r w:rsidR="00B577E8" w:rsidRPr="008C12EC">
        <w:rPr>
          <w:sz w:val="28"/>
          <w:szCs w:val="28"/>
          <w:u w:val="single"/>
        </w:rPr>
        <w:t xml:space="preserve">, </w:t>
      </w:r>
      <w:r w:rsidR="005D701F" w:rsidRPr="008C12EC">
        <w:rPr>
          <w:sz w:val="28"/>
          <w:szCs w:val="28"/>
          <w:u w:val="single"/>
        </w:rPr>
        <w:t xml:space="preserve">OCTOBER </w:t>
      </w:r>
      <w:r w:rsidR="00231D36">
        <w:rPr>
          <w:sz w:val="28"/>
          <w:szCs w:val="28"/>
          <w:u w:val="single"/>
        </w:rPr>
        <w:t>11,</w:t>
      </w:r>
      <w:r w:rsidR="00D77267" w:rsidRPr="008C12EC">
        <w:rPr>
          <w:sz w:val="28"/>
          <w:szCs w:val="28"/>
          <w:u w:val="single"/>
        </w:rPr>
        <w:t xml:space="preserve"> 201</w:t>
      </w:r>
      <w:r w:rsidR="00231D36">
        <w:rPr>
          <w:sz w:val="28"/>
          <w:szCs w:val="28"/>
          <w:u w:val="single"/>
        </w:rPr>
        <w:t>7</w:t>
      </w:r>
      <w:r w:rsidR="00C37B56" w:rsidRPr="008C12EC">
        <w:rPr>
          <w:sz w:val="28"/>
          <w:szCs w:val="28"/>
          <w:u w:val="single"/>
        </w:rPr>
        <w:t xml:space="preserve"> (Class 16)</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r w:rsidRPr="008C12EC">
        <w:rPr>
          <w:b/>
          <w:sz w:val="28"/>
          <w:szCs w:val="28"/>
        </w:rPr>
        <w:t>Chapter 6:</w:t>
      </w:r>
      <w:r w:rsidRPr="008C12EC">
        <w:rPr>
          <w:b/>
          <w:sz w:val="28"/>
          <w:szCs w:val="28"/>
        </w:rPr>
        <w:tab/>
        <w:t>The Lawyer’s Duties to the Legal System, the Profession, and Nonclients</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sidRPr="008C12EC">
        <w:rPr>
          <w:b/>
          <w:sz w:val="28"/>
          <w:szCs w:val="28"/>
        </w:rPr>
        <w:tab/>
      </w:r>
      <w:r w:rsidRPr="008C12EC">
        <w:rPr>
          <w:sz w:val="28"/>
          <w:szCs w:val="28"/>
        </w:rPr>
        <w:t>I. Duties to the Court and Other Tribunals</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Read:</w:t>
      </w:r>
      <w:r w:rsidRPr="008C12EC">
        <w:rPr>
          <w:sz w:val="28"/>
          <w:szCs w:val="28"/>
        </w:rPr>
        <w:t xml:space="preserve"> pp. </w:t>
      </w:r>
      <w:r>
        <w:rPr>
          <w:sz w:val="28"/>
          <w:szCs w:val="28"/>
        </w:rPr>
        <w:t>477</w:t>
      </w:r>
      <w:r w:rsidRPr="008C12EC">
        <w:rPr>
          <w:sz w:val="28"/>
          <w:szCs w:val="28"/>
        </w:rPr>
        <w:t>-5</w:t>
      </w:r>
      <w:r>
        <w:rPr>
          <w:sz w:val="28"/>
          <w:szCs w:val="28"/>
        </w:rPr>
        <w:t>03</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226709" w:rsidRPr="008C12EC" w:rsidRDefault="00D10785" w:rsidP="004A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ab/>
      </w:r>
    </w:p>
    <w:p w:rsidR="0007174E" w:rsidRPr="008C12EC" w:rsidRDefault="0007174E" w:rsidP="00071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p>
    <w:p w:rsidR="00C37B56" w:rsidRPr="008C12EC" w:rsidRDefault="00C37B56" w:rsidP="00E168E0">
      <w:pPr>
        <w:contextualSpacing/>
        <w:jc w:val="center"/>
        <w:rPr>
          <w:sz w:val="28"/>
          <w:szCs w:val="28"/>
        </w:rPr>
      </w:pPr>
      <w:r w:rsidRPr="008C12EC">
        <w:rPr>
          <w:b/>
          <w:bCs/>
          <w:sz w:val="28"/>
          <w:szCs w:val="28"/>
        </w:rPr>
        <w:t>WEEK 9</w:t>
      </w: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C37B56" w:rsidRPr="008C12EC" w:rsidRDefault="00B577E8" w:rsidP="00E168E0">
      <w:pPr>
        <w:contextualSpacing/>
        <w:rPr>
          <w:sz w:val="28"/>
          <w:szCs w:val="28"/>
          <w:u w:val="single"/>
        </w:rPr>
      </w:pPr>
      <w:r w:rsidRPr="008C12EC">
        <w:rPr>
          <w:sz w:val="28"/>
          <w:szCs w:val="28"/>
          <w:u w:val="single"/>
        </w:rPr>
        <w:t xml:space="preserve">MONDAY, </w:t>
      </w:r>
      <w:r w:rsidR="005D701F" w:rsidRPr="008C12EC">
        <w:rPr>
          <w:sz w:val="28"/>
          <w:szCs w:val="28"/>
          <w:u w:val="single"/>
        </w:rPr>
        <w:t>OCTOBER 1</w:t>
      </w:r>
      <w:r w:rsidR="00036EA7">
        <w:rPr>
          <w:sz w:val="28"/>
          <w:szCs w:val="28"/>
          <w:u w:val="single"/>
        </w:rPr>
        <w:t>6</w:t>
      </w:r>
      <w:r w:rsidR="00D77267" w:rsidRPr="008C12EC">
        <w:rPr>
          <w:sz w:val="28"/>
          <w:szCs w:val="28"/>
          <w:u w:val="single"/>
        </w:rPr>
        <w:t>, 201</w:t>
      </w:r>
      <w:r w:rsidR="00036EA7">
        <w:rPr>
          <w:sz w:val="28"/>
          <w:szCs w:val="28"/>
          <w:u w:val="single"/>
        </w:rPr>
        <w:t>7</w:t>
      </w:r>
      <w:r w:rsidR="00C37B56" w:rsidRPr="008C12EC">
        <w:rPr>
          <w:sz w:val="28"/>
          <w:szCs w:val="28"/>
          <w:u w:val="single"/>
        </w:rPr>
        <w:t xml:space="preserve"> (Class 17)</w:t>
      </w:r>
    </w:p>
    <w:p w:rsidR="00D10785" w:rsidRPr="008C12EC" w:rsidRDefault="00D10785"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497DC8" w:rsidRPr="008C12EC" w:rsidRDefault="00497DC8"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**MIDTERM EXAMINATION**</w:t>
      </w:r>
    </w:p>
    <w:p w:rsidR="00497DC8" w:rsidRPr="008C12EC" w:rsidRDefault="00497DC8" w:rsidP="00D10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C37B56" w:rsidRPr="008C12EC" w:rsidRDefault="00C37B56" w:rsidP="00E16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C37B56" w:rsidRPr="008C12EC" w:rsidRDefault="00B577E8" w:rsidP="00E168E0">
      <w:pPr>
        <w:contextualSpacing/>
        <w:rPr>
          <w:sz w:val="28"/>
          <w:szCs w:val="28"/>
          <w:u w:val="single"/>
        </w:rPr>
      </w:pPr>
      <w:r w:rsidRPr="008C12EC">
        <w:rPr>
          <w:sz w:val="28"/>
          <w:szCs w:val="28"/>
          <w:u w:val="single"/>
        </w:rPr>
        <w:t xml:space="preserve">WEDNESDAY, </w:t>
      </w:r>
      <w:r w:rsidR="005D701F" w:rsidRPr="008C12EC">
        <w:rPr>
          <w:sz w:val="28"/>
          <w:szCs w:val="28"/>
          <w:u w:val="single"/>
        </w:rPr>
        <w:t>OCTOBER 1</w:t>
      </w:r>
      <w:r w:rsidR="00036EA7">
        <w:rPr>
          <w:sz w:val="28"/>
          <w:szCs w:val="28"/>
          <w:u w:val="single"/>
        </w:rPr>
        <w:t>8</w:t>
      </w:r>
      <w:r w:rsidR="00D77267" w:rsidRPr="008C12EC">
        <w:rPr>
          <w:sz w:val="28"/>
          <w:szCs w:val="28"/>
          <w:u w:val="single"/>
        </w:rPr>
        <w:t>, 201</w:t>
      </w:r>
      <w:r w:rsidR="00036EA7">
        <w:rPr>
          <w:sz w:val="28"/>
          <w:szCs w:val="28"/>
          <w:u w:val="single"/>
        </w:rPr>
        <w:t>7</w:t>
      </w:r>
      <w:r w:rsidR="00C37B56" w:rsidRPr="008C12EC">
        <w:rPr>
          <w:sz w:val="28"/>
          <w:szCs w:val="28"/>
          <w:u w:val="single"/>
        </w:rPr>
        <w:t xml:space="preserve"> (Class 18)</w:t>
      </w:r>
    </w:p>
    <w:p w:rsidR="00036EA7"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r w:rsidRPr="008C12EC">
        <w:rPr>
          <w:b/>
          <w:sz w:val="28"/>
          <w:szCs w:val="28"/>
        </w:rPr>
        <w:t>Chapter 6:</w:t>
      </w:r>
      <w:r w:rsidRPr="008C12EC">
        <w:rPr>
          <w:b/>
          <w:sz w:val="28"/>
          <w:szCs w:val="28"/>
        </w:rPr>
        <w:tab/>
        <w:t>The Lawyer’s Duties to the Legal System, the Profession, and Nonclients</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sidRPr="008C12EC">
        <w:rPr>
          <w:b/>
          <w:sz w:val="28"/>
          <w:szCs w:val="28"/>
        </w:rPr>
        <w:tab/>
      </w:r>
      <w:r w:rsidRPr="008C12EC">
        <w:rPr>
          <w:sz w:val="28"/>
          <w:szCs w:val="28"/>
        </w:rPr>
        <w:t>I. Duties to the Court and Other Tribunals</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Read:</w:t>
      </w:r>
      <w:r w:rsidRPr="008C12EC">
        <w:rPr>
          <w:sz w:val="28"/>
          <w:szCs w:val="28"/>
        </w:rPr>
        <w:t xml:space="preserve"> pp. 5</w:t>
      </w:r>
      <w:r>
        <w:rPr>
          <w:sz w:val="28"/>
          <w:szCs w:val="28"/>
        </w:rPr>
        <w:t>03-</w:t>
      </w:r>
      <w:r w:rsidRPr="008C12EC">
        <w:rPr>
          <w:sz w:val="28"/>
          <w:szCs w:val="28"/>
        </w:rPr>
        <w:t>5</w:t>
      </w:r>
      <w:r>
        <w:rPr>
          <w:sz w:val="28"/>
          <w:szCs w:val="28"/>
        </w:rPr>
        <w:t>35</w:t>
      </w:r>
    </w:p>
    <w:p w:rsidR="00231D36" w:rsidRPr="008C12EC" w:rsidRDefault="00231D36">
      <w:pPr>
        <w:rPr>
          <w:b/>
          <w:bCs/>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sz w:val="28"/>
          <w:szCs w:val="28"/>
        </w:rPr>
      </w:pPr>
      <w:r w:rsidRPr="008C12EC">
        <w:rPr>
          <w:b/>
          <w:bCs/>
          <w:sz w:val="28"/>
          <w:szCs w:val="28"/>
        </w:rPr>
        <w:t>WEEK 1</w:t>
      </w:r>
      <w:r w:rsidR="005D701F" w:rsidRPr="008C12EC">
        <w:rPr>
          <w:b/>
          <w:bCs/>
          <w:sz w:val="28"/>
          <w:szCs w:val="28"/>
        </w:rPr>
        <w:t>0</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2D6A59" w:rsidRPr="008C12EC" w:rsidRDefault="002D6A59" w:rsidP="002D6A59">
      <w:pPr>
        <w:contextualSpacing/>
        <w:rPr>
          <w:sz w:val="28"/>
          <w:szCs w:val="28"/>
          <w:u w:val="single"/>
        </w:rPr>
      </w:pPr>
      <w:r w:rsidRPr="008C12EC">
        <w:rPr>
          <w:sz w:val="28"/>
          <w:szCs w:val="28"/>
          <w:u w:val="single"/>
        </w:rPr>
        <w:t xml:space="preserve">MONDAY, </w:t>
      </w:r>
      <w:r w:rsidR="00B33794" w:rsidRPr="008C12EC">
        <w:rPr>
          <w:sz w:val="28"/>
          <w:szCs w:val="28"/>
          <w:u w:val="single"/>
        </w:rPr>
        <w:t xml:space="preserve">OCTOBER </w:t>
      </w:r>
      <w:r w:rsidR="00036EA7">
        <w:rPr>
          <w:sz w:val="28"/>
          <w:szCs w:val="28"/>
          <w:u w:val="single"/>
        </w:rPr>
        <w:t>23</w:t>
      </w:r>
      <w:r w:rsidRPr="008C12EC">
        <w:rPr>
          <w:sz w:val="28"/>
          <w:szCs w:val="28"/>
          <w:u w:val="single"/>
        </w:rPr>
        <w:t>, 201</w:t>
      </w:r>
      <w:r w:rsidR="00036EA7">
        <w:rPr>
          <w:sz w:val="28"/>
          <w:szCs w:val="28"/>
          <w:u w:val="single"/>
        </w:rPr>
        <w:t>7</w:t>
      </w:r>
      <w:r w:rsidRPr="008C12EC">
        <w:rPr>
          <w:sz w:val="28"/>
          <w:szCs w:val="28"/>
          <w:u w:val="single"/>
        </w:rPr>
        <w:t xml:space="preserve"> (Class 19)</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r w:rsidRPr="008C12EC">
        <w:rPr>
          <w:b/>
          <w:sz w:val="28"/>
          <w:szCs w:val="28"/>
        </w:rPr>
        <w:t>Chapter 6:</w:t>
      </w:r>
      <w:r w:rsidRPr="008C12EC">
        <w:rPr>
          <w:b/>
          <w:sz w:val="28"/>
          <w:szCs w:val="28"/>
        </w:rPr>
        <w:tab/>
        <w:t>The Lawyer’s Duties to the Legal System, the Profession, and Nonclients</w:t>
      </w:r>
    </w:p>
    <w:p w:rsidR="00036EA7"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sidRPr="008C12EC">
        <w:rPr>
          <w:b/>
          <w:sz w:val="28"/>
          <w:szCs w:val="28"/>
        </w:rPr>
        <w:tab/>
      </w:r>
      <w:r w:rsidRPr="008C12EC">
        <w:rPr>
          <w:sz w:val="28"/>
          <w:szCs w:val="28"/>
        </w:rPr>
        <w:t xml:space="preserve">I. </w:t>
      </w:r>
      <w:r w:rsidR="00051BAF">
        <w:rPr>
          <w:sz w:val="28"/>
          <w:szCs w:val="28"/>
        </w:rPr>
        <w:t xml:space="preserve"> </w:t>
      </w:r>
      <w:r w:rsidRPr="008C12EC">
        <w:rPr>
          <w:sz w:val="28"/>
          <w:szCs w:val="28"/>
        </w:rPr>
        <w:t>Duties to the Court and Other Tribunals</w:t>
      </w:r>
    </w:p>
    <w:p w:rsidR="00051BAF" w:rsidRPr="008C12EC" w:rsidRDefault="00051BAF"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Pr>
          <w:sz w:val="28"/>
          <w:szCs w:val="28"/>
        </w:rPr>
        <w:tab/>
        <w:t>II. Duties to Third Parties and to the Law</w:t>
      </w:r>
    </w:p>
    <w:p w:rsidR="00036EA7" w:rsidRPr="008C12EC" w:rsidRDefault="00036EA7" w:rsidP="00036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Read:</w:t>
      </w:r>
      <w:r w:rsidRPr="008C12EC">
        <w:rPr>
          <w:sz w:val="28"/>
          <w:szCs w:val="28"/>
        </w:rPr>
        <w:t xml:space="preserve"> pp. 5</w:t>
      </w:r>
      <w:r>
        <w:rPr>
          <w:sz w:val="28"/>
          <w:szCs w:val="28"/>
        </w:rPr>
        <w:t>35-</w:t>
      </w:r>
      <w:r w:rsidR="00051BAF">
        <w:rPr>
          <w:sz w:val="28"/>
          <w:szCs w:val="28"/>
        </w:rPr>
        <w:t>568</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2D6A59" w:rsidRPr="008C12EC" w:rsidRDefault="002D6A59" w:rsidP="002D6A59">
      <w:pPr>
        <w:contextualSpacing/>
        <w:rPr>
          <w:sz w:val="28"/>
          <w:szCs w:val="28"/>
          <w:u w:val="single"/>
        </w:rPr>
      </w:pPr>
      <w:r w:rsidRPr="008C12EC">
        <w:rPr>
          <w:sz w:val="28"/>
          <w:szCs w:val="28"/>
          <w:u w:val="single"/>
        </w:rPr>
        <w:t xml:space="preserve">WEDNESDAY, </w:t>
      </w:r>
      <w:r w:rsidR="00B33794" w:rsidRPr="008C12EC">
        <w:rPr>
          <w:sz w:val="28"/>
          <w:szCs w:val="28"/>
          <w:u w:val="single"/>
        </w:rPr>
        <w:t xml:space="preserve">OCTOBER </w:t>
      </w:r>
      <w:r w:rsidR="00051BAF">
        <w:rPr>
          <w:sz w:val="28"/>
          <w:szCs w:val="28"/>
          <w:u w:val="single"/>
        </w:rPr>
        <w:t>25</w:t>
      </w:r>
      <w:r w:rsidRPr="008C12EC">
        <w:rPr>
          <w:sz w:val="28"/>
          <w:szCs w:val="28"/>
          <w:u w:val="single"/>
        </w:rPr>
        <w:t>, 201</w:t>
      </w:r>
      <w:r w:rsidR="00051BAF">
        <w:rPr>
          <w:sz w:val="28"/>
          <w:szCs w:val="28"/>
          <w:u w:val="single"/>
        </w:rPr>
        <w:t>7</w:t>
      </w:r>
      <w:r w:rsidRPr="008C12EC">
        <w:rPr>
          <w:sz w:val="28"/>
          <w:szCs w:val="28"/>
          <w:u w:val="single"/>
        </w:rPr>
        <w:t xml:space="preserve"> (Class 20)</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r w:rsidRPr="008C12EC">
        <w:rPr>
          <w:b/>
          <w:sz w:val="28"/>
          <w:szCs w:val="28"/>
        </w:rPr>
        <w:t>Chapter 6:</w:t>
      </w:r>
      <w:r w:rsidRPr="008C12EC">
        <w:rPr>
          <w:b/>
          <w:sz w:val="28"/>
          <w:szCs w:val="28"/>
        </w:rPr>
        <w:tab/>
        <w:t>The Lawyer’s Duties to the Legal System, the Profession, and Nonclients</w:t>
      </w:r>
    </w:p>
    <w:p w:rsidR="00051BAF" w:rsidRDefault="002D6A59" w:rsidP="00051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sidRPr="008C12EC">
        <w:rPr>
          <w:b/>
          <w:sz w:val="28"/>
          <w:szCs w:val="28"/>
        </w:rPr>
        <w:tab/>
      </w:r>
      <w:r w:rsidR="00051BAF">
        <w:rPr>
          <w:sz w:val="28"/>
          <w:szCs w:val="28"/>
        </w:rPr>
        <w:t>II. Duties to Third Parties and to the Law</w:t>
      </w:r>
    </w:p>
    <w:p w:rsidR="00C4044B" w:rsidRPr="008C12EC" w:rsidRDefault="00C4044B" w:rsidP="00051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Pr>
          <w:sz w:val="28"/>
          <w:szCs w:val="28"/>
        </w:rPr>
        <w:tab/>
      </w:r>
      <w:r w:rsidRPr="008C12EC">
        <w:rPr>
          <w:sz w:val="28"/>
          <w:szCs w:val="28"/>
        </w:rPr>
        <w:t>I</w:t>
      </w:r>
      <w:r>
        <w:rPr>
          <w:sz w:val="28"/>
          <w:szCs w:val="28"/>
        </w:rPr>
        <w:t>I</w:t>
      </w:r>
      <w:r w:rsidRPr="008C12EC">
        <w:rPr>
          <w:sz w:val="28"/>
          <w:szCs w:val="28"/>
        </w:rPr>
        <w:t>I. Duties to</w:t>
      </w:r>
      <w:r>
        <w:rPr>
          <w:sz w:val="28"/>
          <w:szCs w:val="28"/>
        </w:rPr>
        <w:t xml:space="preserve"> the Legal Profession</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sz w:val="28"/>
          <w:szCs w:val="28"/>
        </w:rPr>
      </w:pPr>
      <w:r w:rsidRPr="008C12EC">
        <w:rPr>
          <w:b/>
          <w:sz w:val="28"/>
          <w:szCs w:val="28"/>
        </w:rPr>
        <w:t>Read:</w:t>
      </w:r>
      <w:r w:rsidR="00FB698B" w:rsidRPr="008C12EC">
        <w:rPr>
          <w:sz w:val="28"/>
          <w:szCs w:val="28"/>
        </w:rPr>
        <w:t xml:space="preserve"> pp. 5</w:t>
      </w:r>
      <w:r w:rsidR="00051BAF">
        <w:rPr>
          <w:sz w:val="28"/>
          <w:szCs w:val="28"/>
        </w:rPr>
        <w:t>68</w:t>
      </w:r>
      <w:r w:rsidRPr="008C12EC">
        <w:rPr>
          <w:sz w:val="28"/>
          <w:szCs w:val="28"/>
        </w:rPr>
        <w:t>-5</w:t>
      </w:r>
      <w:r w:rsidR="00C4044B">
        <w:rPr>
          <w:sz w:val="28"/>
          <w:szCs w:val="28"/>
        </w:rPr>
        <w:t>87</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8"/>
          <w:szCs w:val="28"/>
        </w:rPr>
      </w:pPr>
    </w:p>
    <w:p w:rsidR="002D6A59" w:rsidRPr="008C12EC" w:rsidRDefault="00B33794"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r w:rsidRPr="008C12EC">
        <w:rPr>
          <w:b/>
          <w:bCs/>
          <w:sz w:val="28"/>
          <w:szCs w:val="28"/>
        </w:rPr>
        <w:t>WEEK 11</w:t>
      </w:r>
    </w:p>
    <w:p w:rsidR="002D6A59" w:rsidRPr="008C12EC" w:rsidRDefault="002D6A59" w:rsidP="002D6A59">
      <w:pPr>
        <w:contextualSpacing/>
        <w:rPr>
          <w:sz w:val="28"/>
          <w:szCs w:val="28"/>
          <w:u w:val="single"/>
        </w:rPr>
      </w:pPr>
    </w:p>
    <w:p w:rsidR="002D6A59" w:rsidRPr="008C12EC" w:rsidRDefault="002D6A59" w:rsidP="002D6A59">
      <w:pPr>
        <w:contextualSpacing/>
        <w:rPr>
          <w:sz w:val="28"/>
          <w:szCs w:val="28"/>
          <w:u w:val="single"/>
        </w:rPr>
      </w:pPr>
      <w:r w:rsidRPr="008C12EC">
        <w:rPr>
          <w:sz w:val="28"/>
          <w:szCs w:val="28"/>
          <w:u w:val="single"/>
        </w:rPr>
        <w:t xml:space="preserve">MONDAY, </w:t>
      </w:r>
      <w:r w:rsidR="00B33794" w:rsidRPr="008C12EC">
        <w:rPr>
          <w:sz w:val="28"/>
          <w:szCs w:val="28"/>
          <w:u w:val="single"/>
        </w:rPr>
        <w:t xml:space="preserve">OCTOBER </w:t>
      </w:r>
      <w:r w:rsidR="00051BAF">
        <w:rPr>
          <w:sz w:val="28"/>
          <w:szCs w:val="28"/>
          <w:u w:val="single"/>
        </w:rPr>
        <w:t>30</w:t>
      </w:r>
      <w:r w:rsidRPr="008C12EC">
        <w:rPr>
          <w:sz w:val="28"/>
          <w:szCs w:val="28"/>
          <w:u w:val="single"/>
        </w:rPr>
        <w:t>, 201</w:t>
      </w:r>
      <w:r w:rsidR="00051BAF">
        <w:rPr>
          <w:sz w:val="28"/>
          <w:szCs w:val="28"/>
          <w:u w:val="single"/>
        </w:rPr>
        <w:t>7</w:t>
      </w:r>
      <w:r w:rsidRPr="008C12EC">
        <w:rPr>
          <w:sz w:val="28"/>
          <w:szCs w:val="28"/>
          <w:u w:val="single"/>
        </w:rPr>
        <w:t xml:space="preserve"> (Class 21)</w:t>
      </w: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Chapter 7:</w:t>
      </w:r>
      <w:r w:rsidRPr="008C12EC">
        <w:rPr>
          <w:b/>
          <w:sz w:val="28"/>
          <w:szCs w:val="28"/>
        </w:rPr>
        <w:tab/>
        <w:t>Special Ethical Rules: Prosecutors and Judges</w:t>
      </w: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ab/>
      </w:r>
      <w:r w:rsidRPr="008C12EC">
        <w:rPr>
          <w:sz w:val="28"/>
          <w:szCs w:val="28"/>
        </w:rPr>
        <w:t>I. Prosecutors</w:t>
      </w: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Read:</w:t>
      </w:r>
      <w:r w:rsidRPr="008C12EC">
        <w:rPr>
          <w:sz w:val="28"/>
          <w:szCs w:val="28"/>
        </w:rPr>
        <w:t xml:space="preserve"> pp. </w:t>
      </w:r>
      <w:r>
        <w:rPr>
          <w:sz w:val="28"/>
          <w:szCs w:val="28"/>
        </w:rPr>
        <w:t>589</w:t>
      </w:r>
      <w:r w:rsidRPr="008C12EC">
        <w:rPr>
          <w:sz w:val="28"/>
          <w:szCs w:val="28"/>
        </w:rPr>
        <w:t>-6</w:t>
      </w:r>
      <w:r>
        <w:rPr>
          <w:sz w:val="28"/>
          <w:szCs w:val="28"/>
        </w:rPr>
        <w:t>48</w:t>
      </w: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2D6A59" w:rsidRPr="008C12EC" w:rsidRDefault="002D6A59" w:rsidP="002D6A59">
      <w:pPr>
        <w:contextualSpacing/>
        <w:rPr>
          <w:sz w:val="28"/>
          <w:szCs w:val="28"/>
          <w:u w:val="single"/>
        </w:rPr>
      </w:pPr>
      <w:r w:rsidRPr="008C12EC">
        <w:rPr>
          <w:sz w:val="28"/>
          <w:szCs w:val="28"/>
          <w:u w:val="single"/>
        </w:rPr>
        <w:lastRenderedPageBreak/>
        <w:t xml:space="preserve">WEDNESDAY, </w:t>
      </w:r>
      <w:r w:rsidR="00946D68">
        <w:rPr>
          <w:sz w:val="28"/>
          <w:szCs w:val="28"/>
          <w:u w:val="single"/>
        </w:rPr>
        <w:t xml:space="preserve">NOVEMBER 1, </w:t>
      </w:r>
      <w:r w:rsidRPr="008C12EC">
        <w:rPr>
          <w:sz w:val="28"/>
          <w:szCs w:val="28"/>
          <w:u w:val="single"/>
        </w:rPr>
        <w:t>201</w:t>
      </w:r>
      <w:r w:rsidR="00946D68">
        <w:rPr>
          <w:sz w:val="28"/>
          <w:szCs w:val="28"/>
          <w:u w:val="single"/>
        </w:rPr>
        <w:t>7</w:t>
      </w:r>
      <w:r w:rsidRPr="008C12EC">
        <w:rPr>
          <w:sz w:val="28"/>
          <w:szCs w:val="28"/>
          <w:u w:val="single"/>
        </w:rPr>
        <w:t xml:space="preserve"> (Class 22)</w:t>
      </w:r>
    </w:p>
    <w:p w:rsidR="00C4044B"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Chapter 7:</w:t>
      </w:r>
      <w:r w:rsidRPr="008C12EC">
        <w:rPr>
          <w:b/>
          <w:sz w:val="28"/>
          <w:szCs w:val="28"/>
        </w:rPr>
        <w:tab/>
        <w:t>Special Ethical Rules: Prosecutors and Judges</w:t>
      </w:r>
    </w:p>
    <w:p w:rsidR="00C4044B"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ab/>
      </w:r>
      <w:r w:rsidRPr="008C12EC">
        <w:rPr>
          <w:sz w:val="28"/>
          <w:szCs w:val="28"/>
        </w:rPr>
        <w:t xml:space="preserve">I. </w:t>
      </w:r>
      <w:r>
        <w:rPr>
          <w:sz w:val="28"/>
          <w:szCs w:val="28"/>
        </w:rPr>
        <w:t xml:space="preserve"> </w:t>
      </w:r>
      <w:r w:rsidRPr="008C12EC">
        <w:rPr>
          <w:sz w:val="28"/>
          <w:szCs w:val="28"/>
        </w:rPr>
        <w:t>Prosecutors</w:t>
      </w: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Pr>
          <w:sz w:val="28"/>
          <w:szCs w:val="28"/>
        </w:rPr>
        <w:tab/>
        <w:t>II. Ethical Standards for Judges</w:t>
      </w: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b/>
          <w:sz w:val="28"/>
          <w:szCs w:val="28"/>
        </w:rPr>
        <w:t>Read:</w:t>
      </w:r>
      <w:r w:rsidRPr="008C12EC">
        <w:rPr>
          <w:sz w:val="28"/>
          <w:szCs w:val="28"/>
        </w:rPr>
        <w:t xml:space="preserve"> pp. 6</w:t>
      </w:r>
      <w:r>
        <w:rPr>
          <w:sz w:val="28"/>
          <w:szCs w:val="28"/>
        </w:rPr>
        <w:t>48-701</w:t>
      </w:r>
    </w:p>
    <w:p w:rsidR="00C4044B"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8"/>
          <w:szCs w:val="28"/>
        </w:rPr>
      </w:pPr>
    </w:p>
    <w:p w:rsidR="00C4044B"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8"/>
          <w:szCs w:val="28"/>
        </w:rPr>
      </w:pPr>
    </w:p>
    <w:p w:rsidR="00C4044B" w:rsidRPr="008C12EC" w:rsidRDefault="00C4044B" w:rsidP="00C40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8"/>
          <w:szCs w:val="28"/>
        </w:rPr>
      </w:pPr>
      <w:r w:rsidRPr="008C12EC">
        <w:rPr>
          <w:b/>
          <w:sz w:val="28"/>
          <w:szCs w:val="28"/>
        </w:rPr>
        <w:t xml:space="preserve">**MPRE TEST DATE: Saturday, November </w:t>
      </w:r>
      <w:r>
        <w:rPr>
          <w:b/>
          <w:sz w:val="28"/>
          <w:szCs w:val="28"/>
        </w:rPr>
        <w:t>4</w:t>
      </w:r>
      <w:r w:rsidRPr="008C12EC">
        <w:rPr>
          <w:b/>
          <w:sz w:val="28"/>
          <w:szCs w:val="28"/>
        </w:rPr>
        <w:t>, 201</w:t>
      </w:r>
      <w:r>
        <w:rPr>
          <w:b/>
          <w:sz w:val="28"/>
          <w:szCs w:val="28"/>
        </w:rPr>
        <w:t>7</w:t>
      </w:r>
      <w:r w:rsidRPr="008C12EC">
        <w:rPr>
          <w:b/>
          <w:sz w:val="28"/>
          <w:szCs w:val="28"/>
        </w:rPr>
        <w:t>**</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r w:rsidRPr="008C12EC">
        <w:rPr>
          <w:sz w:val="28"/>
          <w:szCs w:val="28"/>
        </w:rPr>
        <w:tab/>
      </w:r>
    </w:p>
    <w:p w:rsidR="002D6A59" w:rsidRPr="008C12EC" w:rsidRDefault="00B33794"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r w:rsidRPr="008C12EC">
        <w:rPr>
          <w:b/>
          <w:bCs/>
          <w:sz w:val="28"/>
          <w:szCs w:val="28"/>
        </w:rPr>
        <w:t>WEEK 12</w:t>
      </w:r>
    </w:p>
    <w:p w:rsidR="002D6A59" w:rsidRPr="008C12EC" w:rsidRDefault="002D6A59" w:rsidP="002D6A5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contextualSpacing/>
        <w:rPr>
          <w:bCs/>
          <w:sz w:val="28"/>
          <w:szCs w:val="28"/>
        </w:rPr>
      </w:pPr>
    </w:p>
    <w:p w:rsidR="002D6A59" w:rsidRPr="008C12EC" w:rsidRDefault="002D6A59" w:rsidP="002D6A59">
      <w:pPr>
        <w:contextualSpacing/>
        <w:rPr>
          <w:sz w:val="28"/>
          <w:szCs w:val="28"/>
          <w:u w:val="single"/>
        </w:rPr>
      </w:pPr>
      <w:r w:rsidRPr="008C12EC">
        <w:rPr>
          <w:sz w:val="28"/>
          <w:szCs w:val="28"/>
          <w:u w:val="single"/>
        </w:rPr>
        <w:t xml:space="preserve">MONDAY, </w:t>
      </w:r>
      <w:r w:rsidR="00C4044B">
        <w:rPr>
          <w:sz w:val="28"/>
          <w:szCs w:val="28"/>
          <w:u w:val="single"/>
        </w:rPr>
        <w:t xml:space="preserve">NOVEMBER 6, </w:t>
      </w:r>
      <w:r w:rsidR="00C4044B" w:rsidRPr="008C12EC">
        <w:rPr>
          <w:sz w:val="28"/>
          <w:szCs w:val="28"/>
          <w:u w:val="single"/>
        </w:rPr>
        <w:t>201</w:t>
      </w:r>
      <w:r w:rsidR="00C4044B">
        <w:rPr>
          <w:sz w:val="28"/>
          <w:szCs w:val="28"/>
          <w:u w:val="single"/>
        </w:rPr>
        <w:t>7</w:t>
      </w:r>
      <w:r w:rsidR="00C4044B" w:rsidRPr="008C12EC">
        <w:rPr>
          <w:sz w:val="28"/>
          <w:szCs w:val="28"/>
          <w:u w:val="single"/>
        </w:rPr>
        <w:t xml:space="preserve"> </w:t>
      </w:r>
      <w:r w:rsidRPr="008C12EC">
        <w:rPr>
          <w:sz w:val="28"/>
          <w:szCs w:val="28"/>
          <w:u w:val="single"/>
        </w:rPr>
        <w:t>(Class 23)</w:t>
      </w:r>
    </w:p>
    <w:p w:rsidR="007D21C5" w:rsidRPr="008C12EC" w:rsidRDefault="007D21C5" w:rsidP="007D2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sz w:val="28"/>
          <w:szCs w:val="28"/>
        </w:rPr>
        <w:t>**Please note the topics discussed in Chapter 8 address historical and philosophical contexts and examine feminism, religious lawyering, racial justice and civics.  Again, some of these topics may be of great interest to you and you should spend time reviewing these materials, but most of these topics will not be covered on the exam.  Hence, you are instructed to “skim” Chapter 8.</w:t>
      </w:r>
    </w:p>
    <w:p w:rsidR="007D21C5" w:rsidRPr="008C12EC" w:rsidRDefault="007D21C5" w:rsidP="007D2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7D21C5" w:rsidRDefault="007D21C5" w:rsidP="007D2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i/>
          <w:sz w:val="28"/>
          <w:szCs w:val="28"/>
        </w:rPr>
        <w:t>Skim</w:t>
      </w:r>
      <w:r w:rsidRPr="008C12EC">
        <w:rPr>
          <w:b/>
          <w:sz w:val="28"/>
          <w:szCs w:val="28"/>
        </w:rPr>
        <w:t>:  Chapter 8:  What is the Proper Role of a Lawyer?</w:t>
      </w:r>
    </w:p>
    <w:p w:rsidR="00FD3395" w:rsidRPr="008C12EC" w:rsidRDefault="00D674BF" w:rsidP="007D2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Pr>
          <w:sz w:val="28"/>
          <w:szCs w:val="28"/>
        </w:rPr>
        <w:tab/>
        <w:t xml:space="preserve">  </w:t>
      </w:r>
      <w:r w:rsidRPr="008C12EC">
        <w:rPr>
          <w:sz w:val="28"/>
          <w:szCs w:val="28"/>
        </w:rPr>
        <w:t xml:space="preserve">pp. </w:t>
      </w:r>
      <w:r>
        <w:rPr>
          <w:sz w:val="28"/>
          <w:szCs w:val="28"/>
        </w:rPr>
        <w:t>703-</w:t>
      </w:r>
      <w:r w:rsidR="00B734B9">
        <w:rPr>
          <w:sz w:val="28"/>
          <w:szCs w:val="28"/>
        </w:rPr>
        <w:t>741</w:t>
      </w:r>
    </w:p>
    <w:p w:rsidR="007D21C5" w:rsidRDefault="007D21C5" w:rsidP="0046685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p>
    <w:p w:rsidR="007D21C5" w:rsidRDefault="007D21C5" w:rsidP="0046685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p>
    <w:p w:rsidR="002D6A59" w:rsidRPr="008C12EC" w:rsidRDefault="002D6A59" w:rsidP="002D6A59">
      <w:pPr>
        <w:contextualSpacing/>
        <w:rPr>
          <w:sz w:val="28"/>
          <w:szCs w:val="28"/>
          <w:u w:val="single"/>
        </w:rPr>
      </w:pPr>
      <w:r w:rsidRPr="008C12EC">
        <w:rPr>
          <w:sz w:val="28"/>
          <w:szCs w:val="28"/>
          <w:u w:val="single"/>
        </w:rPr>
        <w:t xml:space="preserve">WEDNESDAY, </w:t>
      </w:r>
      <w:r w:rsidR="00C4044B">
        <w:rPr>
          <w:sz w:val="28"/>
          <w:szCs w:val="28"/>
          <w:u w:val="single"/>
        </w:rPr>
        <w:t xml:space="preserve">NOVEMBER 8, </w:t>
      </w:r>
      <w:r w:rsidR="00C4044B" w:rsidRPr="008C12EC">
        <w:rPr>
          <w:sz w:val="28"/>
          <w:szCs w:val="28"/>
          <w:u w:val="single"/>
        </w:rPr>
        <w:t>201</w:t>
      </w:r>
      <w:r w:rsidR="00C4044B">
        <w:rPr>
          <w:sz w:val="28"/>
          <w:szCs w:val="28"/>
          <w:u w:val="single"/>
        </w:rPr>
        <w:t>7</w:t>
      </w:r>
      <w:r w:rsidR="00C4044B" w:rsidRPr="008C12EC">
        <w:rPr>
          <w:sz w:val="28"/>
          <w:szCs w:val="28"/>
          <w:u w:val="single"/>
        </w:rPr>
        <w:t xml:space="preserve"> </w:t>
      </w:r>
      <w:r w:rsidRPr="008C12EC">
        <w:rPr>
          <w:sz w:val="28"/>
          <w:szCs w:val="28"/>
          <w:u w:val="single"/>
        </w:rPr>
        <w:t xml:space="preserve"> (Class 24)</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sz w:val="28"/>
          <w:szCs w:val="28"/>
        </w:rPr>
        <w:t>**Please note the topics discussed in Chapter 8 address historical and philosophical contexts and examine feminism, religious lawyering, racial justice and civics.  Again, some of these topics may be of great interest to you and you should spend time reviewing these materials, but most of these topics will not be covered on the exam.  Hence, you are instructed to “skim” Chapter 8.</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7A397D"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i/>
          <w:sz w:val="28"/>
          <w:szCs w:val="28"/>
        </w:rPr>
        <w:t>Skim</w:t>
      </w:r>
      <w:r w:rsidRPr="008C12EC">
        <w:rPr>
          <w:b/>
          <w:sz w:val="28"/>
          <w:szCs w:val="28"/>
        </w:rPr>
        <w:t>:  Chapter 8:  What is the Proper Role of a Lawyer?</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Pr>
          <w:sz w:val="28"/>
          <w:szCs w:val="28"/>
        </w:rPr>
        <w:tab/>
        <w:t xml:space="preserve">  </w:t>
      </w:r>
      <w:r w:rsidRPr="008C12EC">
        <w:rPr>
          <w:sz w:val="28"/>
          <w:szCs w:val="28"/>
        </w:rPr>
        <w:t xml:space="preserve">pp. </w:t>
      </w:r>
      <w:r w:rsidR="00B734B9">
        <w:rPr>
          <w:sz w:val="28"/>
          <w:szCs w:val="28"/>
        </w:rPr>
        <w:t>741</w:t>
      </w:r>
      <w:r>
        <w:rPr>
          <w:sz w:val="28"/>
          <w:szCs w:val="28"/>
        </w:rPr>
        <w:t>-</w:t>
      </w:r>
      <w:r w:rsidR="00B734B9">
        <w:rPr>
          <w:sz w:val="28"/>
          <w:szCs w:val="28"/>
        </w:rPr>
        <w:t>772</w:t>
      </w:r>
    </w:p>
    <w:p w:rsidR="007A397D" w:rsidRDefault="007A397D" w:rsidP="007D21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p>
    <w:p w:rsidR="007A397D" w:rsidRDefault="007A397D" w:rsidP="007D21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p>
    <w:p w:rsidR="002D6A59" w:rsidRPr="008C12EC" w:rsidRDefault="00B33794"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r w:rsidRPr="008C12EC">
        <w:rPr>
          <w:b/>
          <w:bCs/>
          <w:sz w:val="28"/>
          <w:szCs w:val="28"/>
        </w:rPr>
        <w:t>WEEK 13</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p>
    <w:p w:rsidR="002D6A59" w:rsidRPr="008C12EC" w:rsidRDefault="002D6A59" w:rsidP="002D6A59">
      <w:pPr>
        <w:contextualSpacing/>
        <w:rPr>
          <w:sz w:val="28"/>
          <w:szCs w:val="28"/>
          <w:u w:val="single"/>
        </w:rPr>
      </w:pPr>
      <w:r w:rsidRPr="008C12EC">
        <w:rPr>
          <w:sz w:val="28"/>
          <w:szCs w:val="28"/>
          <w:u w:val="single"/>
        </w:rPr>
        <w:t xml:space="preserve">MONDAY, </w:t>
      </w:r>
      <w:r w:rsidR="00466859">
        <w:rPr>
          <w:sz w:val="28"/>
          <w:szCs w:val="28"/>
          <w:u w:val="single"/>
        </w:rPr>
        <w:t xml:space="preserve">NOVEMBER 13, </w:t>
      </w:r>
      <w:r w:rsidR="00466859" w:rsidRPr="008C12EC">
        <w:rPr>
          <w:sz w:val="28"/>
          <w:szCs w:val="28"/>
          <w:u w:val="single"/>
        </w:rPr>
        <w:t>201</w:t>
      </w:r>
      <w:r w:rsidR="00466859">
        <w:rPr>
          <w:sz w:val="28"/>
          <w:szCs w:val="28"/>
          <w:u w:val="single"/>
        </w:rPr>
        <w:t>7</w:t>
      </w:r>
      <w:r w:rsidR="00466859" w:rsidRPr="008C12EC">
        <w:rPr>
          <w:sz w:val="28"/>
          <w:szCs w:val="28"/>
          <w:u w:val="single"/>
        </w:rPr>
        <w:t xml:space="preserve"> </w:t>
      </w:r>
      <w:r w:rsidRPr="008C12EC">
        <w:rPr>
          <w:sz w:val="28"/>
          <w:szCs w:val="28"/>
          <w:u w:val="single"/>
        </w:rPr>
        <w:t>(Class 25)</w:t>
      </w:r>
    </w:p>
    <w:p w:rsidR="002D6A59"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r w:rsidRPr="008C12EC">
        <w:rPr>
          <w:sz w:val="28"/>
          <w:szCs w:val="28"/>
        </w:rPr>
        <w:lastRenderedPageBreak/>
        <w:t>**Please note the topics discussed in Chapter 8 address historical and philosophical contexts and examine feminism, religious lawyering, racial justice and civics.  Again, some of these topics may be of great interest to you and you should spend time reviewing these materials, but most of these topics will not be covered on the exam.  Hence, you are instructed to “skim” Chapter 8.</w:t>
      </w: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B734B9"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i/>
          <w:sz w:val="28"/>
          <w:szCs w:val="28"/>
        </w:rPr>
        <w:t>Skim</w:t>
      </w:r>
      <w:r w:rsidRPr="008C12EC">
        <w:rPr>
          <w:b/>
          <w:sz w:val="28"/>
          <w:szCs w:val="28"/>
        </w:rPr>
        <w:t>:  Chapter 8:  What is the Proper Role of a Lawyer?</w:t>
      </w: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Pr>
          <w:sz w:val="28"/>
          <w:szCs w:val="28"/>
        </w:rPr>
        <w:tab/>
        <w:t xml:space="preserve">  </w:t>
      </w:r>
      <w:r w:rsidRPr="008C12EC">
        <w:rPr>
          <w:sz w:val="28"/>
          <w:szCs w:val="28"/>
        </w:rPr>
        <w:t xml:space="preserve">pp. </w:t>
      </w:r>
      <w:r>
        <w:rPr>
          <w:sz w:val="28"/>
          <w:szCs w:val="28"/>
        </w:rPr>
        <w:t>772-806</w:t>
      </w:r>
    </w:p>
    <w:p w:rsidR="00B734B9" w:rsidRDefault="00B734B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i/>
          <w:sz w:val="28"/>
          <w:szCs w:val="28"/>
        </w:rPr>
        <w:t>What’s Due</w:t>
      </w:r>
      <w:r w:rsidRPr="008C12EC">
        <w:rPr>
          <w:sz w:val="28"/>
          <w:szCs w:val="28"/>
        </w:rPr>
        <w:t>:  Attorney Interview summary submitted via TWEN by 8:00 am and a hard copy submitted at the start of class</w:t>
      </w:r>
      <w:r>
        <w:rPr>
          <w:sz w:val="28"/>
          <w:szCs w:val="28"/>
        </w:rPr>
        <w:t>.</w:t>
      </w:r>
    </w:p>
    <w:p w:rsidR="002D6A59" w:rsidRDefault="002D6A59" w:rsidP="002D6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p>
    <w:p w:rsidR="00B734B9" w:rsidRPr="008C12EC" w:rsidRDefault="00B734B9" w:rsidP="002D6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sz w:val="28"/>
          <w:szCs w:val="28"/>
        </w:rPr>
      </w:pPr>
    </w:p>
    <w:p w:rsidR="002D6A59" w:rsidRPr="008C12EC" w:rsidRDefault="002D6A59" w:rsidP="002D6A59">
      <w:pPr>
        <w:contextualSpacing/>
        <w:rPr>
          <w:sz w:val="28"/>
          <w:szCs w:val="28"/>
          <w:u w:val="single"/>
        </w:rPr>
      </w:pPr>
      <w:r w:rsidRPr="008C12EC">
        <w:rPr>
          <w:sz w:val="28"/>
          <w:szCs w:val="28"/>
          <w:u w:val="single"/>
        </w:rPr>
        <w:t xml:space="preserve">WEDNESDAY, </w:t>
      </w:r>
      <w:r w:rsidR="00B33794" w:rsidRPr="008C12EC">
        <w:rPr>
          <w:sz w:val="28"/>
          <w:szCs w:val="28"/>
          <w:u w:val="single"/>
        </w:rPr>
        <w:t>NOVEMBER</w:t>
      </w:r>
      <w:r w:rsidRPr="008C12EC">
        <w:rPr>
          <w:sz w:val="28"/>
          <w:szCs w:val="28"/>
          <w:u w:val="single"/>
        </w:rPr>
        <w:t xml:space="preserve"> </w:t>
      </w:r>
      <w:r w:rsidR="00466859">
        <w:rPr>
          <w:sz w:val="28"/>
          <w:szCs w:val="28"/>
          <w:u w:val="single"/>
        </w:rPr>
        <w:t>15,</w:t>
      </w:r>
      <w:r w:rsidRPr="008C12EC">
        <w:rPr>
          <w:sz w:val="28"/>
          <w:szCs w:val="28"/>
          <w:u w:val="single"/>
        </w:rPr>
        <w:t xml:space="preserve"> 201</w:t>
      </w:r>
      <w:r w:rsidR="00466859">
        <w:rPr>
          <w:sz w:val="28"/>
          <w:szCs w:val="28"/>
          <w:u w:val="single"/>
        </w:rPr>
        <w:t>7</w:t>
      </w:r>
      <w:r w:rsidRPr="008C12EC">
        <w:rPr>
          <w:sz w:val="28"/>
          <w:szCs w:val="28"/>
          <w:u w:val="single"/>
        </w:rPr>
        <w:t xml:space="preserve"> (Class 26)</w:t>
      </w:r>
    </w:p>
    <w:p w:rsidR="002D6A59"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B734B9" w:rsidRPr="008C12EC" w:rsidRDefault="00B734B9" w:rsidP="00B734B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r w:rsidRPr="008C12EC">
        <w:rPr>
          <w:bCs/>
          <w:sz w:val="28"/>
          <w:szCs w:val="28"/>
        </w:rPr>
        <w:t>**Please note some of the topics in Chapter 9 may be of great interest to you and you should spend time reviewing these materials. For many sections in this Chapter 9, you are only instructed to “skim” to the materials, as they will not be of much focus on the exam.</w:t>
      </w: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bCs/>
          <w:sz w:val="28"/>
          <w:szCs w:val="28"/>
        </w:rPr>
      </w:pPr>
      <w:r w:rsidRPr="008C12EC">
        <w:rPr>
          <w:b/>
          <w:sz w:val="28"/>
          <w:szCs w:val="28"/>
        </w:rPr>
        <w:t>Chapter 9:</w:t>
      </w:r>
      <w:r w:rsidRPr="008C12EC">
        <w:rPr>
          <w:b/>
          <w:sz w:val="28"/>
          <w:szCs w:val="28"/>
        </w:rPr>
        <w:tab/>
      </w:r>
      <w:r w:rsidRPr="008C12EC">
        <w:rPr>
          <w:b/>
          <w:bCs/>
          <w:sz w:val="28"/>
          <w:szCs w:val="28"/>
        </w:rPr>
        <w:t>Why Do Lawyers Have Special Privileges and</w:t>
      </w: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bCs/>
          <w:sz w:val="28"/>
          <w:szCs w:val="28"/>
        </w:rPr>
      </w:pPr>
      <w:r w:rsidRPr="008C12EC">
        <w:rPr>
          <w:b/>
          <w:bCs/>
          <w:sz w:val="28"/>
          <w:szCs w:val="28"/>
        </w:rPr>
        <w:t>Responsibilities?</w:t>
      </w:r>
    </w:p>
    <w:p w:rsidR="00B734B9" w:rsidRPr="008C12EC"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r w:rsidRPr="008C12EC">
        <w:rPr>
          <w:b/>
          <w:bCs/>
          <w:i/>
          <w:sz w:val="28"/>
          <w:szCs w:val="28"/>
        </w:rPr>
        <w:t>Skim</w:t>
      </w:r>
      <w:r w:rsidRPr="008C12EC">
        <w:rPr>
          <w:b/>
          <w:bCs/>
          <w:sz w:val="28"/>
          <w:szCs w:val="28"/>
        </w:rPr>
        <w:t>:</w:t>
      </w:r>
      <w:r w:rsidRPr="008C12EC">
        <w:rPr>
          <w:sz w:val="28"/>
          <w:szCs w:val="28"/>
        </w:rPr>
        <w:t xml:space="preserve"> pp. </w:t>
      </w:r>
      <w:r>
        <w:rPr>
          <w:sz w:val="28"/>
          <w:szCs w:val="28"/>
        </w:rPr>
        <w:t>807-845</w:t>
      </w:r>
    </w:p>
    <w:p w:rsidR="00B734B9" w:rsidRDefault="00B734B9" w:rsidP="00B73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p>
    <w:p w:rsidR="00466859" w:rsidRPr="008C12EC" w:rsidRDefault="00466859" w:rsidP="00466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u w:val="single"/>
        </w:rPr>
      </w:pPr>
      <w:r w:rsidRPr="008C12EC">
        <w:rPr>
          <w:b/>
          <w:i/>
          <w:sz w:val="28"/>
          <w:szCs w:val="28"/>
        </w:rPr>
        <w:t>What’s Due</w:t>
      </w:r>
      <w:r w:rsidRPr="008C12EC">
        <w:rPr>
          <w:sz w:val="28"/>
          <w:szCs w:val="28"/>
        </w:rPr>
        <w:t>:  Current Event Summary submitted via TWEN by 8:00 am and a hard copy submitted at the start of class.</w:t>
      </w:r>
    </w:p>
    <w:p w:rsidR="00E87B52" w:rsidRPr="008C12EC" w:rsidRDefault="00E87B52" w:rsidP="00E87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rPr>
      </w:pPr>
    </w:p>
    <w:p w:rsidR="00634379" w:rsidRPr="008C12EC" w:rsidRDefault="0063437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
          <w:bCs/>
          <w:sz w:val="28"/>
          <w:szCs w:val="28"/>
        </w:rPr>
      </w:pPr>
    </w:p>
    <w:p w:rsidR="002D6A59" w:rsidRPr="008C12EC" w:rsidRDefault="00B33794"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r w:rsidRPr="008C12EC">
        <w:rPr>
          <w:b/>
          <w:bCs/>
          <w:sz w:val="28"/>
          <w:szCs w:val="28"/>
        </w:rPr>
        <w:t>WEEK 14</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bCs/>
          <w:sz w:val="28"/>
          <w:szCs w:val="28"/>
        </w:rPr>
      </w:pPr>
    </w:p>
    <w:p w:rsidR="002D6A59" w:rsidRDefault="002D6A59" w:rsidP="002D6A59">
      <w:pPr>
        <w:contextualSpacing/>
        <w:rPr>
          <w:sz w:val="28"/>
          <w:szCs w:val="28"/>
          <w:u w:val="single"/>
        </w:rPr>
      </w:pPr>
      <w:r w:rsidRPr="008C12EC">
        <w:rPr>
          <w:sz w:val="28"/>
          <w:szCs w:val="28"/>
          <w:u w:val="single"/>
        </w:rPr>
        <w:t xml:space="preserve">MONDAY, </w:t>
      </w:r>
      <w:r w:rsidR="00B33794" w:rsidRPr="008C12EC">
        <w:rPr>
          <w:sz w:val="28"/>
          <w:szCs w:val="28"/>
          <w:u w:val="single"/>
        </w:rPr>
        <w:t xml:space="preserve">NOVEMBER </w:t>
      </w:r>
      <w:r w:rsidR="00466859">
        <w:rPr>
          <w:sz w:val="28"/>
          <w:szCs w:val="28"/>
          <w:u w:val="single"/>
        </w:rPr>
        <w:t>20,</w:t>
      </w:r>
      <w:r w:rsidRPr="008C12EC">
        <w:rPr>
          <w:sz w:val="28"/>
          <w:szCs w:val="28"/>
          <w:u w:val="single"/>
        </w:rPr>
        <w:t xml:space="preserve"> 201</w:t>
      </w:r>
      <w:r w:rsidR="00466859">
        <w:rPr>
          <w:sz w:val="28"/>
          <w:szCs w:val="28"/>
          <w:u w:val="single"/>
        </w:rPr>
        <w:t>7</w:t>
      </w:r>
      <w:r w:rsidRPr="008C12EC">
        <w:rPr>
          <w:sz w:val="28"/>
          <w:szCs w:val="28"/>
          <w:u w:val="single"/>
        </w:rPr>
        <w:t xml:space="preserve"> (Class 27)</w:t>
      </w:r>
    </w:p>
    <w:p w:rsidR="007A397D" w:rsidRDefault="007A397D" w:rsidP="002D6A59">
      <w:pPr>
        <w:contextualSpacing/>
        <w:rPr>
          <w:sz w:val="28"/>
          <w:szCs w:val="28"/>
          <w:u w:val="single"/>
        </w:rPr>
      </w:pPr>
    </w:p>
    <w:p w:rsidR="007A397D" w:rsidRPr="008C12EC" w:rsidRDefault="007A397D" w:rsidP="007A397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r w:rsidRPr="008C12EC">
        <w:rPr>
          <w:bCs/>
          <w:sz w:val="28"/>
          <w:szCs w:val="28"/>
        </w:rPr>
        <w:t>**Please note some of the topics in Chapter 9 may be of great interest to you and you should spend time reviewing these materials. For many sections in this Chapter 9, you are only instructed to “skim” to the materials, as they will not be of much focus on the exam.</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bCs/>
          <w:sz w:val="28"/>
          <w:szCs w:val="28"/>
        </w:rPr>
      </w:pPr>
      <w:r w:rsidRPr="008C12EC">
        <w:rPr>
          <w:b/>
          <w:sz w:val="28"/>
          <w:szCs w:val="28"/>
        </w:rPr>
        <w:t>Chapter 9:</w:t>
      </w:r>
      <w:r w:rsidRPr="008C12EC">
        <w:rPr>
          <w:b/>
          <w:sz w:val="28"/>
          <w:szCs w:val="28"/>
        </w:rPr>
        <w:tab/>
      </w:r>
      <w:r w:rsidRPr="008C12EC">
        <w:rPr>
          <w:b/>
          <w:bCs/>
          <w:sz w:val="28"/>
          <w:szCs w:val="28"/>
        </w:rPr>
        <w:t>Why Do Lawyers Have Special Privileges and</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bCs/>
          <w:sz w:val="28"/>
          <w:szCs w:val="28"/>
        </w:rPr>
      </w:pPr>
      <w:r w:rsidRPr="008C12EC">
        <w:rPr>
          <w:b/>
          <w:bCs/>
          <w:sz w:val="28"/>
          <w:szCs w:val="28"/>
        </w:rPr>
        <w:t>Responsibilities?</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r w:rsidRPr="008C12EC">
        <w:rPr>
          <w:b/>
          <w:bCs/>
          <w:i/>
          <w:sz w:val="28"/>
          <w:szCs w:val="28"/>
        </w:rPr>
        <w:lastRenderedPageBreak/>
        <w:t>Skim</w:t>
      </w:r>
      <w:r w:rsidRPr="008C12EC">
        <w:rPr>
          <w:b/>
          <w:bCs/>
          <w:sz w:val="28"/>
          <w:szCs w:val="28"/>
        </w:rPr>
        <w:t>:</w:t>
      </w:r>
      <w:r w:rsidRPr="008C12EC">
        <w:rPr>
          <w:sz w:val="28"/>
          <w:szCs w:val="28"/>
        </w:rPr>
        <w:t xml:space="preserve"> pp. </w:t>
      </w:r>
      <w:r>
        <w:rPr>
          <w:sz w:val="28"/>
          <w:szCs w:val="28"/>
        </w:rPr>
        <w:t>845-885</w:t>
      </w:r>
    </w:p>
    <w:p w:rsidR="007A397D" w:rsidRPr="008C12EC" w:rsidRDefault="007A397D" w:rsidP="002D6A59">
      <w:pPr>
        <w:contextualSpacing/>
        <w:rPr>
          <w:sz w:val="28"/>
          <w:szCs w:val="28"/>
          <w:u w:val="single"/>
        </w:rPr>
      </w:pPr>
    </w:p>
    <w:p w:rsidR="002D6A59" w:rsidRPr="008C12EC" w:rsidRDefault="002D6A59" w:rsidP="002D6A59">
      <w:pPr>
        <w:contextualSpacing/>
        <w:rPr>
          <w:sz w:val="28"/>
          <w:szCs w:val="28"/>
          <w:u w:val="single"/>
        </w:rPr>
      </w:pPr>
    </w:p>
    <w:p w:rsidR="002D6A59" w:rsidRPr="008C12EC" w:rsidRDefault="002D6A59" w:rsidP="002D6A59">
      <w:pPr>
        <w:contextualSpacing/>
        <w:rPr>
          <w:sz w:val="28"/>
          <w:szCs w:val="28"/>
          <w:u w:val="single"/>
        </w:rPr>
      </w:pPr>
      <w:r w:rsidRPr="008C12EC">
        <w:rPr>
          <w:sz w:val="28"/>
          <w:szCs w:val="28"/>
          <w:u w:val="single"/>
        </w:rPr>
        <w:t xml:space="preserve">WEDNESDAY, </w:t>
      </w:r>
      <w:r w:rsidR="00B33794" w:rsidRPr="008C12EC">
        <w:rPr>
          <w:sz w:val="28"/>
          <w:szCs w:val="28"/>
          <w:u w:val="single"/>
        </w:rPr>
        <w:t xml:space="preserve">NOVEMBER </w:t>
      </w:r>
      <w:r w:rsidR="00466859">
        <w:rPr>
          <w:sz w:val="28"/>
          <w:szCs w:val="28"/>
          <w:u w:val="single"/>
        </w:rPr>
        <w:t>22,</w:t>
      </w:r>
      <w:r w:rsidR="006A371D" w:rsidRPr="008C12EC">
        <w:rPr>
          <w:sz w:val="28"/>
          <w:szCs w:val="28"/>
          <w:u w:val="single"/>
        </w:rPr>
        <w:t xml:space="preserve"> 201</w:t>
      </w:r>
      <w:r w:rsidR="00466859">
        <w:rPr>
          <w:sz w:val="28"/>
          <w:szCs w:val="28"/>
          <w:u w:val="single"/>
        </w:rPr>
        <w:t>7</w:t>
      </w:r>
      <w:r w:rsidRPr="008C12EC">
        <w:rPr>
          <w:sz w:val="28"/>
          <w:szCs w:val="28"/>
          <w:u w:val="single"/>
        </w:rPr>
        <w:t xml:space="preserve"> (Class 28)</w:t>
      </w:r>
    </w:p>
    <w:p w:rsidR="007A397D" w:rsidRPr="008C12EC" w:rsidRDefault="007A397D" w:rsidP="007A397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Cs/>
          <w:sz w:val="28"/>
          <w:szCs w:val="28"/>
        </w:rPr>
      </w:pPr>
      <w:r w:rsidRPr="008C12EC">
        <w:rPr>
          <w:bCs/>
          <w:sz w:val="28"/>
          <w:szCs w:val="28"/>
        </w:rPr>
        <w:t>**Please note some of the topics in Chapter 9 may be of great interest to you and you should spend time reviewing these materials. For many sections in this Chapter 9, you are only instructed to “skim” to the materials, as they will not be of much focus on the exam.</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rPr>
      </w:pP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bCs/>
          <w:sz w:val="28"/>
          <w:szCs w:val="28"/>
        </w:rPr>
      </w:pPr>
      <w:r w:rsidRPr="008C12EC">
        <w:rPr>
          <w:b/>
          <w:sz w:val="28"/>
          <w:szCs w:val="28"/>
        </w:rPr>
        <w:t>Chapter 9:</w:t>
      </w:r>
      <w:r w:rsidRPr="008C12EC">
        <w:rPr>
          <w:b/>
          <w:sz w:val="28"/>
          <w:szCs w:val="28"/>
        </w:rPr>
        <w:tab/>
      </w:r>
      <w:r w:rsidRPr="008C12EC">
        <w:rPr>
          <w:b/>
          <w:bCs/>
          <w:sz w:val="28"/>
          <w:szCs w:val="28"/>
        </w:rPr>
        <w:t>Why Do Lawyers Have Special Privileges and</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b/>
          <w:bCs/>
          <w:sz w:val="28"/>
          <w:szCs w:val="28"/>
        </w:rPr>
      </w:pPr>
      <w:r w:rsidRPr="008C12EC">
        <w:rPr>
          <w:b/>
          <w:bCs/>
          <w:sz w:val="28"/>
          <w:szCs w:val="28"/>
        </w:rPr>
        <w:t>Responsibilities?</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8"/>
          <w:szCs w:val="28"/>
        </w:rPr>
      </w:pPr>
      <w:r w:rsidRPr="008C12EC">
        <w:rPr>
          <w:b/>
          <w:bCs/>
          <w:i/>
          <w:sz w:val="28"/>
          <w:szCs w:val="28"/>
        </w:rPr>
        <w:t>Skim</w:t>
      </w:r>
      <w:r w:rsidRPr="008C12EC">
        <w:rPr>
          <w:b/>
          <w:bCs/>
          <w:sz w:val="28"/>
          <w:szCs w:val="28"/>
        </w:rPr>
        <w:t>:</w:t>
      </w:r>
      <w:r w:rsidRPr="008C12EC">
        <w:rPr>
          <w:sz w:val="28"/>
          <w:szCs w:val="28"/>
        </w:rPr>
        <w:t xml:space="preserve"> pp. </w:t>
      </w:r>
      <w:r>
        <w:rPr>
          <w:sz w:val="28"/>
          <w:szCs w:val="28"/>
        </w:rPr>
        <w:t>845-913</w:t>
      </w:r>
    </w:p>
    <w:p w:rsidR="002D6A59" w:rsidRPr="008C12EC" w:rsidRDefault="002D6A59" w:rsidP="002D6A59">
      <w:pPr>
        <w:contextualSpacing/>
        <w:rPr>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sz w:val="28"/>
          <w:szCs w:val="28"/>
        </w:rPr>
      </w:pP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sz w:val="28"/>
          <w:szCs w:val="28"/>
        </w:rPr>
      </w:pPr>
      <w:r w:rsidRPr="008C12EC">
        <w:rPr>
          <w:b/>
          <w:bCs/>
          <w:sz w:val="28"/>
          <w:szCs w:val="28"/>
        </w:rPr>
        <w:t>WEEK 1</w:t>
      </w:r>
      <w:r w:rsidR="00B33794" w:rsidRPr="008C12EC">
        <w:rPr>
          <w:b/>
          <w:bCs/>
          <w:sz w:val="28"/>
          <w:szCs w:val="28"/>
        </w:rPr>
        <w:t>5</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sz w:val="28"/>
          <w:szCs w:val="28"/>
        </w:rPr>
      </w:pPr>
    </w:p>
    <w:p w:rsidR="002D6A59" w:rsidRPr="008C12EC" w:rsidRDefault="002D6A59" w:rsidP="006A371D">
      <w:pPr>
        <w:contextualSpacing/>
        <w:rPr>
          <w:sz w:val="28"/>
          <w:szCs w:val="28"/>
          <w:u w:val="single"/>
        </w:rPr>
      </w:pPr>
      <w:r w:rsidRPr="008C12EC">
        <w:rPr>
          <w:sz w:val="28"/>
          <w:szCs w:val="28"/>
          <w:u w:val="single"/>
        </w:rPr>
        <w:t xml:space="preserve">MONDAY, </w:t>
      </w:r>
      <w:r w:rsidR="00B33794" w:rsidRPr="008C12EC">
        <w:rPr>
          <w:sz w:val="28"/>
          <w:szCs w:val="28"/>
          <w:u w:val="single"/>
        </w:rPr>
        <w:t xml:space="preserve">NOVEMBER </w:t>
      </w:r>
      <w:r w:rsidR="00466859">
        <w:rPr>
          <w:sz w:val="28"/>
          <w:szCs w:val="28"/>
          <w:u w:val="single"/>
        </w:rPr>
        <w:t>27</w:t>
      </w:r>
      <w:r w:rsidR="006A371D" w:rsidRPr="008C12EC">
        <w:rPr>
          <w:sz w:val="28"/>
          <w:szCs w:val="28"/>
          <w:u w:val="single"/>
        </w:rPr>
        <w:t>, 201</w:t>
      </w:r>
      <w:r w:rsidR="00466859">
        <w:rPr>
          <w:sz w:val="28"/>
          <w:szCs w:val="28"/>
          <w:u w:val="single"/>
        </w:rPr>
        <w:t>7</w:t>
      </w:r>
      <w:r w:rsidR="006A371D" w:rsidRPr="008C12EC">
        <w:rPr>
          <w:sz w:val="28"/>
          <w:szCs w:val="28"/>
          <w:u w:val="single"/>
        </w:rPr>
        <w:t xml:space="preserve"> (Class 29)</w:t>
      </w:r>
    </w:p>
    <w:p w:rsidR="007A397D" w:rsidRPr="008C12EC" w:rsidRDefault="007A397D" w:rsidP="007A3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Wrap-Up</w:t>
      </w:r>
      <w:r>
        <w:rPr>
          <w:b/>
          <w:sz w:val="28"/>
          <w:szCs w:val="28"/>
        </w:rPr>
        <w:t xml:space="preserve"> and Review</w:t>
      </w:r>
    </w:p>
    <w:p w:rsidR="002D6A59" w:rsidRPr="008C12EC" w:rsidRDefault="002D6A59" w:rsidP="002D6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sz w:val="28"/>
          <w:szCs w:val="28"/>
          <w:u w:val="single"/>
        </w:rPr>
      </w:pPr>
      <w:r w:rsidRPr="008C12EC">
        <w:rPr>
          <w:b/>
          <w:sz w:val="28"/>
          <w:szCs w:val="28"/>
        </w:rPr>
        <w:tab/>
      </w:r>
    </w:p>
    <w:p w:rsidR="006A371D" w:rsidRPr="008C12EC" w:rsidRDefault="006A371D" w:rsidP="006A371D">
      <w:pPr>
        <w:contextualSpacing/>
        <w:rPr>
          <w:sz w:val="28"/>
          <w:szCs w:val="28"/>
          <w:u w:val="single"/>
        </w:rPr>
      </w:pPr>
      <w:r w:rsidRPr="008C12EC">
        <w:rPr>
          <w:sz w:val="28"/>
          <w:szCs w:val="28"/>
          <w:u w:val="single"/>
        </w:rPr>
        <w:t xml:space="preserve">WEDNESDAY, </w:t>
      </w:r>
      <w:r w:rsidR="00B33794" w:rsidRPr="008C12EC">
        <w:rPr>
          <w:sz w:val="28"/>
          <w:szCs w:val="28"/>
          <w:u w:val="single"/>
        </w:rPr>
        <w:t xml:space="preserve">NOVEMBER </w:t>
      </w:r>
      <w:r w:rsidR="00466859">
        <w:rPr>
          <w:sz w:val="28"/>
          <w:szCs w:val="28"/>
          <w:u w:val="single"/>
        </w:rPr>
        <w:t>29</w:t>
      </w:r>
      <w:r w:rsidRPr="008C12EC">
        <w:rPr>
          <w:sz w:val="28"/>
          <w:szCs w:val="28"/>
          <w:u w:val="single"/>
        </w:rPr>
        <w:t>, 2016</w:t>
      </w:r>
      <w:r w:rsidR="00B33794" w:rsidRPr="008C12EC">
        <w:rPr>
          <w:sz w:val="28"/>
          <w:szCs w:val="28"/>
          <w:u w:val="single"/>
        </w:rPr>
        <w:t xml:space="preserve"> (Class 30</w:t>
      </w:r>
      <w:r w:rsidRPr="008C12EC">
        <w:rPr>
          <w:sz w:val="28"/>
          <w:szCs w:val="28"/>
          <w:u w:val="single"/>
        </w:rPr>
        <w:t>)</w:t>
      </w:r>
    </w:p>
    <w:p w:rsidR="006A371D" w:rsidRPr="008C12EC" w:rsidRDefault="006A371D" w:rsidP="006A3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rPr>
          <w:b/>
          <w:sz w:val="28"/>
          <w:szCs w:val="28"/>
        </w:rPr>
      </w:pPr>
      <w:r w:rsidRPr="008C12EC">
        <w:rPr>
          <w:b/>
          <w:sz w:val="28"/>
          <w:szCs w:val="28"/>
        </w:rPr>
        <w:t>Wrap-Up</w:t>
      </w:r>
      <w:r w:rsidR="002E48BC">
        <w:rPr>
          <w:b/>
          <w:sz w:val="28"/>
          <w:szCs w:val="28"/>
        </w:rPr>
        <w:t xml:space="preserve"> and Review</w:t>
      </w:r>
    </w:p>
    <w:p w:rsidR="00B33794" w:rsidRPr="008C12EC" w:rsidRDefault="00B33794" w:rsidP="00B33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8"/>
          <w:szCs w:val="28"/>
        </w:rPr>
      </w:pPr>
    </w:p>
    <w:p w:rsidR="00C37B56" w:rsidRPr="002C3E2D" w:rsidRDefault="00C37B56" w:rsidP="00E168E0">
      <w:pPr>
        <w:contextualSpacing/>
        <w:rPr>
          <w:rFonts w:ascii="Arial" w:hAnsi="Arial" w:cs="Arial"/>
          <w:u w:val="single"/>
        </w:rPr>
      </w:pPr>
    </w:p>
    <w:p w:rsidR="00C37B56" w:rsidRPr="002C3E2D" w:rsidRDefault="0010770C" w:rsidP="00E168E0">
      <w:pPr>
        <w:contextualSpacing/>
        <w:jc w:val="center"/>
        <w:rPr>
          <w:rFonts w:ascii="Arial" w:hAnsi="Arial" w:cs="Arial"/>
          <w:i/>
          <w:u w:val="single"/>
          <w:lang w:bidi="en-US"/>
        </w:rPr>
      </w:pPr>
      <w:r>
        <w:rPr>
          <w:rFonts w:ascii="Arial" w:hAnsi="Arial" w:cs="Arial"/>
          <w:i/>
          <w:u w:val="single"/>
          <w:lang w:bidi="en-US"/>
        </w:rPr>
        <w:t xml:space="preserve"> Words to Remember</w:t>
      </w:r>
      <w:r w:rsidR="00C37B56" w:rsidRPr="002C3E2D">
        <w:rPr>
          <w:rFonts w:ascii="Arial" w:hAnsi="Arial" w:cs="Arial"/>
          <w:i/>
          <w:u w:val="single"/>
          <w:lang w:bidi="en-US"/>
        </w:rPr>
        <w:t>:</w:t>
      </w:r>
    </w:p>
    <w:p w:rsidR="00C37B56" w:rsidRPr="002C3E2D" w:rsidRDefault="00C37B56" w:rsidP="0010770C">
      <w:pPr>
        <w:contextualSpacing/>
        <w:rPr>
          <w:rFonts w:ascii="Arial" w:hAnsi="Arial" w:cs="Arial"/>
          <w:i/>
          <w:u w:val="single"/>
          <w:lang w:bidi="en-US"/>
        </w:rPr>
      </w:pPr>
    </w:p>
    <w:p w:rsidR="0010770C" w:rsidRPr="00C17C40" w:rsidRDefault="003A6F46" w:rsidP="0010770C">
      <w:pPr>
        <w:contextualSpacing/>
        <w:rPr>
          <w:rStyle w:val="apple-converted-space"/>
          <w:rFonts w:eastAsia="Times New Roman"/>
          <w:i/>
          <w:color w:val="181818"/>
          <w:shd w:val="clear" w:color="auto" w:fill="FFFFFF"/>
        </w:rPr>
      </w:pPr>
      <w:r w:rsidRPr="00C17C40">
        <w:rPr>
          <w:rFonts w:eastAsia="Times New Roman"/>
          <w:i/>
          <w:color w:val="181818"/>
          <w:shd w:val="clear" w:color="auto" w:fill="FFFFFF"/>
        </w:rPr>
        <w:t>The greatest ethical test that we're ever going to face is the treatment of those who are at our mercy.</w:t>
      </w:r>
      <w:r w:rsidRPr="00C17C40">
        <w:rPr>
          <w:rStyle w:val="apple-converted-space"/>
          <w:rFonts w:eastAsia="Times New Roman"/>
          <w:i/>
          <w:color w:val="181818"/>
          <w:shd w:val="clear" w:color="auto" w:fill="FFFFFF"/>
        </w:rPr>
        <w:t> </w:t>
      </w:r>
    </w:p>
    <w:p w:rsidR="003A6F46" w:rsidRPr="00C17C40" w:rsidRDefault="0010770C" w:rsidP="0010770C">
      <w:pPr>
        <w:contextualSpacing/>
        <w:jc w:val="right"/>
        <w:rPr>
          <w:rFonts w:eastAsia="Times New Roman"/>
        </w:rPr>
      </w:pPr>
      <w:r w:rsidRPr="00C17C40">
        <w:rPr>
          <w:rStyle w:val="apple-converted-space"/>
          <w:rFonts w:eastAsia="Times New Roman"/>
          <w:i/>
          <w:color w:val="181818"/>
          <w:shd w:val="clear" w:color="auto" w:fill="FFFFFF"/>
        </w:rPr>
        <w:t>-Lyn White</w:t>
      </w:r>
      <w:r w:rsidR="003A6F46" w:rsidRPr="00C17C40">
        <w:rPr>
          <w:rFonts w:eastAsia="Times New Roman"/>
          <w:color w:val="181818"/>
        </w:rPr>
        <w:br/>
      </w:r>
    </w:p>
    <w:p w:rsidR="0010770C" w:rsidRPr="00C17C40" w:rsidRDefault="003A6F46" w:rsidP="0010770C">
      <w:pPr>
        <w:contextualSpacing/>
        <w:rPr>
          <w:rFonts w:eastAsia="Times New Roman"/>
          <w:i/>
          <w:color w:val="181818"/>
          <w:shd w:val="clear" w:color="auto" w:fill="FFFFFF"/>
        </w:rPr>
      </w:pPr>
      <w:r w:rsidRPr="00C17C40">
        <w:rPr>
          <w:rFonts w:eastAsia="Times New Roman"/>
          <w:i/>
          <w:color w:val="181818"/>
          <w:shd w:val="clear" w:color="auto" w:fill="FFFFFF"/>
        </w:rPr>
        <w:t>Face the complexity involved in making ethical choices.</w:t>
      </w:r>
    </w:p>
    <w:p w:rsidR="0010770C" w:rsidRPr="00C17C40" w:rsidRDefault="0010770C" w:rsidP="0010770C">
      <w:pPr>
        <w:contextualSpacing/>
        <w:jc w:val="right"/>
        <w:rPr>
          <w:rFonts w:eastAsia="Times New Roman"/>
          <w:color w:val="181818"/>
        </w:rPr>
      </w:pPr>
      <w:r w:rsidRPr="00C17C40">
        <w:rPr>
          <w:rFonts w:eastAsia="Times New Roman"/>
          <w:color w:val="181818"/>
          <w:shd w:val="clear" w:color="auto" w:fill="FFFFFF"/>
        </w:rPr>
        <w:t>-</w:t>
      </w:r>
      <w:r w:rsidRPr="00C17C40">
        <w:rPr>
          <w:rFonts w:eastAsia="Times New Roman"/>
          <w:i/>
          <w:color w:val="181818"/>
          <w:shd w:val="clear" w:color="auto" w:fill="FFFFFF"/>
        </w:rPr>
        <w:t>Linda Fisher Thornton</w:t>
      </w:r>
    </w:p>
    <w:p w:rsidR="0010770C" w:rsidRPr="00C17C40" w:rsidRDefault="0010770C" w:rsidP="0010770C">
      <w:pPr>
        <w:jc w:val="right"/>
        <w:rPr>
          <w:rFonts w:eastAsia="Times New Roman"/>
          <w:color w:val="181818"/>
        </w:rPr>
      </w:pPr>
    </w:p>
    <w:p w:rsidR="0010770C" w:rsidRPr="00C17C40" w:rsidRDefault="0010770C" w:rsidP="0010770C">
      <w:pPr>
        <w:contextualSpacing/>
        <w:rPr>
          <w:rFonts w:eastAsia="Times New Roman"/>
          <w:i/>
          <w:color w:val="181818"/>
          <w:shd w:val="clear" w:color="auto" w:fill="FFFFFF"/>
        </w:rPr>
      </w:pPr>
      <w:r w:rsidRPr="00C17C40">
        <w:rPr>
          <w:rFonts w:eastAsia="Times New Roman"/>
          <w:i/>
          <w:color w:val="181818"/>
          <w:shd w:val="clear" w:color="auto" w:fill="FFFFFF"/>
        </w:rPr>
        <w:t>Educating the mind without educating the heart is no education at all.</w:t>
      </w:r>
    </w:p>
    <w:p w:rsidR="0010770C" w:rsidRPr="00C17C40" w:rsidRDefault="0010770C" w:rsidP="0010770C">
      <w:pPr>
        <w:contextualSpacing/>
        <w:jc w:val="right"/>
        <w:rPr>
          <w:rFonts w:eastAsia="Times New Roman"/>
        </w:rPr>
      </w:pPr>
      <w:r w:rsidRPr="00C17C40">
        <w:rPr>
          <w:rFonts w:eastAsia="Times New Roman"/>
          <w:color w:val="181818"/>
          <w:shd w:val="clear" w:color="auto" w:fill="FFFFFF"/>
        </w:rPr>
        <w:t>-Aristotle</w:t>
      </w:r>
      <w:r w:rsidRPr="00C17C40">
        <w:rPr>
          <w:rStyle w:val="apple-converted-space"/>
          <w:rFonts w:eastAsia="Times New Roman"/>
          <w:color w:val="181818"/>
          <w:shd w:val="clear" w:color="auto" w:fill="FFFFFF"/>
        </w:rPr>
        <w:t> </w:t>
      </w:r>
      <w:r w:rsidRPr="00C17C40">
        <w:rPr>
          <w:rFonts w:eastAsia="Times New Roman"/>
          <w:color w:val="181818"/>
        </w:rPr>
        <w:br/>
      </w:r>
    </w:p>
    <w:p w:rsidR="0010770C" w:rsidRPr="00C17C40" w:rsidRDefault="0010770C" w:rsidP="0010770C">
      <w:pPr>
        <w:contextualSpacing/>
        <w:rPr>
          <w:rFonts w:eastAsia="Times New Roman"/>
          <w:i/>
          <w:color w:val="181818"/>
          <w:shd w:val="clear" w:color="auto" w:fill="FFFFFF"/>
        </w:rPr>
      </w:pPr>
      <w:r w:rsidRPr="00C17C40">
        <w:rPr>
          <w:rFonts w:eastAsia="Times New Roman"/>
          <w:i/>
          <w:color w:val="181818"/>
          <w:shd w:val="clear" w:color="auto" w:fill="FFFFFF"/>
        </w:rPr>
        <w:t>Education without values, as useful as it is, seems rather to make man a more clever devil.</w:t>
      </w:r>
    </w:p>
    <w:p w:rsidR="0010770C" w:rsidRPr="00C17C40" w:rsidRDefault="0010770C" w:rsidP="0010770C">
      <w:pPr>
        <w:contextualSpacing/>
        <w:jc w:val="right"/>
        <w:rPr>
          <w:rFonts w:eastAsia="Times New Roman"/>
        </w:rPr>
      </w:pPr>
      <w:r w:rsidRPr="00C17C40">
        <w:rPr>
          <w:rFonts w:eastAsia="Times New Roman"/>
          <w:color w:val="181818"/>
          <w:shd w:val="clear" w:color="auto" w:fill="FFFFFF"/>
        </w:rPr>
        <w:t>-C.S. Lewis</w:t>
      </w:r>
      <w:r w:rsidRPr="00C17C40">
        <w:rPr>
          <w:rFonts w:eastAsia="Times New Roman"/>
          <w:color w:val="181818"/>
        </w:rPr>
        <w:t xml:space="preserve"> </w:t>
      </w:r>
    </w:p>
    <w:p w:rsidR="005225EC" w:rsidRDefault="005225EC">
      <w:pPr>
        <w:rPr>
          <w:rFonts w:ascii="Arial" w:hAnsi="Arial" w:cs="Arial"/>
          <w:b/>
          <w:sz w:val="28"/>
          <w:szCs w:val="28"/>
        </w:rPr>
      </w:pPr>
      <w:bookmarkStart w:id="16" w:name="_Toc313703888"/>
      <w:r>
        <w:rPr>
          <w:rFonts w:ascii="Arial" w:hAnsi="Arial" w:cs="Arial"/>
          <w:b/>
          <w:sz w:val="28"/>
          <w:szCs w:val="28"/>
        </w:rPr>
        <w:br w:type="page"/>
      </w:r>
    </w:p>
    <w:p w:rsidR="00C37B56" w:rsidRPr="00497DC8" w:rsidRDefault="007251E7" w:rsidP="00497DC8">
      <w:pPr>
        <w:contextualSpacing/>
        <w:jc w:val="center"/>
        <w:rPr>
          <w:rFonts w:ascii="Arial" w:hAnsi="Arial" w:cs="Arial"/>
          <w:b/>
          <w:sz w:val="28"/>
          <w:szCs w:val="28"/>
        </w:rPr>
      </w:pPr>
      <w:r w:rsidRPr="00497DC8">
        <w:rPr>
          <w:rFonts w:ascii="Arial" w:hAnsi="Arial" w:cs="Arial"/>
          <w:b/>
          <w:sz w:val="28"/>
          <w:szCs w:val="28"/>
        </w:rPr>
        <w:lastRenderedPageBreak/>
        <w:t>Important Dates</w:t>
      </w:r>
      <w:bookmarkEnd w:id="16"/>
    </w:p>
    <w:p w:rsidR="00497DC8" w:rsidRPr="00497DC8" w:rsidRDefault="00497DC8" w:rsidP="00497DC8">
      <w:pPr>
        <w:contextualSpacing/>
        <w:jc w:val="center"/>
        <w:rPr>
          <w:rFonts w:ascii="Arial" w:hAnsi="Arial" w:cs="Arial"/>
          <w:b/>
          <w:sz w:val="28"/>
          <w:szCs w:val="28"/>
        </w:rPr>
      </w:pPr>
    </w:p>
    <w:p w:rsidR="00453C06" w:rsidRDefault="00453C06" w:rsidP="00DE4D44">
      <w:pPr>
        <w:tabs>
          <w:tab w:val="left" w:pos="6300"/>
        </w:tabs>
        <w:rPr>
          <w:rFonts w:ascii="Arial" w:hAnsi="Arial" w:cs="Arial"/>
          <w:b/>
          <w:u w:val="single"/>
        </w:rPr>
      </w:pPr>
      <w:r>
        <w:rPr>
          <w:rFonts w:ascii="Arial" w:hAnsi="Arial" w:cs="Arial"/>
          <w:b/>
          <w:u w:val="single"/>
        </w:rPr>
        <w:t>ATTORNEY INTERVIEW</w:t>
      </w:r>
    </w:p>
    <w:p w:rsidR="00453C06" w:rsidRDefault="00453C06" w:rsidP="00DE4D44">
      <w:pPr>
        <w:tabs>
          <w:tab w:val="left" w:pos="6300"/>
        </w:tabs>
        <w:rPr>
          <w:rFonts w:ascii="Arial" w:hAnsi="Arial" w:cs="Arial"/>
          <w:b/>
          <w:u w:val="single"/>
        </w:rPr>
      </w:pPr>
    </w:p>
    <w:p w:rsidR="00453C06" w:rsidRDefault="00453C06" w:rsidP="00453C06">
      <w:pPr>
        <w:tabs>
          <w:tab w:val="left" w:pos="6300"/>
        </w:tabs>
        <w:rPr>
          <w:rFonts w:ascii="Arial" w:hAnsi="Arial" w:cs="Arial"/>
        </w:rPr>
      </w:pPr>
      <w:r>
        <w:rPr>
          <w:rFonts w:ascii="Arial" w:hAnsi="Arial" w:cs="Arial"/>
        </w:rPr>
        <w:t xml:space="preserve">Tentative Questions Due                         Monday, </w:t>
      </w:r>
      <w:r w:rsidR="006411F8">
        <w:rPr>
          <w:rFonts w:ascii="Arial" w:hAnsi="Arial" w:cs="Arial"/>
        </w:rPr>
        <w:t>September 1</w:t>
      </w:r>
      <w:r w:rsidR="005F7E92">
        <w:rPr>
          <w:rFonts w:ascii="Arial" w:hAnsi="Arial" w:cs="Arial"/>
        </w:rPr>
        <w:t>8</w:t>
      </w:r>
      <w:r>
        <w:rPr>
          <w:rFonts w:ascii="Arial" w:hAnsi="Arial" w:cs="Arial"/>
        </w:rPr>
        <w:t xml:space="preserve">, at 8:00 a.m. via TWEN </w:t>
      </w:r>
    </w:p>
    <w:p w:rsidR="00453C06" w:rsidRDefault="00453C06" w:rsidP="00453C06">
      <w:pPr>
        <w:tabs>
          <w:tab w:val="left" w:pos="6300"/>
        </w:tabs>
        <w:rPr>
          <w:rFonts w:ascii="Arial" w:hAnsi="Arial" w:cs="Arial"/>
        </w:rPr>
      </w:pPr>
      <w:r>
        <w:rPr>
          <w:rFonts w:ascii="Arial" w:hAnsi="Arial" w:cs="Arial"/>
        </w:rPr>
        <w:tab/>
      </w:r>
      <w:r>
        <w:rPr>
          <w:rFonts w:ascii="Arial" w:hAnsi="Arial" w:cs="Arial"/>
        </w:rPr>
        <w:tab/>
        <w:t>and hard copy in class</w:t>
      </w:r>
    </w:p>
    <w:p w:rsidR="00453C06" w:rsidRDefault="00453C06" w:rsidP="00453C06">
      <w:pPr>
        <w:tabs>
          <w:tab w:val="left" w:pos="6300"/>
        </w:tabs>
        <w:rPr>
          <w:rFonts w:ascii="Arial" w:hAnsi="Arial" w:cs="Arial"/>
        </w:rPr>
      </w:pPr>
      <w:r>
        <w:rPr>
          <w:rFonts w:ascii="Arial" w:hAnsi="Arial" w:cs="Arial"/>
        </w:rPr>
        <w:t xml:space="preserve">Attorney Interview Summary Due            Monday, </w:t>
      </w:r>
      <w:r w:rsidR="006411F8">
        <w:rPr>
          <w:rFonts w:ascii="Arial" w:hAnsi="Arial" w:cs="Arial"/>
        </w:rPr>
        <w:t xml:space="preserve">November </w:t>
      </w:r>
      <w:r w:rsidR="005F7E92">
        <w:rPr>
          <w:rFonts w:ascii="Arial" w:hAnsi="Arial" w:cs="Arial"/>
        </w:rPr>
        <w:t>13</w:t>
      </w:r>
      <w:r>
        <w:rPr>
          <w:rFonts w:ascii="Arial" w:hAnsi="Arial" w:cs="Arial"/>
        </w:rPr>
        <w:t xml:space="preserve">, at 8:00 a.m. via TWEN </w:t>
      </w:r>
    </w:p>
    <w:p w:rsidR="00453C06" w:rsidRDefault="00453C06" w:rsidP="00DE4D44">
      <w:pPr>
        <w:tabs>
          <w:tab w:val="left" w:pos="6300"/>
        </w:tabs>
        <w:rPr>
          <w:rFonts w:ascii="Arial" w:hAnsi="Arial" w:cs="Arial"/>
        </w:rPr>
      </w:pPr>
      <w:r>
        <w:rPr>
          <w:rFonts w:ascii="Arial" w:hAnsi="Arial" w:cs="Arial"/>
        </w:rPr>
        <w:tab/>
      </w:r>
      <w:r>
        <w:rPr>
          <w:rFonts w:ascii="Arial" w:hAnsi="Arial" w:cs="Arial"/>
        </w:rPr>
        <w:tab/>
        <w:t>and hard copy in class</w:t>
      </w:r>
    </w:p>
    <w:p w:rsidR="00453C06" w:rsidRDefault="00453C06" w:rsidP="00DE4D44">
      <w:pPr>
        <w:tabs>
          <w:tab w:val="left" w:pos="6300"/>
        </w:tabs>
        <w:rPr>
          <w:rFonts w:ascii="Arial" w:hAnsi="Arial" w:cs="Arial"/>
        </w:rPr>
      </w:pPr>
    </w:p>
    <w:p w:rsidR="00453C06" w:rsidRDefault="00453C06" w:rsidP="00DE4D44">
      <w:pPr>
        <w:tabs>
          <w:tab w:val="left" w:pos="6300"/>
        </w:tabs>
        <w:rPr>
          <w:rFonts w:ascii="Arial" w:hAnsi="Arial" w:cs="Arial"/>
          <w:b/>
          <w:u w:val="single"/>
        </w:rPr>
      </w:pPr>
      <w:r>
        <w:rPr>
          <w:rFonts w:ascii="Arial" w:hAnsi="Arial" w:cs="Arial"/>
          <w:b/>
          <w:u w:val="single"/>
        </w:rPr>
        <w:t>CURRENT EVENT SUMMARY DUE</w:t>
      </w:r>
    </w:p>
    <w:p w:rsidR="00453C06" w:rsidRDefault="00453C06" w:rsidP="00DE4D44">
      <w:pPr>
        <w:tabs>
          <w:tab w:val="left" w:pos="6300"/>
        </w:tabs>
        <w:rPr>
          <w:rFonts w:ascii="Arial" w:hAnsi="Arial" w:cs="Arial"/>
          <w:b/>
          <w:u w:val="single"/>
        </w:rPr>
      </w:pPr>
    </w:p>
    <w:p w:rsidR="00453C06" w:rsidRPr="00453C06" w:rsidRDefault="00D62C4F" w:rsidP="00DE4D44">
      <w:pPr>
        <w:tabs>
          <w:tab w:val="left" w:pos="6300"/>
        </w:tabs>
        <w:rPr>
          <w:rFonts w:ascii="Arial" w:hAnsi="Arial" w:cs="Arial"/>
        </w:rPr>
      </w:pPr>
      <w:r>
        <w:rPr>
          <w:rFonts w:ascii="Arial" w:hAnsi="Arial" w:cs="Arial"/>
        </w:rPr>
        <w:t xml:space="preserve">Wednesday, November </w:t>
      </w:r>
      <w:r w:rsidR="005F7E92">
        <w:rPr>
          <w:rFonts w:ascii="Arial" w:hAnsi="Arial" w:cs="Arial"/>
        </w:rPr>
        <w:t>15</w:t>
      </w:r>
      <w:r w:rsidR="00497DC8">
        <w:rPr>
          <w:rFonts w:ascii="Arial" w:hAnsi="Arial" w:cs="Arial"/>
        </w:rPr>
        <w:t>, 201</w:t>
      </w:r>
      <w:r w:rsidR="005F7E92">
        <w:rPr>
          <w:rFonts w:ascii="Arial" w:hAnsi="Arial" w:cs="Arial"/>
        </w:rPr>
        <w:t>7</w:t>
      </w:r>
      <w:r w:rsidR="00497DC8">
        <w:rPr>
          <w:rFonts w:ascii="Arial" w:hAnsi="Arial" w:cs="Arial"/>
        </w:rPr>
        <w:t xml:space="preserve">              </w:t>
      </w:r>
      <w:r w:rsidR="00453C06">
        <w:rPr>
          <w:rFonts w:ascii="Arial" w:hAnsi="Arial" w:cs="Arial"/>
        </w:rPr>
        <w:t>8:00 a.m. via TWEN and hard copy in class</w:t>
      </w:r>
    </w:p>
    <w:p w:rsidR="00453C06" w:rsidRDefault="00453C06" w:rsidP="00DE4D44">
      <w:pPr>
        <w:tabs>
          <w:tab w:val="left" w:pos="6300"/>
        </w:tabs>
        <w:rPr>
          <w:rFonts w:ascii="Arial" w:hAnsi="Arial" w:cs="Arial"/>
          <w:b/>
          <w:u w:val="single"/>
        </w:rPr>
      </w:pPr>
    </w:p>
    <w:p w:rsidR="005225EC" w:rsidRDefault="005225EC" w:rsidP="00DE4D44">
      <w:pPr>
        <w:tabs>
          <w:tab w:val="left" w:pos="6300"/>
        </w:tabs>
        <w:rPr>
          <w:rFonts w:ascii="Arial" w:hAnsi="Arial" w:cs="Arial"/>
          <w:b/>
          <w:u w:val="single"/>
        </w:rPr>
      </w:pPr>
      <w:r>
        <w:rPr>
          <w:rFonts w:ascii="Arial" w:hAnsi="Arial" w:cs="Arial"/>
          <w:b/>
          <w:u w:val="single"/>
        </w:rPr>
        <w:t>BONUS EXERCISE</w:t>
      </w:r>
      <w:r w:rsidR="00E22DE6">
        <w:rPr>
          <w:rFonts w:ascii="Arial" w:hAnsi="Arial" w:cs="Arial"/>
          <w:b/>
          <w:u w:val="single"/>
        </w:rPr>
        <w:t xml:space="preserve"> DUE</w:t>
      </w:r>
    </w:p>
    <w:p w:rsidR="005225EC" w:rsidRDefault="005225EC" w:rsidP="00DE4D44">
      <w:pPr>
        <w:tabs>
          <w:tab w:val="left" w:pos="6300"/>
        </w:tabs>
        <w:rPr>
          <w:rFonts w:ascii="Arial" w:hAnsi="Arial" w:cs="Arial"/>
          <w:b/>
          <w:u w:val="single"/>
        </w:rPr>
      </w:pPr>
    </w:p>
    <w:p w:rsidR="005225EC" w:rsidRPr="005225EC" w:rsidRDefault="005225EC" w:rsidP="005225EC">
      <w:pPr>
        <w:tabs>
          <w:tab w:val="left" w:pos="4320"/>
          <w:tab w:val="left" w:pos="6300"/>
        </w:tabs>
        <w:rPr>
          <w:rFonts w:ascii="Arial" w:hAnsi="Arial" w:cs="Arial"/>
        </w:rPr>
      </w:pPr>
      <w:r>
        <w:rPr>
          <w:rFonts w:ascii="Arial" w:hAnsi="Arial" w:cs="Arial"/>
        </w:rPr>
        <w:t xml:space="preserve">Monday, October </w:t>
      </w:r>
      <w:r w:rsidR="005F7E92">
        <w:rPr>
          <w:rFonts w:ascii="Arial" w:hAnsi="Arial" w:cs="Arial"/>
        </w:rPr>
        <w:t>9</w:t>
      </w:r>
      <w:r>
        <w:rPr>
          <w:rFonts w:ascii="Arial" w:hAnsi="Arial" w:cs="Arial"/>
        </w:rPr>
        <w:t>, 201</w:t>
      </w:r>
      <w:r w:rsidR="005F7E92">
        <w:rPr>
          <w:rFonts w:ascii="Arial" w:hAnsi="Arial" w:cs="Arial"/>
        </w:rPr>
        <w:t>7</w:t>
      </w:r>
      <w:r>
        <w:rPr>
          <w:rFonts w:ascii="Arial" w:hAnsi="Arial" w:cs="Arial"/>
        </w:rPr>
        <w:tab/>
        <w:t>8:00 a.m. via TWEN and hard copy in class</w:t>
      </w:r>
    </w:p>
    <w:p w:rsidR="005225EC" w:rsidRDefault="005225EC" w:rsidP="00DE4D44">
      <w:pPr>
        <w:tabs>
          <w:tab w:val="left" w:pos="6300"/>
        </w:tabs>
        <w:rPr>
          <w:rFonts w:ascii="Arial" w:hAnsi="Arial" w:cs="Arial"/>
          <w:b/>
          <w:u w:val="single"/>
        </w:rPr>
      </w:pPr>
    </w:p>
    <w:p w:rsidR="00AB00D2" w:rsidRDefault="00AB00D2" w:rsidP="00DE4D44">
      <w:pPr>
        <w:tabs>
          <w:tab w:val="left" w:pos="6300"/>
        </w:tabs>
        <w:rPr>
          <w:rFonts w:ascii="Arial" w:hAnsi="Arial" w:cs="Arial"/>
          <w:b/>
          <w:u w:val="single"/>
        </w:rPr>
      </w:pPr>
      <w:r>
        <w:rPr>
          <w:rFonts w:ascii="Arial" w:hAnsi="Arial" w:cs="Arial"/>
          <w:b/>
          <w:u w:val="single"/>
        </w:rPr>
        <w:t>MIDTERM EXAM</w:t>
      </w:r>
    </w:p>
    <w:p w:rsidR="00AB00D2" w:rsidRDefault="00AB00D2" w:rsidP="00DE4D44">
      <w:pPr>
        <w:tabs>
          <w:tab w:val="left" w:pos="6300"/>
        </w:tabs>
        <w:rPr>
          <w:rFonts w:ascii="Arial" w:hAnsi="Arial" w:cs="Arial"/>
          <w:b/>
          <w:u w:val="single"/>
        </w:rPr>
      </w:pPr>
    </w:p>
    <w:p w:rsidR="00AB00D2" w:rsidRPr="00AB00D2" w:rsidRDefault="00497DC8" w:rsidP="008A2D47">
      <w:pPr>
        <w:rPr>
          <w:rFonts w:ascii="Arial" w:hAnsi="Arial" w:cs="Arial"/>
        </w:rPr>
      </w:pPr>
      <w:r>
        <w:rPr>
          <w:rFonts w:ascii="Arial" w:hAnsi="Arial" w:cs="Arial"/>
        </w:rPr>
        <w:t>Mon</w:t>
      </w:r>
      <w:r w:rsidR="00AB00D2">
        <w:rPr>
          <w:rFonts w:ascii="Arial" w:hAnsi="Arial" w:cs="Arial"/>
        </w:rPr>
        <w:t xml:space="preserve">day, </w:t>
      </w:r>
      <w:r w:rsidR="00DE5F0A">
        <w:rPr>
          <w:rFonts w:ascii="Arial" w:hAnsi="Arial" w:cs="Arial"/>
        </w:rPr>
        <w:t>October 1</w:t>
      </w:r>
      <w:r w:rsidR="005F7E92">
        <w:rPr>
          <w:rFonts w:ascii="Arial" w:hAnsi="Arial" w:cs="Arial"/>
        </w:rPr>
        <w:t>6</w:t>
      </w:r>
      <w:r w:rsidR="008A2D47">
        <w:rPr>
          <w:rFonts w:ascii="Arial" w:hAnsi="Arial" w:cs="Arial"/>
        </w:rPr>
        <w:t>, 201</w:t>
      </w:r>
      <w:r w:rsidR="005F7E92">
        <w:rPr>
          <w:rFonts w:ascii="Arial" w:hAnsi="Arial" w:cs="Arial"/>
        </w:rPr>
        <w:t>7</w:t>
      </w:r>
      <w:r w:rsidR="008A2D47">
        <w:rPr>
          <w:rFonts w:ascii="Arial" w:hAnsi="Arial" w:cs="Arial"/>
        </w:rPr>
        <w:tab/>
      </w:r>
      <w:r>
        <w:rPr>
          <w:rFonts w:ascii="Arial" w:hAnsi="Arial" w:cs="Arial"/>
        </w:rPr>
        <w:tab/>
      </w:r>
      <w:r w:rsidR="008A2D47">
        <w:rPr>
          <w:rFonts w:ascii="Arial" w:hAnsi="Arial" w:cs="Arial"/>
        </w:rPr>
        <w:tab/>
      </w:r>
      <w:r w:rsidR="005F7E92">
        <w:rPr>
          <w:rFonts w:ascii="Arial" w:hAnsi="Arial" w:cs="Arial"/>
        </w:rPr>
        <w:t>5</w:t>
      </w:r>
      <w:r w:rsidR="00B11D9E">
        <w:rPr>
          <w:rFonts w:ascii="Arial" w:hAnsi="Arial" w:cs="Arial"/>
        </w:rPr>
        <w:t xml:space="preserve">:00 </w:t>
      </w:r>
      <w:r w:rsidR="005F7E92">
        <w:rPr>
          <w:rFonts w:ascii="Arial" w:hAnsi="Arial" w:cs="Arial"/>
        </w:rPr>
        <w:t>p</w:t>
      </w:r>
      <w:r w:rsidR="00B11D9E">
        <w:rPr>
          <w:rFonts w:ascii="Arial" w:hAnsi="Arial" w:cs="Arial"/>
        </w:rPr>
        <w:t>.m.</w:t>
      </w:r>
      <w:r w:rsidR="00B11D9E">
        <w:rPr>
          <w:rFonts w:ascii="Arial" w:hAnsi="Arial" w:cs="Arial"/>
        </w:rPr>
        <w:tab/>
      </w:r>
      <w:r w:rsidR="00B11D9E">
        <w:rPr>
          <w:rFonts w:ascii="Arial" w:hAnsi="Arial" w:cs="Arial"/>
        </w:rPr>
        <w:tab/>
      </w:r>
      <w:r w:rsidR="00B11D9E">
        <w:rPr>
          <w:rFonts w:ascii="Arial" w:hAnsi="Arial" w:cs="Arial"/>
        </w:rPr>
        <w:tab/>
      </w:r>
      <w:r w:rsidR="00B11D9E">
        <w:rPr>
          <w:rFonts w:ascii="Arial" w:hAnsi="Arial" w:cs="Arial"/>
        </w:rPr>
        <w:tab/>
        <w:t>Room 2</w:t>
      </w:r>
      <w:r w:rsidR="005F7E92">
        <w:rPr>
          <w:rFonts w:ascii="Arial" w:hAnsi="Arial" w:cs="Arial"/>
        </w:rPr>
        <w:t>11</w:t>
      </w:r>
    </w:p>
    <w:p w:rsidR="00AB00D2" w:rsidRDefault="00AB00D2" w:rsidP="00DE4D44">
      <w:pPr>
        <w:tabs>
          <w:tab w:val="left" w:pos="6300"/>
        </w:tabs>
        <w:rPr>
          <w:rFonts w:ascii="Arial" w:hAnsi="Arial" w:cs="Arial"/>
          <w:b/>
          <w:u w:val="single"/>
        </w:rPr>
      </w:pPr>
    </w:p>
    <w:p w:rsidR="00DE4D44" w:rsidRDefault="00DE4D44" w:rsidP="00DE4D44">
      <w:pPr>
        <w:tabs>
          <w:tab w:val="left" w:pos="6300"/>
        </w:tabs>
        <w:rPr>
          <w:rFonts w:ascii="Arial" w:hAnsi="Arial" w:cs="Arial"/>
          <w:b/>
          <w:u w:val="single"/>
        </w:rPr>
      </w:pPr>
      <w:r w:rsidRPr="00B358A2">
        <w:rPr>
          <w:rFonts w:ascii="Arial" w:hAnsi="Arial" w:cs="Arial"/>
          <w:b/>
          <w:u w:val="single"/>
        </w:rPr>
        <w:t>FINAL EXAM</w:t>
      </w:r>
    </w:p>
    <w:p w:rsidR="00DE4D44" w:rsidRPr="00B358A2" w:rsidRDefault="00DE4D44" w:rsidP="00DE4D44">
      <w:pPr>
        <w:tabs>
          <w:tab w:val="left" w:pos="6300"/>
        </w:tabs>
        <w:rPr>
          <w:rFonts w:ascii="Arial" w:hAnsi="Arial" w:cs="Arial"/>
          <w:b/>
          <w:u w:val="single"/>
        </w:rPr>
      </w:pPr>
    </w:p>
    <w:p w:rsidR="00DE4D44" w:rsidRDefault="008217D6" w:rsidP="00DE4D44">
      <w:pPr>
        <w:rPr>
          <w:rFonts w:ascii="Arial" w:hAnsi="Arial" w:cs="Arial"/>
        </w:rPr>
      </w:pPr>
      <w:r>
        <w:rPr>
          <w:rFonts w:ascii="Arial" w:hAnsi="Arial" w:cs="Arial"/>
        </w:rPr>
        <w:t>TBA</w:t>
      </w:r>
      <w:r w:rsidR="00087461">
        <w:rPr>
          <w:rFonts w:ascii="Arial" w:hAnsi="Arial" w:cs="Arial"/>
        </w:rPr>
        <w:t xml:space="preserve"> (will be updated once the schedule is posted online)</w:t>
      </w:r>
    </w:p>
    <w:p w:rsidR="00DE4D44" w:rsidRDefault="00DE4D44" w:rsidP="00DE4D44">
      <w:pPr>
        <w:rPr>
          <w:rFonts w:ascii="Arial" w:hAnsi="Arial" w:cs="Arial"/>
        </w:rPr>
      </w:pPr>
    </w:p>
    <w:p w:rsidR="00DE4D44" w:rsidRDefault="005F7E92" w:rsidP="00DE4D44">
      <w:pPr>
        <w:rPr>
          <w:rFonts w:ascii="Arial" w:hAnsi="Arial" w:cs="Arial"/>
          <w:b/>
          <w:u w:val="single"/>
        </w:rPr>
      </w:pPr>
      <w:r>
        <w:rPr>
          <w:rFonts w:ascii="Arial" w:hAnsi="Arial" w:cs="Arial"/>
          <w:b/>
          <w:u w:val="single"/>
        </w:rPr>
        <w:t xml:space="preserve">2017 </w:t>
      </w:r>
      <w:r w:rsidR="00DE4D44" w:rsidRPr="00B358A2">
        <w:rPr>
          <w:rFonts w:ascii="Arial" w:hAnsi="Arial" w:cs="Arial"/>
          <w:b/>
          <w:u w:val="single"/>
        </w:rPr>
        <w:t xml:space="preserve">MPRE EXAM </w:t>
      </w:r>
    </w:p>
    <w:p w:rsidR="00DE4D44" w:rsidRDefault="00DE4D44" w:rsidP="00DE4D44">
      <w:pPr>
        <w:rPr>
          <w:rFonts w:ascii="Arial" w:hAnsi="Arial" w:cs="Arial"/>
        </w:rPr>
      </w:pPr>
    </w:p>
    <w:tbl>
      <w:tblPr>
        <w:tblW w:w="9750" w:type="dxa"/>
        <w:tblBorders>
          <w:top w:val="nil"/>
          <w:left w:val="nil"/>
          <w:right w:val="nil"/>
        </w:tblBorders>
        <w:tblLook w:val="0000" w:firstRow="0" w:lastRow="0" w:firstColumn="0" w:lastColumn="0" w:noHBand="0" w:noVBand="0"/>
      </w:tblPr>
      <w:tblGrid>
        <w:gridCol w:w="2476"/>
        <w:gridCol w:w="2672"/>
        <w:gridCol w:w="4602"/>
      </w:tblGrid>
      <w:tr w:rsidR="00DE4D44" w:rsidRPr="00B358A2" w:rsidTr="00F12CE7">
        <w:tc>
          <w:tcPr>
            <w:tcW w:w="0" w:type="auto"/>
            <w:tcBorders>
              <w:top w:val="single" w:sz="8" w:space="0" w:color="C1C1C1"/>
              <w:left w:val="single" w:sz="8" w:space="0" w:color="C1C1C1"/>
              <w:bottom w:val="single" w:sz="8" w:space="0" w:color="C1C1C1"/>
              <w:right w:val="single" w:sz="8" w:space="0" w:color="C1C1C1"/>
            </w:tcBorders>
            <w:shd w:val="clear" w:color="auto" w:fill="F5F5F5"/>
            <w:tcMar>
              <w:top w:w="300" w:type="nil"/>
              <w:left w:w="300" w:type="nil"/>
              <w:bottom w:w="300" w:type="nil"/>
              <w:right w:w="200" w:type="nil"/>
            </w:tcMar>
          </w:tcPr>
          <w:p w:rsidR="00DE4D44" w:rsidRPr="00B358A2" w:rsidRDefault="00DE4D44" w:rsidP="00E52170">
            <w:pPr>
              <w:widowControl w:val="0"/>
              <w:autoSpaceDE w:val="0"/>
              <w:autoSpaceDN w:val="0"/>
              <w:adjustRightInd w:val="0"/>
              <w:rPr>
                <w:rFonts w:ascii="Roboto-Light" w:hAnsi="Roboto-Light" w:cs="Roboto-Light"/>
                <w:color w:val="0D4292"/>
                <w:sz w:val="32"/>
                <w:szCs w:val="32"/>
              </w:rPr>
            </w:pPr>
            <w:r w:rsidRPr="00B358A2">
              <w:rPr>
                <w:rFonts w:ascii="Roboto-Light" w:hAnsi="Roboto-Light" w:cs="Roboto-Light"/>
                <w:color w:val="0D4292"/>
                <w:sz w:val="32"/>
                <w:szCs w:val="32"/>
              </w:rPr>
              <w:t>Test Date</w:t>
            </w:r>
          </w:p>
        </w:tc>
        <w:tc>
          <w:tcPr>
            <w:tcW w:w="2672" w:type="dxa"/>
            <w:tcBorders>
              <w:top w:val="single" w:sz="8" w:space="0" w:color="C1C1C1"/>
              <w:left w:val="single" w:sz="8" w:space="0" w:color="C1C1C1"/>
              <w:bottom w:val="single" w:sz="8" w:space="0" w:color="C1C1C1"/>
              <w:right w:val="single" w:sz="8" w:space="0" w:color="C1C1C1"/>
            </w:tcBorders>
            <w:shd w:val="clear" w:color="auto" w:fill="F5F5F5"/>
            <w:tcMar>
              <w:top w:w="300" w:type="nil"/>
              <w:left w:w="300" w:type="nil"/>
              <w:bottom w:w="300" w:type="nil"/>
              <w:right w:w="200" w:type="nil"/>
            </w:tcMar>
          </w:tcPr>
          <w:p w:rsidR="00DE4D44" w:rsidRPr="00B358A2" w:rsidRDefault="00DE4D44" w:rsidP="00E52170">
            <w:pPr>
              <w:widowControl w:val="0"/>
              <w:autoSpaceDE w:val="0"/>
              <w:autoSpaceDN w:val="0"/>
              <w:adjustRightInd w:val="0"/>
              <w:rPr>
                <w:rFonts w:ascii="Roboto-Light" w:hAnsi="Roboto-Light" w:cs="Roboto-Light"/>
                <w:color w:val="0D4292"/>
                <w:sz w:val="32"/>
                <w:szCs w:val="32"/>
              </w:rPr>
            </w:pPr>
            <w:r w:rsidRPr="00B358A2">
              <w:rPr>
                <w:rFonts w:ascii="Roboto-Light" w:hAnsi="Roboto-Light" w:cs="Roboto-Light"/>
                <w:color w:val="0D4292"/>
                <w:sz w:val="32"/>
                <w:szCs w:val="32"/>
              </w:rPr>
              <w:t>Regular Registration Deadline</w:t>
            </w:r>
          </w:p>
          <w:p w:rsidR="00DE4D44" w:rsidRPr="00B358A2" w:rsidRDefault="00DE4D44" w:rsidP="00E52170">
            <w:pPr>
              <w:widowControl w:val="0"/>
              <w:autoSpaceDE w:val="0"/>
              <w:autoSpaceDN w:val="0"/>
              <w:adjustRightInd w:val="0"/>
              <w:rPr>
                <w:rFonts w:ascii="Roboto-Light" w:hAnsi="Roboto-Light" w:cs="Roboto-Light"/>
                <w:color w:val="0D4292"/>
                <w:sz w:val="32"/>
                <w:szCs w:val="32"/>
              </w:rPr>
            </w:pPr>
            <w:r w:rsidRPr="00B358A2">
              <w:rPr>
                <w:rFonts w:ascii="Roboto-Light" w:hAnsi="Roboto-Light" w:cs="Roboto-Light"/>
                <w:color w:val="0D4292"/>
                <w:sz w:val="32"/>
                <w:szCs w:val="32"/>
              </w:rPr>
              <w:t>Fee: $</w:t>
            </w:r>
            <w:r w:rsidR="005F7E92">
              <w:rPr>
                <w:rFonts w:ascii="Roboto-Light" w:hAnsi="Roboto-Light" w:cs="Roboto-Light"/>
                <w:color w:val="0D4292"/>
                <w:sz w:val="32"/>
                <w:szCs w:val="32"/>
              </w:rPr>
              <w:t>95</w:t>
            </w:r>
          </w:p>
        </w:tc>
        <w:tc>
          <w:tcPr>
            <w:tcW w:w="0" w:type="auto"/>
            <w:tcBorders>
              <w:top w:val="single" w:sz="8" w:space="0" w:color="C1C1C1"/>
              <w:left w:val="single" w:sz="8" w:space="0" w:color="C1C1C1"/>
              <w:bottom w:val="single" w:sz="8" w:space="0" w:color="C1C1C1"/>
              <w:right w:val="single" w:sz="8" w:space="0" w:color="C1C1C1"/>
            </w:tcBorders>
            <w:shd w:val="clear" w:color="auto" w:fill="F5F5F5"/>
            <w:tcMar>
              <w:top w:w="300" w:type="nil"/>
              <w:left w:w="300" w:type="nil"/>
              <w:bottom w:w="300" w:type="nil"/>
              <w:right w:w="200" w:type="nil"/>
            </w:tcMar>
          </w:tcPr>
          <w:p w:rsidR="00DE4D44" w:rsidRPr="00B358A2" w:rsidRDefault="00DE4D44" w:rsidP="00F12CE7">
            <w:pPr>
              <w:widowControl w:val="0"/>
              <w:autoSpaceDE w:val="0"/>
              <w:autoSpaceDN w:val="0"/>
              <w:adjustRightInd w:val="0"/>
              <w:ind w:right="1350"/>
              <w:rPr>
                <w:rFonts w:ascii="Roboto-Light" w:hAnsi="Roboto-Light" w:cs="Roboto-Light"/>
                <w:color w:val="0D4292"/>
                <w:sz w:val="32"/>
                <w:szCs w:val="32"/>
              </w:rPr>
            </w:pPr>
            <w:r w:rsidRPr="00B358A2">
              <w:rPr>
                <w:rFonts w:ascii="Roboto-Light" w:hAnsi="Roboto-Light" w:cs="Roboto-Light"/>
                <w:color w:val="0D4292"/>
                <w:sz w:val="32"/>
                <w:szCs w:val="32"/>
              </w:rPr>
              <w:t>Late Registration Deadline</w:t>
            </w:r>
          </w:p>
          <w:p w:rsidR="00DE4D44" w:rsidRPr="00B358A2" w:rsidRDefault="00DE4D44" w:rsidP="00E52170">
            <w:pPr>
              <w:widowControl w:val="0"/>
              <w:autoSpaceDE w:val="0"/>
              <w:autoSpaceDN w:val="0"/>
              <w:adjustRightInd w:val="0"/>
              <w:rPr>
                <w:rFonts w:ascii="Roboto-Light" w:hAnsi="Roboto-Light" w:cs="Roboto-Light"/>
                <w:color w:val="0D4292"/>
                <w:sz w:val="32"/>
                <w:szCs w:val="32"/>
              </w:rPr>
            </w:pPr>
            <w:r w:rsidRPr="00B358A2">
              <w:rPr>
                <w:rFonts w:ascii="Roboto-Light" w:hAnsi="Roboto-Light" w:cs="Roboto-Light"/>
                <w:color w:val="0D4292"/>
                <w:sz w:val="32"/>
                <w:szCs w:val="32"/>
              </w:rPr>
              <w:t>Fee: $</w:t>
            </w:r>
            <w:r w:rsidR="005F7E92">
              <w:rPr>
                <w:rFonts w:ascii="Roboto-Light" w:hAnsi="Roboto-Light" w:cs="Roboto-Light"/>
                <w:color w:val="0D4292"/>
                <w:sz w:val="32"/>
                <w:szCs w:val="32"/>
              </w:rPr>
              <w:t>190</w:t>
            </w:r>
          </w:p>
        </w:tc>
      </w:tr>
      <w:tr w:rsidR="00F12CE7" w:rsidRPr="00B358A2" w:rsidTr="00F12CE7">
        <w:tblPrEx>
          <w:tblBorders>
            <w:top w:val="none" w:sz="0" w:space="0" w:color="auto"/>
          </w:tblBorders>
        </w:tblPrEx>
        <w:tc>
          <w:tcPr>
            <w:tcW w:w="0" w:type="auto"/>
            <w:tcBorders>
              <w:top w:val="single" w:sz="8" w:space="0" w:color="C1C1C1"/>
              <w:left w:val="single" w:sz="8" w:space="0" w:color="C1C1C1"/>
              <w:bottom w:val="single" w:sz="8" w:space="0" w:color="C1C1C1"/>
              <w:right w:val="single" w:sz="8" w:space="0" w:color="C1C1C1"/>
            </w:tcBorders>
            <w:shd w:val="clear" w:color="auto" w:fill="F7F7F7"/>
            <w:tcMar>
              <w:top w:w="300" w:type="nil"/>
              <w:left w:w="300" w:type="nil"/>
              <w:bottom w:w="300" w:type="nil"/>
              <w:right w:w="200" w:type="nil"/>
            </w:tcMar>
          </w:tcPr>
          <w:p w:rsidR="00F12CE7" w:rsidRPr="00B358A2" w:rsidRDefault="00F12CE7" w:rsidP="00E52170">
            <w:pPr>
              <w:widowControl w:val="0"/>
              <w:autoSpaceDE w:val="0"/>
              <w:autoSpaceDN w:val="0"/>
              <w:adjustRightInd w:val="0"/>
              <w:rPr>
                <w:rFonts w:ascii="RobotoCondensed-Light" w:hAnsi="RobotoCondensed-Light" w:cs="RobotoCondensed-Light"/>
                <w:sz w:val="28"/>
                <w:szCs w:val="28"/>
              </w:rPr>
            </w:pPr>
            <w:r w:rsidRPr="00B358A2">
              <w:rPr>
                <w:rFonts w:ascii="RobotoCondensed-Light" w:hAnsi="RobotoCondensed-Light" w:cs="RobotoCondensed-Light"/>
                <w:color w:val="1A1A1A"/>
                <w:sz w:val="28"/>
                <w:szCs w:val="28"/>
              </w:rPr>
              <w:t xml:space="preserve">Sat., November </w:t>
            </w:r>
            <w:r w:rsidR="005F7E92">
              <w:rPr>
                <w:rFonts w:ascii="RobotoCondensed-Light" w:hAnsi="RobotoCondensed-Light" w:cs="RobotoCondensed-Light"/>
                <w:color w:val="1A1A1A"/>
                <w:sz w:val="28"/>
                <w:szCs w:val="28"/>
              </w:rPr>
              <w:t>4</w:t>
            </w:r>
            <w:r w:rsidRPr="00B358A2">
              <w:rPr>
                <w:rFonts w:ascii="RobotoCondensed-Light" w:hAnsi="RobotoCondensed-Light" w:cs="RobotoCondensed-Light"/>
                <w:color w:val="1A1A1A"/>
                <w:sz w:val="28"/>
                <w:szCs w:val="28"/>
              </w:rPr>
              <w:t>, 201</w:t>
            </w:r>
            <w:r w:rsidR="005F7E92">
              <w:rPr>
                <w:rFonts w:ascii="RobotoCondensed-Light" w:hAnsi="RobotoCondensed-Light" w:cs="RobotoCondensed-Light"/>
                <w:color w:val="1A1A1A"/>
                <w:sz w:val="28"/>
                <w:szCs w:val="28"/>
              </w:rPr>
              <w:t>7</w:t>
            </w:r>
          </w:p>
        </w:tc>
        <w:tc>
          <w:tcPr>
            <w:tcW w:w="2672" w:type="dxa"/>
            <w:tcBorders>
              <w:top w:val="single" w:sz="8" w:space="0" w:color="C1C1C1"/>
              <w:left w:val="single" w:sz="8" w:space="0" w:color="C1C1C1"/>
              <w:bottom w:val="single" w:sz="8" w:space="0" w:color="C1C1C1"/>
              <w:right w:val="single" w:sz="8" w:space="0" w:color="C1C1C1"/>
            </w:tcBorders>
            <w:shd w:val="clear" w:color="auto" w:fill="F7F7F7"/>
            <w:tcMar>
              <w:top w:w="300" w:type="nil"/>
              <w:left w:w="300" w:type="nil"/>
              <w:bottom w:w="300" w:type="nil"/>
              <w:right w:w="200" w:type="nil"/>
            </w:tcMar>
          </w:tcPr>
          <w:p w:rsidR="00F12CE7" w:rsidRPr="00B358A2" w:rsidRDefault="00F12CE7" w:rsidP="00E52170">
            <w:pPr>
              <w:widowControl w:val="0"/>
              <w:autoSpaceDE w:val="0"/>
              <w:autoSpaceDN w:val="0"/>
              <w:adjustRightInd w:val="0"/>
              <w:rPr>
                <w:rFonts w:ascii="RobotoCondensed-Light" w:hAnsi="RobotoCondensed-Light" w:cs="RobotoCondensed-Light"/>
                <w:sz w:val="28"/>
                <w:szCs w:val="28"/>
              </w:rPr>
            </w:pPr>
            <w:r w:rsidRPr="00B358A2">
              <w:rPr>
                <w:rFonts w:ascii="RobotoCondensed-Light" w:hAnsi="RobotoCondensed-Light" w:cs="RobotoCondensed-Light"/>
                <w:color w:val="1A1A1A"/>
                <w:sz w:val="28"/>
                <w:szCs w:val="28"/>
              </w:rPr>
              <w:t>September 1</w:t>
            </w:r>
            <w:r w:rsidR="005F7E92">
              <w:rPr>
                <w:rFonts w:ascii="RobotoCondensed-Light" w:hAnsi="RobotoCondensed-Light" w:cs="RobotoCondensed-Light"/>
                <w:color w:val="1A1A1A"/>
                <w:sz w:val="28"/>
                <w:szCs w:val="28"/>
              </w:rPr>
              <w:t>4</w:t>
            </w:r>
            <w:r w:rsidRPr="00B358A2">
              <w:rPr>
                <w:rFonts w:ascii="RobotoCondensed-Light" w:hAnsi="RobotoCondensed-Light" w:cs="RobotoCondensed-Light"/>
                <w:color w:val="1A1A1A"/>
                <w:sz w:val="28"/>
                <w:szCs w:val="28"/>
              </w:rPr>
              <w:t>, 201</w:t>
            </w:r>
            <w:r w:rsidR="005F7E92">
              <w:rPr>
                <w:rFonts w:ascii="RobotoCondensed-Light" w:hAnsi="RobotoCondensed-Light" w:cs="RobotoCondensed-Light"/>
                <w:color w:val="1A1A1A"/>
                <w:sz w:val="28"/>
                <w:szCs w:val="28"/>
              </w:rPr>
              <w:t>7</w:t>
            </w:r>
          </w:p>
        </w:tc>
        <w:tc>
          <w:tcPr>
            <w:tcW w:w="0" w:type="auto"/>
            <w:tcBorders>
              <w:top w:val="single" w:sz="8" w:space="0" w:color="C1C1C1"/>
              <w:left w:val="single" w:sz="8" w:space="0" w:color="C1C1C1"/>
              <w:bottom w:val="single" w:sz="8" w:space="0" w:color="C1C1C1"/>
              <w:right w:val="single" w:sz="8" w:space="0" w:color="C1C1C1"/>
            </w:tcBorders>
            <w:shd w:val="clear" w:color="auto" w:fill="F7F7F7"/>
            <w:tcMar>
              <w:top w:w="300" w:type="nil"/>
              <w:left w:w="300" w:type="nil"/>
              <w:bottom w:w="300" w:type="nil"/>
              <w:right w:w="200" w:type="nil"/>
            </w:tcMar>
          </w:tcPr>
          <w:p w:rsidR="00F12CE7" w:rsidRPr="00B358A2" w:rsidRDefault="00F12CE7" w:rsidP="00F12CE7">
            <w:pPr>
              <w:widowControl w:val="0"/>
              <w:autoSpaceDE w:val="0"/>
              <w:autoSpaceDN w:val="0"/>
              <w:adjustRightInd w:val="0"/>
              <w:ind w:right="1890"/>
              <w:rPr>
                <w:rFonts w:ascii="RobotoCondensed-Light" w:hAnsi="RobotoCondensed-Light" w:cs="RobotoCondensed-Light"/>
                <w:sz w:val="28"/>
                <w:szCs w:val="28"/>
              </w:rPr>
            </w:pPr>
            <w:r w:rsidRPr="00B358A2">
              <w:rPr>
                <w:rFonts w:ascii="RobotoCondensed-Light" w:hAnsi="RobotoCondensed-Light" w:cs="RobotoCondensed-Light"/>
                <w:color w:val="1A1A1A"/>
                <w:sz w:val="28"/>
                <w:szCs w:val="28"/>
              </w:rPr>
              <w:t>September 2</w:t>
            </w:r>
            <w:r w:rsidR="005F7E92">
              <w:rPr>
                <w:rFonts w:ascii="RobotoCondensed-Light" w:hAnsi="RobotoCondensed-Light" w:cs="RobotoCondensed-Light"/>
                <w:color w:val="1A1A1A"/>
                <w:sz w:val="28"/>
                <w:szCs w:val="28"/>
              </w:rPr>
              <w:t>1</w:t>
            </w:r>
            <w:r w:rsidRPr="00B358A2">
              <w:rPr>
                <w:rFonts w:ascii="RobotoCondensed-Light" w:hAnsi="RobotoCondensed-Light" w:cs="RobotoCondensed-Light"/>
                <w:color w:val="1A1A1A"/>
                <w:sz w:val="28"/>
                <w:szCs w:val="28"/>
              </w:rPr>
              <w:t>, 201</w:t>
            </w:r>
            <w:r w:rsidR="005F7E92">
              <w:rPr>
                <w:rFonts w:ascii="RobotoCondensed-Light" w:hAnsi="RobotoCondensed-Light" w:cs="RobotoCondensed-Light"/>
                <w:color w:val="1A1A1A"/>
                <w:sz w:val="28"/>
                <w:szCs w:val="28"/>
              </w:rPr>
              <w:t>7</w:t>
            </w:r>
          </w:p>
        </w:tc>
      </w:tr>
    </w:tbl>
    <w:p w:rsidR="00DE4D44" w:rsidRPr="00B358A2" w:rsidRDefault="00DE4D44" w:rsidP="00DE4D44">
      <w:pPr>
        <w:rPr>
          <w:rFonts w:ascii="Arial" w:hAnsi="Arial" w:cs="Arial"/>
        </w:rPr>
      </w:pPr>
    </w:p>
    <w:p w:rsidR="005E4240" w:rsidRPr="000D48B9" w:rsidRDefault="005E4240" w:rsidP="00DE4D44">
      <w:pPr>
        <w:contextualSpacing/>
        <w:jc w:val="both"/>
        <w:rPr>
          <w:rFonts w:ascii="Arial" w:hAnsi="Arial" w:cs="Arial"/>
          <w:sz w:val="28"/>
        </w:rPr>
      </w:pPr>
    </w:p>
    <w:sectPr w:rsidR="005E4240" w:rsidRPr="000D48B9"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B25" w:rsidRDefault="00C22B25" w:rsidP="00501406">
      <w:r>
        <w:separator/>
      </w:r>
    </w:p>
  </w:endnote>
  <w:endnote w:type="continuationSeparator" w:id="0">
    <w:p w:rsidR="00C22B25" w:rsidRDefault="00C22B25" w:rsidP="0050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Roboto-Light">
    <w:altName w:val="Cambria"/>
    <w:panose1 w:val="00000000000000000000"/>
    <w:charset w:val="00"/>
    <w:family w:val="auto"/>
    <w:notTrueType/>
    <w:pitch w:val="default"/>
    <w:sig w:usb0="00000003" w:usb1="00000000" w:usb2="00000000" w:usb3="00000000" w:csb0="00000001" w:csb1="00000000"/>
  </w:font>
  <w:font w:name="RobotoCondensed-Ligh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12" w:rsidRPr="005F7E92" w:rsidRDefault="006B0C1F" w:rsidP="005F7E92">
    <w:pPr>
      <w:pStyle w:val="Footer"/>
      <w:pBdr>
        <w:top w:val="single" w:sz="4" w:space="1" w:color="auto"/>
      </w:pBdr>
      <w:tabs>
        <w:tab w:val="left" w:pos="2520"/>
      </w:tabs>
      <w:rPr>
        <w:rFonts w:ascii="Times New Roman" w:hAnsi="Times New Roman"/>
      </w:rPr>
    </w:pPr>
    <w:r w:rsidRPr="006B0C1F">
      <w:rPr>
        <w:rFonts w:ascii="Times New Roman" w:hAnsi="Times New Roman"/>
        <w:noProof/>
        <w:sz w:val="16"/>
      </w:rPr>
      <w:t>{01166769.DOCX 1 }</w:t>
    </w:r>
    <w:r w:rsidR="005F7E92">
      <w:rPr>
        <w:rFonts w:ascii="Times New Roman" w:hAnsi="Times New Roman"/>
      </w:rPr>
      <w:tab/>
    </w:r>
    <w:r w:rsidR="00321F12" w:rsidRPr="005F7E92">
      <w:rPr>
        <w:rFonts w:ascii="Times New Roman" w:hAnsi="Times New Roman"/>
      </w:rPr>
      <w:t>Professional Responsibility</w:t>
    </w:r>
    <w:r w:rsidR="00321F12" w:rsidRPr="005F7E92">
      <w:tab/>
    </w:r>
    <w:r w:rsidR="00321F12" w:rsidRPr="005F7E92">
      <w:tab/>
    </w:r>
    <w:r w:rsidR="00321F12" w:rsidRPr="005F7E92">
      <w:tab/>
    </w:r>
    <w:r w:rsidR="00321F12" w:rsidRPr="005F7E92">
      <w:rPr>
        <w:rFonts w:ascii="Times New Roman" w:hAnsi="Times New Roman"/>
      </w:rPr>
      <w:t xml:space="preserve">Page | </w:t>
    </w:r>
    <w:r w:rsidR="00321F12" w:rsidRPr="005F7E92">
      <w:rPr>
        <w:rFonts w:ascii="Times New Roman" w:hAnsi="Times New Roman"/>
      </w:rPr>
      <w:fldChar w:fldCharType="begin"/>
    </w:r>
    <w:r w:rsidR="00321F12" w:rsidRPr="005F7E92">
      <w:rPr>
        <w:rFonts w:ascii="Times New Roman" w:hAnsi="Times New Roman"/>
      </w:rPr>
      <w:instrText xml:space="preserve"> PAGE   \* MERGEFORMAT </w:instrText>
    </w:r>
    <w:r w:rsidR="00321F12" w:rsidRPr="005F7E92">
      <w:rPr>
        <w:rFonts w:ascii="Times New Roman" w:hAnsi="Times New Roman"/>
      </w:rPr>
      <w:fldChar w:fldCharType="separate"/>
    </w:r>
    <w:r w:rsidR="00241510">
      <w:rPr>
        <w:rFonts w:ascii="Times New Roman" w:hAnsi="Times New Roman"/>
        <w:noProof/>
      </w:rPr>
      <w:t>1</w:t>
    </w:r>
    <w:r w:rsidR="00321F12" w:rsidRPr="005F7E92">
      <w:rPr>
        <w:rFonts w:ascii="Times New Roman" w:hAnsi="Times New Roman"/>
        <w:noProof/>
      </w:rPr>
      <w:fldChar w:fldCharType="end"/>
    </w:r>
  </w:p>
  <w:p w:rsidR="00321F12" w:rsidRPr="005F7E92" w:rsidRDefault="00321F12" w:rsidP="000F05FC">
    <w:pPr>
      <w:pStyle w:val="Footer"/>
      <w:tabs>
        <w:tab w:val="left" w:pos="2319"/>
      </w:tabs>
      <w:spacing w:after="0" w:line="240" w:lineRule="auto"/>
      <w:rPr>
        <w:rFonts w:ascii="Times New Roman" w:hAnsi="Times New Roman"/>
        <w:smallCaps/>
        <w:sz w:val="20"/>
      </w:rPr>
    </w:pPr>
    <w:r w:rsidRPr="005F7E92">
      <w:rPr>
        <w:rFonts w:ascii="Times New Roman" w:hAnsi="Times New Roman"/>
        <w:smallCaps/>
        <w:sz w:val="20"/>
      </w:rPr>
      <w:tab/>
    </w:r>
    <w:r w:rsidRPr="005F7E92">
      <w:rPr>
        <w:rFonts w:ascii="Times New Roman" w:hAnsi="Times New Roman"/>
        <w:smallCaps/>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12" w:rsidRPr="005F7E92" w:rsidRDefault="006B0C1F" w:rsidP="005F7E92">
    <w:pPr>
      <w:pStyle w:val="Footer"/>
      <w:pBdr>
        <w:top w:val="single" w:sz="4" w:space="1" w:color="auto"/>
      </w:pBdr>
      <w:tabs>
        <w:tab w:val="left" w:pos="2520"/>
      </w:tabs>
      <w:rPr>
        <w:rFonts w:ascii="Times New Roman" w:hAnsi="Times New Roman"/>
      </w:rPr>
    </w:pPr>
    <w:r w:rsidRPr="006B0C1F">
      <w:rPr>
        <w:rFonts w:ascii="Times New Roman" w:hAnsi="Times New Roman"/>
        <w:noProof/>
        <w:sz w:val="16"/>
      </w:rPr>
      <w:t>{01166769.DOCX 1 }</w:t>
    </w:r>
    <w:r w:rsidR="005F7E92">
      <w:rPr>
        <w:rFonts w:ascii="Times New Roman" w:hAnsi="Times New Roman"/>
      </w:rPr>
      <w:tab/>
    </w:r>
    <w:r w:rsidR="00321F12" w:rsidRPr="005F7E92">
      <w:rPr>
        <w:rFonts w:ascii="Times New Roman" w:hAnsi="Times New Roman"/>
      </w:rPr>
      <w:t>Professional Responsibility</w:t>
    </w:r>
    <w:r w:rsidR="00321F12" w:rsidRPr="005F7E92">
      <w:tab/>
    </w:r>
    <w:r w:rsidR="00321F12" w:rsidRPr="005F7E92">
      <w:tab/>
    </w:r>
    <w:r w:rsidR="00321F12" w:rsidRPr="005F7E92">
      <w:tab/>
    </w:r>
    <w:r w:rsidR="00321F12" w:rsidRPr="005F7E92">
      <w:rPr>
        <w:rFonts w:ascii="Times New Roman" w:hAnsi="Times New Roman"/>
      </w:rPr>
      <w:t xml:space="preserve">Page | </w:t>
    </w:r>
    <w:r w:rsidR="00321F12" w:rsidRPr="005F7E92">
      <w:rPr>
        <w:rFonts w:ascii="Times New Roman" w:hAnsi="Times New Roman"/>
      </w:rPr>
      <w:fldChar w:fldCharType="begin"/>
    </w:r>
    <w:r w:rsidR="00321F12" w:rsidRPr="005F7E92">
      <w:rPr>
        <w:rFonts w:ascii="Times New Roman" w:hAnsi="Times New Roman"/>
      </w:rPr>
      <w:instrText xml:space="preserve"> PAGE   \* MERGEFORMAT </w:instrText>
    </w:r>
    <w:r w:rsidR="00321F12" w:rsidRPr="005F7E92">
      <w:rPr>
        <w:rFonts w:ascii="Times New Roman" w:hAnsi="Times New Roman"/>
      </w:rPr>
      <w:fldChar w:fldCharType="separate"/>
    </w:r>
    <w:r w:rsidR="00241510">
      <w:rPr>
        <w:rFonts w:ascii="Times New Roman" w:hAnsi="Times New Roman"/>
        <w:noProof/>
      </w:rPr>
      <w:t>14</w:t>
    </w:r>
    <w:r w:rsidR="00321F12" w:rsidRPr="005F7E9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B25" w:rsidRDefault="00C22B25" w:rsidP="00501406">
      <w:pPr>
        <w:rPr>
          <w:noProof/>
        </w:rPr>
      </w:pPr>
      <w:r>
        <w:rPr>
          <w:noProof/>
        </w:rPr>
        <w:separator/>
      </w:r>
    </w:p>
  </w:footnote>
  <w:footnote w:type="continuationSeparator" w:id="0">
    <w:p w:rsidR="00C22B25" w:rsidRDefault="00C22B25" w:rsidP="00501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12" w:rsidRDefault="00321F12" w:rsidP="00F66B5D">
    <w:pPr>
      <w:pStyle w:val="Header"/>
      <w:tabs>
        <w:tab w:val="clear" w:pos="4680"/>
        <w:tab w:val="clear" w:pos="9360"/>
        <w:tab w:val="left" w:pos="12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12" w:rsidRDefault="00321F12" w:rsidP="00B02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97AF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B3008"/>
    <w:multiLevelType w:val="hybridMultilevel"/>
    <w:tmpl w:val="141CD044"/>
    <w:lvl w:ilvl="0" w:tplc="7F987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00C3A"/>
    <w:multiLevelType w:val="hybridMultilevel"/>
    <w:tmpl w:val="6F52F528"/>
    <w:lvl w:ilvl="0" w:tplc="00010409">
      <w:start w:val="1"/>
      <w:numFmt w:val="bullet"/>
      <w:lvlText w:val=""/>
      <w:lvlJc w:val="left"/>
      <w:pPr>
        <w:tabs>
          <w:tab w:val="num" w:pos="1507"/>
        </w:tabs>
        <w:ind w:left="1507" w:hanging="360"/>
      </w:pPr>
      <w:rPr>
        <w:rFonts w:ascii="Symbol" w:hAnsi="Symbol" w:hint="default"/>
      </w:rPr>
    </w:lvl>
    <w:lvl w:ilvl="1" w:tplc="00030409" w:tentative="1">
      <w:start w:val="1"/>
      <w:numFmt w:val="bullet"/>
      <w:lvlText w:val="o"/>
      <w:lvlJc w:val="left"/>
      <w:pPr>
        <w:tabs>
          <w:tab w:val="num" w:pos="2227"/>
        </w:tabs>
        <w:ind w:left="2227" w:hanging="360"/>
      </w:pPr>
      <w:rPr>
        <w:rFonts w:ascii="Courier New" w:hAnsi="Courier New" w:hint="default"/>
      </w:rPr>
    </w:lvl>
    <w:lvl w:ilvl="2" w:tplc="00050409" w:tentative="1">
      <w:start w:val="1"/>
      <w:numFmt w:val="bullet"/>
      <w:lvlText w:val=""/>
      <w:lvlJc w:val="left"/>
      <w:pPr>
        <w:tabs>
          <w:tab w:val="num" w:pos="2947"/>
        </w:tabs>
        <w:ind w:left="2947" w:hanging="360"/>
      </w:pPr>
      <w:rPr>
        <w:rFonts w:ascii="Wingdings" w:hAnsi="Wingdings" w:hint="default"/>
      </w:rPr>
    </w:lvl>
    <w:lvl w:ilvl="3" w:tplc="00010409" w:tentative="1">
      <w:start w:val="1"/>
      <w:numFmt w:val="bullet"/>
      <w:lvlText w:val=""/>
      <w:lvlJc w:val="left"/>
      <w:pPr>
        <w:tabs>
          <w:tab w:val="num" w:pos="3667"/>
        </w:tabs>
        <w:ind w:left="3667" w:hanging="360"/>
      </w:pPr>
      <w:rPr>
        <w:rFonts w:ascii="Symbol" w:hAnsi="Symbol" w:hint="default"/>
      </w:rPr>
    </w:lvl>
    <w:lvl w:ilvl="4" w:tplc="00030409" w:tentative="1">
      <w:start w:val="1"/>
      <w:numFmt w:val="bullet"/>
      <w:lvlText w:val="o"/>
      <w:lvlJc w:val="left"/>
      <w:pPr>
        <w:tabs>
          <w:tab w:val="num" w:pos="4387"/>
        </w:tabs>
        <w:ind w:left="4387" w:hanging="360"/>
      </w:pPr>
      <w:rPr>
        <w:rFonts w:ascii="Courier New" w:hAnsi="Courier New" w:hint="default"/>
      </w:rPr>
    </w:lvl>
    <w:lvl w:ilvl="5" w:tplc="00050409" w:tentative="1">
      <w:start w:val="1"/>
      <w:numFmt w:val="bullet"/>
      <w:lvlText w:val=""/>
      <w:lvlJc w:val="left"/>
      <w:pPr>
        <w:tabs>
          <w:tab w:val="num" w:pos="5107"/>
        </w:tabs>
        <w:ind w:left="5107" w:hanging="360"/>
      </w:pPr>
      <w:rPr>
        <w:rFonts w:ascii="Wingdings" w:hAnsi="Wingdings" w:hint="default"/>
      </w:rPr>
    </w:lvl>
    <w:lvl w:ilvl="6" w:tplc="00010409" w:tentative="1">
      <w:start w:val="1"/>
      <w:numFmt w:val="bullet"/>
      <w:lvlText w:val=""/>
      <w:lvlJc w:val="left"/>
      <w:pPr>
        <w:tabs>
          <w:tab w:val="num" w:pos="5827"/>
        </w:tabs>
        <w:ind w:left="5827" w:hanging="360"/>
      </w:pPr>
      <w:rPr>
        <w:rFonts w:ascii="Symbol" w:hAnsi="Symbol" w:hint="default"/>
      </w:rPr>
    </w:lvl>
    <w:lvl w:ilvl="7" w:tplc="00030409" w:tentative="1">
      <w:start w:val="1"/>
      <w:numFmt w:val="bullet"/>
      <w:lvlText w:val="o"/>
      <w:lvlJc w:val="left"/>
      <w:pPr>
        <w:tabs>
          <w:tab w:val="num" w:pos="6547"/>
        </w:tabs>
        <w:ind w:left="6547" w:hanging="360"/>
      </w:pPr>
      <w:rPr>
        <w:rFonts w:ascii="Courier New" w:hAnsi="Courier New" w:hint="default"/>
      </w:rPr>
    </w:lvl>
    <w:lvl w:ilvl="8" w:tplc="00050409" w:tentative="1">
      <w:start w:val="1"/>
      <w:numFmt w:val="bullet"/>
      <w:lvlText w:val=""/>
      <w:lvlJc w:val="left"/>
      <w:pPr>
        <w:tabs>
          <w:tab w:val="num" w:pos="7267"/>
        </w:tabs>
        <w:ind w:left="7267" w:hanging="360"/>
      </w:pPr>
      <w:rPr>
        <w:rFonts w:ascii="Wingdings" w:hAnsi="Wingdings" w:hint="default"/>
      </w:rPr>
    </w:lvl>
  </w:abstractNum>
  <w:abstractNum w:abstractNumId="3" w15:restartNumberingAfterBreak="0">
    <w:nsid w:val="100D7DC9"/>
    <w:multiLevelType w:val="hybridMultilevel"/>
    <w:tmpl w:val="022ED9B6"/>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15:restartNumberingAfterBreak="0">
    <w:nsid w:val="10F36DC0"/>
    <w:multiLevelType w:val="hybridMultilevel"/>
    <w:tmpl w:val="2706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E3FD4"/>
    <w:multiLevelType w:val="singleLevel"/>
    <w:tmpl w:val="04090015"/>
    <w:lvl w:ilvl="0">
      <w:start w:val="1"/>
      <w:numFmt w:val="upperLetter"/>
      <w:lvlText w:val="%1."/>
      <w:lvlJc w:val="left"/>
      <w:pPr>
        <w:ind w:left="1080" w:hanging="360"/>
      </w:pPr>
      <w:rPr>
        <w:color w:val="000000"/>
      </w:rPr>
    </w:lvl>
  </w:abstractNum>
  <w:abstractNum w:abstractNumId="6" w15:restartNumberingAfterBreak="0">
    <w:nsid w:val="2CDC25D7"/>
    <w:multiLevelType w:val="hybridMultilevel"/>
    <w:tmpl w:val="9C088D9A"/>
    <w:lvl w:ilvl="0" w:tplc="8182F9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F180D"/>
    <w:multiLevelType w:val="singleLevel"/>
    <w:tmpl w:val="04090015"/>
    <w:lvl w:ilvl="0">
      <w:start w:val="1"/>
      <w:numFmt w:val="upperLetter"/>
      <w:lvlText w:val="%1."/>
      <w:lvlJc w:val="left"/>
      <w:pPr>
        <w:ind w:left="1080" w:hanging="360"/>
      </w:pPr>
      <w:rPr>
        <w:color w:val="000000"/>
      </w:rPr>
    </w:lvl>
  </w:abstractNum>
  <w:abstractNum w:abstractNumId="8" w15:restartNumberingAfterBreak="0">
    <w:nsid w:val="2D5A7FF2"/>
    <w:multiLevelType w:val="hybridMultilevel"/>
    <w:tmpl w:val="84DC944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95DA3"/>
    <w:multiLevelType w:val="hybridMultilevel"/>
    <w:tmpl w:val="F4F62538"/>
    <w:lvl w:ilvl="0" w:tplc="D0A835B2">
      <w:start w:val="1"/>
      <w:numFmt w:val="bullet"/>
      <w:lvlText w:val=""/>
      <w:lvlJc w:val="left"/>
      <w:pPr>
        <w:ind w:left="1800" w:hanging="360"/>
      </w:pPr>
      <w:rPr>
        <w:rFonts w:ascii="Webdings" w:hAnsi="Web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48168B"/>
    <w:multiLevelType w:val="hybridMultilevel"/>
    <w:tmpl w:val="F7B0E428"/>
    <w:lvl w:ilvl="0" w:tplc="8182F9C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23848"/>
    <w:multiLevelType w:val="hybridMultilevel"/>
    <w:tmpl w:val="A008D60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15:restartNumberingAfterBreak="0">
    <w:nsid w:val="3EBC6BC9"/>
    <w:multiLevelType w:val="hybridMultilevel"/>
    <w:tmpl w:val="494E818C"/>
    <w:lvl w:ilvl="0" w:tplc="D0A835B2">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D2D25"/>
    <w:multiLevelType w:val="hybridMultilevel"/>
    <w:tmpl w:val="3EC8DA8C"/>
    <w:lvl w:ilvl="0" w:tplc="D0A835B2">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8C6BAD"/>
    <w:multiLevelType w:val="hybridMultilevel"/>
    <w:tmpl w:val="EE5A7136"/>
    <w:lvl w:ilvl="0" w:tplc="7CFC355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A85276"/>
    <w:multiLevelType w:val="hybridMultilevel"/>
    <w:tmpl w:val="89ECC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627BA"/>
    <w:multiLevelType w:val="multilevel"/>
    <w:tmpl w:val="9C088D9A"/>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3482897"/>
    <w:multiLevelType w:val="hybridMultilevel"/>
    <w:tmpl w:val="155CBF0C"/>
    <w:lvl w:ilvl="0" w:tplc="871A92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731C14"/>
    <w:multiLevelType w:val="hybridMultilevel"/>
    <w:tmpl w:val="BAAABB9A"/>
    <w:lvl w:ilvl="0" w:tplc="7CFC355E">
      <w:start w:val="1"/>
      <w:numFmt w:val="bullet"/>
      <w:lvlText w:val=""/>
      <w:lvlJc w:val="left"/>
      <w:pPr>
        <w:ind w:left="1440" w:hanging="360"/>
      </w:pPr>
      <w:rPr>
        <w:rFonts w:ascii="Webdings" w:hAnsi="Web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60D7A"/>
    <w:multiLevelType w:val="hybridMultilevel"/>
    <w:tmpl w:val="EB165772"/>
    <w:lvl w:ilvl="0" w:tplc="1D0CD8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C885CB9"/>
    <w:multiLevelType w:val="singleLevel"/>
    <w:tmpl w:val="17C8CDFD"/>
    <w:lvl w:ilvl="0">
      <w:start w:val="1"/>
      <w:numFmt w:val="decimal"/>
      <w:lvlText w:val="%1."/>
      <w:lvlJc w:val="left"/>
      <w:pPr>
        <w:tabs>
          <w:tab w:val="num" w:pos="1008"/>
        </w:tabs>
        <w:ind w:left="0" w:firstLine="720"/>
      </w:pPr>
      <w:rPr>
        <w:color w:val="000000"/>
      </w:rPr>
    </w:lvl>
  </w:abstractNum>
  <w:abstractNum w:abstractNumId="21" w15:restartNumberingAfterBreak="0">
    <w:nsid w:val="719D6473"/>
    <w:multiLevelType w:val="singleLevel"/>
    <w:tmpl w:val="B94C1F3C"/>
    <w:lvl w:ilvl="0">
      <w:start w:val="1"/>
      <w:numFmt w:val="decimal"/>
      <w:lvlText w:val="%1."/>
      <w:lvlJc w:val="left"/>
      <w:pPr>
        <w:tabs>
          <w:tab w:val="num" w:pos="1320"/>
        </w:tabs>
        <w:ind w:left="1320" w:hanging="600"/>
      </w:pPr>
      <w:rPr>
        <w:rFonts w:hint="default"/>
      </w:rPr>
    </w:lvl>
  </w:abstractNum>
  <w:abstractNum w:abstractNumId="22" w15:restartNumberingAfterBreak="0">
    <w:nsid w:val="7C0D60F3"/>
    <w:multiLevelType w:val="hybridMultilevel"/>
    <w:tmpl w:val="E25EDDB4"/>
    <w:lvl w:ilvl="0" w:tplc="F0CA2D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2"/>
  </w:num>
  <w:num w:numId="7">
    <w:abstractNumId w:val="19"/>
  </w:num>
  <w:num w:numId="8">
    <w:abstractNumId w:val="15"/>
  </w:num>
  <w:num w:numId="9">
    <w:abstractNumId w:val="7"/>
  </w:num>
  <w:num w:numId="10">
    <w:abstractNumId w:val="18"/>
  </w:num>
  <w:num w:numId="11">
    <w:abstractNumId w:val="14"/>
  </w:num>
  <w:num w:numId="12">
    <w:abstractNumId w:val="12"/>
  </w:num>
  <w:num w:numId="13">
    <w:abstractNumId w:val="9"/>
  </w:num>
  <w:num w:numId="14">
    <w:abstractNumId w:val="13"/>
  </w:num>
  <w:num w:numId="15">
    <w:abstractNumId w:val="17"/>
  </w:num>
  <w:num w:numId="16">
    <w:abstractNumId w:val="11"/>
  </w:num>
  <w:num w:numId="17">
    <w:abstractNumId w:val="4"/>
  </w:num>
  <w:num w:numId="18">
    <w:abstractNumId w:val="20"/>
  </w:num>
  <w:num w:numId="19">
    <w:abstractNumId w:val="6"/>
  </w:num>
  <w:num w:numId="20">
    <w:abstractNumId w:val="22"/>
  </w:num>
  <w:num w:numId="21">
    <w:abstractNumId w:val="1"/>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5E4F"/>
    <w:rsid w:val="000112F0"/>
    <w:rsid w:val="00025613"/>
    <w:rsid w:val="00026CEE"/>
    <w:rsid w:val="00036EA7"/>
    <w:rsid w:val="00043407"/>
    <w:rsid w:val="0005175E"/>
    <w:rsid w:val="00051BAF"/>
    <w:rsid w:val="00054AA5"/>
    <w:rsid w:val="0007174E"/>
    <w:rsid w:val="00074182"/>
    <w:rsid w:val="000766DE"/>
    <w:rsid w:val="0007725E"/>
    <w:rsid w:val="00084038"/>
    <w:rsid w:val="00087461"/>
    <w:rsid w:val="000A5533"/>
    <w:rsid w:val="000B289A"/>
    <w:rsid w:val="000D48B9"/>
    <w:rsid w:val="000D6BC3"/>
    <w:rsid w:val="000F05FC"/>
    <w:rsid w:val="00100418"/>
    <w:rsid w:val="001051CE"/>
    <w:rsid w:val="0010770C"/>
    <w:rsid w:val="00125FC2"/>
    <w:rsid w:val="00132336"/>
    <w:rsid w:val="001334D4"/>
    <w:rsid w:val="0013785D"/>
    <w:rsid w:val="00144854"/>
    <w:rsid w:val="00145519"/>
    <w:rsid w:val="001460AB"/>
    <w:rsid w:val="001460CB"/>
    <w:rsid w:val="00154BCA"/>
    <w:rsid w:val="00155F78"/>
    <w:rsid w:val="00163B32"/>
    <w:rsid w:val="00176AB4"/>
    <w:rsid w:val="0019133E"/>
    <w:rsid w:val="001921C7"/>
    <w:rsid w:val="001B2C7B"/>
    <w:rsid w:val="001C1E07"/>
    <w:rsid w:val="001D4DEA"/>
    <w:rsid w:val="001E122F"/>
    <w:rsid w:val="001E2B95"/>
    <w:rsid w:val="001F0651"/>
    <w:rsid w:val="001F132B"/>
    <w:rsid w:val="001F3E7C"/>
    <w:rsid w:val="00200D70"/>
    <w:rsid w:val="00202533"/>
    <w:rsid w:val="00206F65"/>
    <w:rsid w:val="00212DAF"/>
    <w:rsid w:val="00226709"/>
    <w:rsid w:val="00231D36"/>
    <w:rsid w:val="00241510"/>
    <w:rsid w:val="00256587"/>
    <w:rsid w:val="00265AA8"/>
    <w:rsid w:val="00274BDF"/>
    <w:rsid w:val="00286F24"/>
    <w:rsid w:val="002B592B"/>
    <w:rsid w:val="002C03C1"/>
    <w:rsid w:val="002C3E2D"/>
    <w:rsid w:val="002C5F3F"/>
    <w:rsid w:val="002D417E"/>
    <w:rsid w:val="002D4C05"/>
    <w:rsid w:val="002D6A59"/>
    <w:rsid w:val="002D765D"/>
    <w:rsid w:val="002E296C"/>
    <w:rsid w:val="002E48BC"/>
    <w:rsid w:val="002E7D90"/>
    <w:rsid w:val="002F3040"/>
    <w:rsid w:val="002F54D3"/>
    <w:rsid w:val="003012AA"/>
    <w:rsid w:val="00321F12"/>
    <w:rsid w:val="003222F2"/>
    <w:rsid w:val="00346B2C"/>
    <w:rsid w:val="00355C17"/>
    <w:rsid w:val="0035779C"/>
    <w:rsid w:val="0036012D"/>
    <w:rsid w:val="003630B3"/>
    <w:rsid w:val="00363A26"/>
    <w:rsid w:val="00383375"/>
    <w:rsid w:val="00394293"/>
    <w:rsid w:val="00396062"/>
    <w:rsid w:val="0039646D"/>
    <w:rsid w:val="003A655F"/>
    <w:rsid w:val="003A6F46"/>
    <w:rsid w:val="003E0CAA"/>
    <w:rsid w:val="003F2CD4"/>
    <w:rsid w:val="004057A1"/>
    <w:rsid w:val="00405FEF"/>
    <w:rsid w:val="004067F6"/>
    <w:rsid w:val="00422F10"/>
    <w:rsid w:val="004247CB"/>
    <w:rsid w:val="00425E48"/>
    <w:rsid w:val="00434788"/>
    <w:rsid w:val="0044521D"/>
    <w:rsid w:val="00453C06"/>
    <w:rsid w:val="004557B7"/>
    <w:rsid w:val="00460986"/>
    <w:rsid w:val="00464A29"/>
    <w:rsid w:val="00466859"/>
    <w:rsid w:val="00491887"/>
    <w:rsid w:val="00497DC8"/>
    <w:rsid w:val="004A085A"/>
    <w:rsid w:val="004A50F7"/>
    <w:rsid w:val="004A6BD4"/>
    <w:rsid w:val="004B18BC"/>
    <w:rsid w:val="004B5D67"/>
    <w:rsid w:val="004B7200"/>
    <w:rsid w:val="004C2560"/>
    <w:rsid w:val="004E4482"/>
    <w:rsid w:val="004F1496"/>
    <w:rsid w:val="00501406"/>
    <w:rsid w:val="005202FA"/>
    <w:rsid w:val="00521DDF"/>
    <w:rsid w:val="005225EC"/>
    <w:rsid w:val="00525CB0"/>
    <w:rsid w:val="00551FC9"/>
    <w:rsid w:val="00561A25"/>
    <w:rsid w:val="00565258"/>
    <w:rsid w:val="0057159E"/>
    <w:rsid w:val="00571BA6"/>
    <w:rsid w:val="00584963"/>
    <w:rsid w:val="00592CBF"/>
    <w:rsid w:val="005B0196"/>
    <w:rsid w:val="005D3DE2"/>
    <w:rsid w:val="005D701F"/>
    <w:rsid w:val="005E4240"/>
    <w:rsid w:val="005F52EA"/>
    <w:rsid w:val="005F60B5"/>
    <w:rsid w:val="005F7E92"/>
    <w:rsid w:val="0060605E"/>
    <w:rsid w:val="00612DB5"/>
    <w:rsid w:val="00615571"/>
    <w:rsid w:val="00616467"/>
    <w:rsid w:val="0062767E"/>
    <w:rsid w:val="0063191E"/>
    <w:rsid w:val="00634379"/>
    <w:rsid w:val="006411F8"/>
    <w:rsid w:val="00641AE5"/>
    <w:rsid w:val="00650982"/>
    <w:rsid w:val="00652319"/>
    <w:rsid w:val="00661DE1"/>
    <w:rsid w:val="0066324A"/>
    <w:rsid w:val="00672767"/>
    <w:rsid w:val="0069032C"/>
    <w:rsid w:val="00692661"/>
    <w:rsid w:val="0069358F"/>
    <w:rsid w:val="006A371D"/>
    <w:rsid w:val="006B0C1F"/>
    <w:rsid w:val="006B2A02"/>
    <w:rsid w:val="006B692A"/>
    <w:rsid w:val="006C3DEB"/>
    <w:rsid w:val="006D354C"/>
    <w:rsid w:val="006D65BD"/>
    <w:rsid w:val="006D753B"/>
    <w:rsid w:val="006E237E"/>
    <w:rsid w:val="006E2A43"/>
    <w:rsid w:val="006F04D7"/>
    <w:rsid w:val="007012AD"/>
    <w:rsid w:val="00706F9D"/>
    <w:rsid w:val="00714C1A"/>
    <w:rsid w:val="00724232"/>
    <w:rsid w:val="007251E7"/>
    <w:rsid w:val="00733CDC"/>
    <w:rsid w:val="007475D3"/>
    <w:rsid w:val="0075196D"/>
    <w:rsid w:val="007659B3"/>
    <w:rsid w:val="0077000E"/>
    <w:rsid w:val="00783AE1"/>
    <w:rsid w:val="00783E8A"/>
    <w:rsid w:val="00795752"/>
    <w:rsid w:val="007A397D"/>
    <w:rsid w:val="007A4400"/>
    <w:rsid w:val="007B188C"/>
    <w:rsid w:val="007D21C5"/>
    <w:rsid w:val="007F027F"/>
    <w:rsid w:val="007F5154"/>
    <w:rsid w:val="008077E6"/>
    <w:rsid w:val="00817AC8"/>
    <w:rsid w:val="008217D6"/>
    <w:rsid w:val="00830638"/>
    <w:rsid w:val="00844D87"/>
    <w:rsid w:val="00850117"/>
    <w:rsid w:val="00857C42"/>
    <w:rsid w:val="00880226"/>
    <w:rsid w:val="00884717"/>
    <w:rsid w:val="00896C22"/>
    <w:rsid w:val="008978B8"/>
    <w:rsid w:val="008A21F4"/>
    <w:rsid w:val="008A2D47"/>
    <w:rsid w:val="008C0BEC"/>
    <w:rsid w:val="008C12EC"/>
    <w:rsid w:val="008C3D70"/>
    <w:rsid w:val="008D1366"/>
    <w:rsid w:val="008D3551"/>
    <w:rsid w:val="008E2E8F"/>
    <w:rsid w:val="008E36A0"/>
    <w:rsid w:val="008F78E3"/>
    <w:rsid w:val="00902F3F"/>
    <w:rsid w:val="00904095"/>
    <w:rsid w:val="00912884"/>
    <w:rsid w:val="00913E57"/>
    <w:rsid w:val="0092190A"/>
    <w:rsid w:val="00934543"/>
    <w:rsid w:val="00934937"/>
    <w:rsid w:val="00936175"/>
    <w:rsid w:val="009441C9"/>
    <w:rsid w:val="00946D68"/>
    <w:rsid w:val="00952087"/>
    <w:rsid w:val="0095696F"/>
    <w:rsid w:val="009601B2"/>
    <w:rsid w:val="0096058C"/>
    <w:rsid w:val="0096746E"/>
    <w:rsid w:val="00980BDE"/>
    <w:rsid w:val="009911B5"/>
    <w:rsid w:val="009B3782"/>
    <w:rsid w:val="009C7FC2"/>
    <w:rsid w:val="00A102A5"/>
    <w:rsid w:val="00A205DC"/>
    <w:rsid w:val="00A21168"/>
    <w:rsid w:val="00A30179"/>
    <w:rsid w:val="00A30344"/>
    <w:rsid w:val="00A401AE"/>
    <w:rsid w:val="00A41E95"/>
    <w:rsid w:val="00A60660"/>
    <w:rsid w:val="00A763C0"/>
    <w:rsid w:val="00A8259D"/>
    <w:rsid w:val="00A82DBD"/>
    <w:rsid w:val="00A903BE"/>
    <w:rsid w:val="00AA1A94"/>
    <w:rsid w:val="00AA789C"/>
    <w:rsid w:val="00AB00D2"/>
    <w:rsid w:val="00AB53B6"/>
    <w:rsid w:val="00AB7566"/>
    <w:rsid w:val="00AD28E3"/>
    <w:rsid w:val="00AD2DF4"/>
    <w:rsid w:val="00AE3965"/>
    <w:rsid w:val="00AF3360"/>
    <w:rsid w:val="00B02503"/>
    <w:rsid w:val="00B0617A"/>
    <w:rsid w:val="00B11D9E"/>
    <w:rsid w:val="00B21F4E"/>
    <w:rsid w:val="00B224B0"/>
    <w:rsid w:val="00B22DA3"/>
    <w:rsid w:val="00B26618"/>
    <w:rsid w:val="00B33794"/>
    <w:rsid w:val="00B3574E"/>
    <w:rsid w:val="00B36581"/>
    <w:rsid w:val="00B458A4"/>
    <w:rsid w:val="00B507CD"/>
    <w:rsid w:val="00B577E8"/>
    <w:rsid w:val="00B57E39"/>
    <w:rsid w:val="00B70CD7"/>
    <w:rsid w:val="00B734B9"/>
    <w:rsid w:val="00BA0AC0"/>
    <w:rsid w:val="00BB188F"/>
    <w:rsid w:val="00BB67ED"/>
    <w:rsid w:val="00BB747B"/>
    <w:rsid w:val="00BC46B8"/>
    <w:rsid w:val="00BE3042"/>
    <w:rsid w:val="00C03B05"/>
    <w:rsid w:val="00C12E32"/>
    <w:rsid w:val="00C1405E"/>
    <w:rsid w:val="00C17C40"/>
    <w:rsid w:val="00C2208D"/>
    <w:rsid w:val="00C22B25"/>
    <w:rsid w:val="00C2714C"/>
    <w:rsid w:val="00C30CDD"/>
    <w:rsid w:val="00C32C6E"/>
    <w:rsid w:val="00C338C4"/>
    <w:rsid w:val="00C33B8E"/>
    <w:rsid w:val="00C37B56"/>
    <w:rsid w:val="00C4044B"/>
    <w:rsid w:val="00C47F89"/>
    <w:rsid w:val="00C81955"/>
    <w:rsid w:val="00C82810"/>
    <w:rsid w:val="00C83CC7"/>
    <w:rsid w:val="00C90982"/>
    <w:rsid w:val="00C9728A"/>
    <w:rsid w:val="00CC751A"/>
    <w:rsid w:val="00CE11F2"/>
    <w:rsid w:val="00CE6D39"/>
    <w:rsid w:val="00D10785"/>
    <w:rsid w:val="00D1703E"/>
    <w:rsid w:val="00D21BF8"/>
    <w:rsid w:val="00D55D31"/>
    <w:rsid w:val="00D6177D"/>
    <w:rsid w:val="00D6239C"/>
    <w:rsid w:val="00D62C4F"/>
    <w:rsid w:val="00D674BF"/>
    <w:rsid w:val="00D77267"/>
    <w:rsid w:val="00D801E7"/>
    <w:rsid w:val="00D855C5"/>
    <w:rsid w:val="00D95E98"/>
    <w:rsid w:val="00DA0369"/>
    <w:rsid w:val="00DA6394"/>
    <w:rsid w:val="00DB793C"/>
    <w:rsid w:val="00DC1A65"/>
    <w:rsid w:val="00DC67FB"/>
    <w:rsid w:val="00DD3265"/>
    <w:rsid w:val="00DE2C2F"/>
    <w:rsid w:val="00DE4D44"/>
    <w:rsid w:val="00DE5F0A"/>
    <w:rsid w:val="00DF398F"/>
    <w:rsid w:val="00DF406F"/>
    <w:rsid w:val="00E135A7"/>
    <w:rsid w:val="00E149C2"/>
    <w:rsid w:val="00E168E0"/>
    <w:rsid w:val="00E207BC"/>
    <w:rsid w:val="00E2180B"/>
    <w:rsid w:val="00E22DE6"/>
    <w:rsid w:val="00E25E85"/>
    <w:rsid w:val="00E2693D"/>
    <w:rsid w:val="00E327CB"/>
    <w:rsid w:val="00E52170"/>
    <w:rsid w:val="00E65041"/>
    <w:rsid w:val="00E6586A"/>
    <w:rsid w:val="00E67461"/>
    <w:rsid w:val="00E708D3"/>
    <w:rsid w:val="00E71BA2"/>
    <w:rsid w:val="00E7229A"/>
    <w:rsid w:val="00E87B52"/>
    <w:rsid w:val="00EA7401"/>
    <w:rsid w:val="00EC563D"/>
    <w:rsid w:val="00ED4102"/>
    <w:rsid w:val="00EF4EB6"/>
    <w:rsid w:val="00F11D18"/>
    <w:rsid w:val="00F12CE7"/>
    <w:rsid w:val="00F12E1A"/>
    <w:rsid w:val="00F1451C"/>
    <w:rsid w:val="00F2604B"/>
    <w:rsid w:val="00F35D67"/>
    <w:rsid w:val="00F35E03"/>
    <w:rsid w:val="00F45726"/>
    <w:rsid w:val="00F525B6"/>
    <w:rsid w:val="00F52D0A"/>
    <w:rsid w:val="00F53ADA"/>
    <w:rsid w:val="00F54060"/>
    <w:rsid w:val="00F56696"/>
    <w:rsid w:val="00F66B5D"/>
    <w:rsid w:val="00F75182"/>
    <w:rsid w:val="00F87065"/>
    <w:rsid w:val="00F91ADE"/>
    <w:rsid w:val="00F93880"/>
    <w:rsid w:val="00F94FD8"/>
    <w:rsid w:val="00FA036E"/>
    <w:rsid w:val="00FA51EB"/>
    <w:rsid w:val="00FA57F6"/>
    <w:rsid w:val="00FB698B"/>
    <w:rsid w:val="00FC7C2B"/>
    <w:rsid w:val="00FD3395"/>
    <w:rsid w:val="00FE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D992C5C-690D-4D4F-9F1B-CB6E63EC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175"/>
    <w:rPr>
      <w:rFonts w:ascii="Times New Roman" w:eastAsiaTheme="minorHAnsi" w:hAnsi="Times New Roman"/>
      <w:sz w:val="24"/>
      <w:szCs w:val="24"/>
    </w:rPr>
  </w:style>
  <w:style w:type="paragraph" w:styleId="Heading1">
    <w:name w:val="heading 1"/>
    <w:basedOn w:val="Normal"/>
    <w:next w:val="Normal"/>
    <w:link w:val="Heading1Char"/>
    <w:uiPriority w:val="9"/>
    <w:qFormat/>
    <w:rsid w:val="00F75182"/>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B592B"/>
    <w:pPr>
      <w:keepNext/>
      <w:spacing w:before="240" w:after="60" w:line="276" w:lineRule="auto"/>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C37B56"/>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C37B56"/>
    <w:pPr>
      <w:tabs>
        <w:tab w:val="right" w:leader="dot" w:pos="9350"/>
      </w:tabs>
      <w:spacing w:after="200" w:line="276" w:lineRule="auto"/>
    </w:pPr>
    <w:rPr>
      <w:rFonts w:ascii="Calibri" w:eastAsia="Calibri" w:hAnsi="Calibri"/>
      <w:sz w:val="22"/>
      <w:szCs w:val="22"/>
    </w:rPr>
  </w:style>
  <w:style w:type="character" w:customStyle="1" w:styleId="Heading2Char">
    <w:name w:val="Heading 2 Char"/>
    <w:link w:val="Heading2"/>
    <w:uiPriority w:val="9"/>
    <w:semiHidden/>
    <w:rsid w:val="002B592B"/>
    <w:rPr>
      <w:rFonts w:ascii="Calibri" w:eastAsia="MS Gothic" w:hAnsi="Calibri" w:cs="Times New Roman"/>
      <w:b/>
      <w:bCs/>
      <w:i/>
      <w:iCs/>
      <w:sz w:val="28"/>
      <w:szCs w:val="28"/>
    </w:rPr>
  </w:style>
  <w:style w:type="paragraph" w:customStyle="1" w:styleId="Style3">
    <w:name w:val="Style 3"/>
    <w:basedOn w:val="Normal"/>
    <w:rsid w:val="00B507CD"/>
    <w:pPr>
      <w:widowControl w:val="0"/>
      <w:autoSpaceDE w:val="0"/>
      <w:autoSpaceDN w:val="0"/>
      <w:ind w:left="108"/>
    </w:pPr>
    <w:rPr>
      <w:rFonts w:eastAsia="Times New Roman"/>
      <w:szCs w:val="20"/>
    </w:rPr>
  </w:style>
  <w:style w:type="character" w:styleId="Emphasis">
    <w:name w:val="Emphasis"/>
    <w:uiPriority w:val="20"/>
    <w:qFormat/>
    <w:rsid w:val="00B507CD"/>
    <w:rPr>
      <w:i/>
      <w:iCs/>
    </w:rPr>
  </w:style>
  <w:style w:type="character" w:customStyle="1" w:styleId="Heading3Char">
    <w:name w:val="Heading 3 Char"/>
    <w:link w:val="Heading3"/>
    <w:uiPriority w:val="9"/>
    <w:semiHidden/>
    <w:rsid w:val="00C37B56"/>
    <w:rPr>
      <w:rFonts w:ascii="Calibri" w:eastAsia="MS Gothic" w:hAnsi="Calibri" w:cs="Times New Roman"/>
      <w:b/>
      <w:bCs/>
      <w:sz w:val="26"/>
      <w:szCs w:val="26"/>
    </w:rPr>
  </w:style>
  <w:style w:type="paragraph" w:styleId="TOC2">
    <w:name w:val="toc 2"/>
    <w:basedOn w:val="Normal"/>
    <w:next w:val="Normal"/>
    <w:autoRedefine/>
    <w:uiPriority w:val="39"/>
    <w:unhideWhenUsed/>
    <w:rsid w:val="00C37B56"/>
    <w:pPr>
      <w:spacing w:after="200" w:line="276" w:lineRule="auto"/>
      <w:ind w:left="220"/>
    </w:pPr>
    <w:rPr>
      <w:rFonts w:ascii="Calibri" w:eastAsia="Calibri" w:hAnsi="Calibri"/>
      <w:sz w:val="22"/>
      <w:szCs w:val="22"/>
    </w:rPr>
  </w:style>
  <w:style w:type="character" w:styleId="FollowedHyperlink">
    <w:name w:val="FollowedHyperlink"/>
    <w:uiPriority w:val="99"/>
    <w:semiHidden/>
    <w:unhideWhenUsed/>
    <w:rsid w:val="00C2714C"/>
    <w:rPr>
      <w:color w:val="800080"/>
      <w:u w:val="single"/>
    </w:rPr>
  </w:style>
  <w:style w:type="paragraph" w:styleId="ListParagraph">
    <w:name w:val="List Paragraph"/>
    <w:basedOn w:val="Normal"/>
    <w:uiPriority w:val="34"/>
    <w:qFormat/>
    <w:rsid w:val="00C12E32"/>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3A6F46"/>
  </w:style>
  <w:style w:type="table" w:styleId="TableGrid">
    <w:name w:val="Table Grid"/>
    <w:basedOn w:val="TableNormal"/>
    <w:uiPriority w:val="59"/>
    <w:rsid w:val="0092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A1A94"/>
    <w:pPr>
      <w:spacing w:after="100" w:line="276" w:lineRule="auto"/>
      <w:ind w:left="44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6082">
      <w:bodyDiv w:val="1"/>
      <w:marLeft w:val="0"/>
      <w:marRight w:val="0"/>
      <w:marTop w:val="0"/>
      <w:marBottom w:val="0"/>
      <w:divBdr>
        <w:top w:val="none" w:sz="0" w:space="0" w:color="auto"/>
        <w:left w:val="none" w:sz="0" w:space="0" w:color="auto"/>
        <w:bottom w:val="none" w:sz="0" w:space="0" w:color="auto"/>
        <w:right w:val="none" w:sz="0" w:space="0" w:color="auto"/>
      </w:divBdr>
    </w:div>
    <w:div w:id="192116705">
      <w:bodyDiv w:val="1"/>
      <w:marLeft w:val="0"/>
      <w:marRight w:val="0"/>
      <w:marTop w:val="0"/>
      <w:marBottom w:val="0"/>
      <w:divBdr>
        <w:top w:val="none" w:sz="0" w:space="0" w:color="auto"/>
        <w:left w:val="none" w:sz="0" w:space="0" w:color="auto"/>
        <w:bottom w:val="none" w:sz="0" w:space="0" w:color="auto"/>
        <w:right w:val="none" w:sz="0" w:space="0" w:color="auto"/>
      </w:divBdr>
    </w:div>
    <w:div w:id="420641436">
      <w:bodyDiv w:val="1"/>
      <w:marLeft w:val="0"/>
      <w:marRight w:val="0"/>
      <w:marTop w:val="0"/>
      <w:marBottom w:val="0"/>
      <w:divBdr>
        <w:top w:val="none" w:sz="0" w:space="0" w:color="auto"/>
        <w:left w:val="none" w:sz="0" w:space="0" w:color="auto"/>
        <w:bottom w:val="none" w:sz="0" w:space="0" w:color="auto"/>
        <w:right w:val="none" w:sz="0" w:space="0" w:color="auto"/>
      </w:divBdr>
    </w:div>
    <w:div w:id="656108717">
      <w:bodyDiv w:val="1"/>
      <w:marLeft w:val="0"/>
      <w:marRight w:val="0"/>
      <w:marTop w:val="0"/>
      <w:marBottom w:val="0"/>
      <w:divBdr>
        <w:top w:val="none" w:sz="0" w:space="0" w:color="auto"/>
        <w:left w:val="none" w:sz="0" w:space="0" w:color="auto"/>
        <w:bottom w:val="none" w:sz="0" w:space="0" w:color="auto"/>
        <w:right w:val="none" w:sz="0" w:space="0" w:color="auto"/>
      </w:divBdr>
    </w:div>
    <w:div w:id="844832096">
      <w:bodyDiv w:val="1"/>
      <w:marLeft w:val="0"/>
      <w:marRight w:val="0"/>
      <w:marTop w:val="0"/>
      <w:marBottom w:val="0"/>
      <w:divBdr>
        <w:top w:val="none" w:sz="0" w:space="0" w:color="auto"/>
        <w:left w:val="none" w:sz="0" w:space="0" w:color="auto"/>
        <w:bottom w:val="none" w:sz="0" w:space="0" w:color="auto"/>
        <w:right w:val="none" w:sz="0" w:space="0" w:color="auto"/>
      </w:divBdr>
    </w:div>
    <w:div w:id="1179268939">
      <w:bodyDiv w:val="1"/>
      <w:marLeft w:val="0"/>
      <w:marRight w:val="0"/>
      <w:marTop w:val="0"/>
      <w:marBottom w:val="0"/>
      <w:divBdr>
        <w:top w:val="none" w:sz="0" w:space="0" w:color="auto"/>
        <w:left w:val="none" w:sz="0" w:space="0" w:color="auto"/>
        <w:bottom w:val="none" w:sz="0" w:space="0" w:color="auto"/>
        <w:right w:val="none" w:sz="0" w:space="0" w:color="auto"/>
      </w:divBdr>
    </w:div>
    <w:div w:id="1594893876">
      <w:bodyDiv w:val="1"/>
      <w:marLeft w:val="0"/>
      <w:marRight w:val="0"/>
      <w:marTop w:val="0"/>
      <w:marBottom w:val="0"/>
      <w:divBdr>
        <w:top w:val="none" w:sz="0" w:space="0" w:color="auto"/>
        <w:left w:val="none" w:sz="0" w:space="0" w:color="auto"/>
        <w:bottom w:val="none" w:sz="0" w:space="0" w:color="auto"/>
        <w:right w:val="none" w:sz="0" w:space="0" w:color="auto"/>
      </w:divBdr>
    </w:div>
    <w:div w:id="1973946007">
      <w:bodyDiv w:val="1"/>
      <w:marLeft w:val="0"/>
      <w:marRight w:val="0"/>
      <w:marTop w:val="0"/>
      <w:marBottom w:val="0"/>
      <w:divBdr>
        <w:top w:val="none" w:sz="0" w:space="0" w:color="auto"/>
        <w:left w:val="none" w:sz="0" w:space="0" w:color="auto"/>
        <w:bottom w:val="none" w:sz="0" w:space="0" w:color="auto"/>
        <w:right w:val="none" w:sz="0" w:space="0" w:color="auto"/>
      </w:divBdr>
    </w:div>
    <w:div w:id="2076199364">
      <w:bodyDiv w:val="1"/>
      <w:marLeft w:val="0"/>
      <w:marRight w:val="0"/>
      <w:marTop w:val="0"/>
      <w:marBottom w:val="0"/>
      <w:divBdr>
        <w:top w:val="none" w:sz="0" w:space="0" w:color="auto"/>
        <w:left w:val="none" w:sz="0" w:space="0" w:color="auto"/>
        <w:bottom w:val="none" w:sz="0" w:space="0" w:color="auto"/>
        <w:right w:val="none" w:sz="0" w:space="0" w:color="auto"/>
      </w:divBdr>
    </w:div>
    <w:div w:id="2112316286">
      <w:bodyDiv w:val="1"/>
      <w:marLeft w:val="0"/>
      <w:marRight w:val="0"/>
      <w:marTop w:val="0"/>
      <w:marBottom w:val="0"/>
      <w:divBdr>
        <w:top w:val="none" w:sz="0" w:space="0" w:color="auto"/>
        <w:left w:val="none" w:sz="0" w:space="0" w:color="auto"/>
        <w:bottom w:val="none" w:sz="0" w:space="0" w:color="auto"/>
        <w:right w:val="none" w:sz="0" w:space="0" w:color="auto"/>
      </w:divBdr>
    </w:div>
    <w:div w:id="212464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mericanbar.org/groups/professional_responsibility/publications/model_code_of_judicial_conduct.html" TargetMode="External"/><Relationship Id="rId18" Type="http://schemas.openxmlformats.org/officeDocument/2006/relationships/hyperlink" Target="http://www.cali.org/category/2l-3l-upper-level-lesson-topics/professional-responsibility"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americanbar.org/groups/professional_responsibility/publications/model_rules_of_professional_conduct/model_rules_of_professional_conduct_table_of_contents.html" TargetMode="External"/><Relationship Id="rId17" Type="http://schemas.openxmlformats.org/officeDocument/2006/relationships/hyperlink" Target="http://www.cali.org/category/2l-3l-upper-level-lesson-topics/professional-responsibil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activecasebook.com" TargetMode="External"/><Relationship Id="rId20" Type="http://schemas.openxmlformats.org/officeDocument/2006/relationships/hyperlink" Target="http://www.kaptest.com/bar-exam/courses/mpre-online-cou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ericanbar.org/groups/criminal_justice/standards/prosecution_function_standards.html" TargetMode="External"/><Relationship Id="rId23" Type="http://schemas.openxmlformats.org/officeDocument/2006/relationships/hyperlink" Target="http://www.tsu.edu/" TargetMode="External"/><Relationship Id="rId10" Type="http://schemas.openxmlformats.org/officeDocument/2006/relationships/header" Target="header2.xml"/><Relationship Id="rId19" Type="http://schemas.openxmlformats.org/officeDocument/2006/relationships/hyperlink" Target="http://www.barbri.com/more-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op.americanbar.org/eBus/Store/ProductDetails.aspx?productId=213341" TargetMode="External"/><Relationship Id="rId22" Type="http://schemas.openxmlformats.org/officeDocument/2006/relationships/hyperlink" Target="http://www.ncbex.org/exams/mpre/prep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8FCC-ECF4-4A63-BAB6-B953FFEE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5950</Words>
  <Characters>33919</Characters>
  <Application>Microsoft Office Word</Application>
  <DocSecurity>0</DocSecurity>
  <PresentationFormat/>
  <Lines>282</Lines>
  <Paragraphs>79</Paragraphs>
  <ScaleCrop>false</ScaleCrop>
  <HeadingPairs>
    <vt:vector size="2" baseType="variant">
      <vt:variant>
        <vt:lpstr>Title</vt:lpstr>
      </vt:variant>
      <vt:variant>
        <vt:i4>1</vt:i4>
      </vt:variant>
    </vt:vector>
  </HeadingPairs>
  <TitlesOfParts>
    <vt:vector size="1" baseType="lpstr">
      <vt:lpstr>Syllabus (01166769).DOCX</vt:lpstr>
    </vt:vector>
  </TitlesOfParts>
  <Company>Texas Southern University</Company>
  <LinksUpToDate>false</LinksUpToDate>
  <CharactersWithSpaces>39790</CharactersWithSpaces>
  <SharedDoc>false</SharedDoc>
  <HLinks>
    <vt:vector size="18" baseType="variant">
      <vt:variant>
        <vt:i4>8257611</vt:i4>
      </vt:variant>
      <vt:variant>
        <vt:i4>42</vt:i4>
      </vt:variant>
      <vt:variant>
        <vt:i4>0</vt:i4>
      </vt:variant>
      <vt:variant>
        <vt:i4>5</vt:i4>
      </vt:variant>
      <vt:variant>
        <vt:lpwstr>http://www.americanbar.org/groups/professional_responsibility/publications/model_rules_of_professional_conduct/model_rules_of_professional_conduct_table_of_contents.html</vt:lpwstr>
      </vt:variant>
      <vt:variant>
        <vt:lpwstr/>
      </vt:variant>
      <vt:variant>
        <vt:i4>1835029</vt:i4>
      </vt:variant>
      <vt:variant>
        <vt:i4>39</vt:i4>
      </vt:variant>
      <vt:variant>
        <vt:i4>0</vt:i4>
      </vt:variant>
      <vt:variant>
        <vt:i4>5</vt:i4>
      </vt:variant>
      <vt:variant>
        <vt:lpwstr>http://www.directtextbook.com/isbn/9780314287816</vt:lpwstr>
      </vt:variant>
      <vt:variant>
        <vt:lpwstr/>
      </vt:variant>
      <vt:variant>
        <vt:i4>3670034</vt:i4>
      </vt:variant>
      <vt:variant>
        <vt:i4>13523</vt:i4>
      </vt:variant>
      <vt:variant>
        <vt:i4>1025</vt:i4>
      </vt:variant>
      <vt:variant>
        <vt:i4>1</vt:i4>
      </vt:variant>
      <vt:variant>
        <vt:lpwstr>Screen Shot 2015-11-04 at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(01166769).DOCX</dc:title>
  <dc:subject>01166769.DOCX 1 /font=8</dc:subject>
  <dc:creator>Estrata, Cynthia</dc:creator>
  <cp:keywords/>
  <dc:description/>
  <cp:lastModifiedBy>Alridge, Jo (TMSLAW)</cp:lastModifiedBy>
  <cp:revision>2</cp:revision>
  <cp:lastPrinted>2016-08-08T23:44:00Z</cp:lastPrinted>
  <dcterms:created xsi:type="dcterms:W3CDTF">2017-08-24T16:17:00Z</dcterms:created>
  <dcterms:modified xsi:type="dcterms:W3CDTF">2017-08-24T16:17:00Z</dcterms:modified>
</cp:coreProperties>
</file>