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8BF" w:rsidRPr="00656A20" w:rsidRDefault="00A2174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8"/>
          <w:szCs w:val="28"/>
        </w:rPr>
      </w:pPr>
      <w:bookmarkStart w:id="0" w:name="_GoBack"/>
      <w:bookmarkEnd w:id="0"/>
      <w:r w:rsidRPr="00656A20">
        <w:rPr>
          <w:b/>
        </w:rPr>
        <w:t xml:space="preserve"> </w:t>
      </w:r>
      <w:r w:rsidR="009778BF" w:rsidRPr="00656A20">
        <w:rPr>
          <w:b/>
          <w:sz w:val="28"/>
          <w:szCs w:val="28"/>
        </w:rPr>
        <w:t>TEXAS SOUTHERN UNIVERSITY</w:t>
      </w:r>
    </w:p>
    <w:p w:rsidR="009778BF" w:rsidRPr="00656A20" w:rsidRDefault="009778B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sidRPr="00656A20">
        <w:rPr>
          <w:b/>
          <w:sz w:val="28"/>
          <w:szCs w:val="28"/>
        </w:rPr>
        <w:t>THURGOOD MARSHALL SCHOOL OF LAW</w:t>
      </w:r>
    </w:p>
    <w:p w:rsidR="00477996" w:rsidRPr="00656A20" w:rsidRDefault="00477996" w:rsidP="00477996">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477996" w:rsidRPr="00656A20" w:rsidRDefault="00477996" w:rsidP="00477996">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656A20">
        <w:t>Legal Research</w:t>
      </w:r>
      <w:r w:rsidRPr="00656A20">
        <w:tab/>
      </w:r>
      <w:r w:rsidR="00B52656" w:rsidRPr="00656A20">
        <w:tab/>
      </w:r>
      <w:r w:rsidR="00B52656" w:rsidRPr="00656A20">
        <w:tab/>
      </w:r>
      <w:r w:rsidR="00B52656" w:rsidRPr="00656A20">
        <w:tab/>
      </w:r>
      <w:r w:rsidR="00656A20">
        <w:tab/>
      </w:r>
      <w:r w:rsidR="00F862BD">
        <w:t>§</w:t>
      </w:r>
      <w:r w:rsidRPr="00656A20">
        <w:t xml:space="preserve"> </w:t>
      </w:r>
      <w:r w:rsidRPr="00656A20">
        <w:tab/>
        <w:t>Class No.:</w:t>
      </w:r>
      <w:r w:rsidRPr="00656A20">
        <w:tab/>
        <w:t>LAW</w:t>
      </w:r>
      <w:r w:rsidR="00B85C60">
        <w:t xml:space="preserve">   </w:t>
      </w:r>
      <w:r w:rsidRPr="00656A20">
        <w:t>900</w:t>
      </w:r>
    </w:p>
    <w:p w:rsidR="00477996" w:rsidRPr="00656A20" w:rsidRDefault="00B52656" w:rsidP="00477996">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656A20">
        <w:t xml:space="preserve">A Component of </w:t>
      </w:r>
      <w:r w:rsidR="00477996" w:rsidRPr="00656A20">
        <w:t>Lawyering Process</w:t>
      </w:r>
      <w:r w:rsidR="00477996" w:rsidRPr="00656A20">
        <w:tab/>
      </w:r>
      <w:r w:rsidR="00477996" w:rsidRPr="00656A20">
        <w:tab/>
      </w:r>
      <w:r w:rsidR="00656A20">
        <w:tab/>
      </w:r>
      <w:r w:rsidR="00F862BD">
        <w:t>§</w:t>
      </w:r>
    </w:p>
    <w:p w:rsidR="00477996" w:rsidRPr="00656A20" w:rsidRDefault="00477996" w:rsidP="00477996">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656A20">
        <w:tab/>
      </w:r>
      <w:r w:rsidRPr="00656A20">
        <w:tab/>
      </w:r>
      <w:r w:rsidRPr="00656A20">
        <w:tab/>
      </w:r>
      <w:r w:rsidRPr="00656A20">
        <w:tab/>
      </w:r>
      <w:r w:rsidRPr="00656A20">
        <w:tab/>
      </w:r>
      <w:r w:rsidRPr="00656A20">
        <w:tab/>
      </w:r>
      <w:r w:rsidRPr="00656A20">
        <w:tab/>
      </w:r>
      <w:r w:rsidR="00B85C60">
        <w:t>§</w:t>
      </w:r>
      <w:r w:rsidR="00B85C60">
        <w:tab/>
        <w:t xml:space="preserve">Sec: No.: </w:t>
      </w:r>
      <w:r w:rsidR="00B85C60">
        <w:tab/>
      </w:r>
      <w:r w:rsidR="00560633">
        <w:t>3</w:t>
      </w:r>
      <w:r w:rsidR="00B85C60">
        <w:t xml:space="preserve"> &amp; </w:t>
      </w:r>
      <w:r w:rsidR="00560633">
        <w:t>4</w:t>
      </w:r>
      <w:r w:rsidRPr="00656A20">
        <w:t xml:space="preserve"> (</w:t>
      </w:r>
      <w:r w:rsidR="00560633">
        <w:t>LONG</w:t>
      </w:r>
      <w:r w:rsidRPr="00656A20">
        <w:t>)</w:t>
      </w:r>
    </w:p>
    <w:p w:rsidR="00477996" w:rsidRPr="00477996" w:rsidRDefault="00477996" w:rsidP="00477996">
      <w:pPr>
        <w:pBdr>
          <w:bottom w:val="single" w:sz="8"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8"/>
        </w:rPr>
      </w:pPr>
    </w:p>
    <w:p w:rsidR="0056252C" w:rsidRPr="00656A20" w:rsidRDefault="0056252C" w:rsidP="0056252C">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8"/>
          <w:szCs w:val="28"/>
        </w:rPr>
      </w:pPr>
    </w:p>
    <w:p w:rsidR="00477996" w:rsidRPr="00656A20" w:rsidRDefault="00CC28DD" w:rsidP="00477996">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8"/>
          <w:szCs w:val="28"/>
        </w:rPr>
      </w:pPr>
      <w:r>
        <w:rPr>
          <w:b/>
          <w:sz w:val="28"/>
          <w:szCs w:val="28"/>
        </w:rPr>
        <w:t>FALL 2017</w:t>
      </w:r>
      <w:r w:rsidR="00477996" w:rsidRPr="00656A20">
        <w:rPr>
          <w:b/>
          <w:sz w:val="28"/>
          <w:szCs w:val="28"/>
        </w:rPr>
        <w:t xml:space="preserve"> SYLLABUS</w:t>
      </w:r>
    </w:p>
    <w:p w:rsidR="00477996" w:rsidRPr="00656A20" w:rsidRDefault="00477996" w:rsidP="00477996">
      <w:pPr>
        <w:pBdr>
          <w:bottom w:val="single" w:sz="8"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8"/>
          <w:szCs w:val="28"/>
        </w:rPr>
      </w:pPr>
    </w:p>
    <w:p w:rsidR="00E7023B" w:rsidRDefault="00E7023B" w:rsidP="00E7023B">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ab/>
      </w:r>
      <w:r>
        <w:tab/>
      </w:r>
      <w:r>
        <w:tab/>
      </w:r>
      <w:r>
        <w:tab/>
      </w:r>
      <w:r>
        <w:tab/>
      </w:r>
      <w:r>
        <w:tab/>
      </w:r>
      <w:r>
        <w:tab/>
      </w:r>
      <w:r>
        <w:tab/>
      </w:r>
      <w:r>
        <w:tab/>
      </w:r>
      <w:r>
        <w:tab/>
      </w:r>
      <w:r>
        <w:tab/>
      </w:r>
      <w:r>
        <w:tab/>
      </w:r>
      <w:r>
        <w:tab/>
      </w:r>
    </w:p>
    <w:p w:rsidR="00E7023B" w:rsidRDefault="00E7023B" w:rsidP="00B5693E">
      <w:pPr>
        <w:pStyle w:val="Heading5"/>
        <w:numPr>
          <w:ilvl w:val="0"/>
          <w:numId w:val="28"/>
        </w:numPr>
        <w:tabs>
          <w:tab w:val="clear" w:pos="1440"/>
          <w:tab w:val="clear" w:pos="2160"/>
          <w:tab w:val="left" w:pos="1260"/>
        </w:tabs>
        <w:ind w:hanging="720"/>
      </w:pPr>
      <w:r>
        <w:t>LEGAL RESEARCH PROFESSOR ASSIGNMENTS</w:t>
      </w:r>
    </w:p>
    <w:p w:rsidR="00E7023B" w:rsidRDefault="00E7023B" w:rsidP="00E7023B">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rPr>
        <w:tab/>
        <w:t>Lawyering</w:t>
      </w:r>
      <w:r>
        <w:tab/>
      </w:r>
      <w:r>
        <w:tab/>
      </w:r>
      <w:r w:rsidR="00F862BD">
        <w:rPr>
          <w:b/>
        </w:rPr>
        <w:t>Legal Research</w:t>
      </w:r>
      <w:r>
        <w:tab/>
      </w:r>
      <w:r>
        <w:rPr>
          <w:b/>
        </w:rPr>
        <w:t xml:space="preserve">Class </w:t>
      </w:r>
    </w:p>
    <w:p w:rsidR="00E7023B" w:rsidRDefault="00E7023B" w:rsidP="00E7023B">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rPr>
        <w:tab/>
      </w:r>
      <w:r>
        <w:rPr>
          <w:b/>
          <w:u w:val="double"/>
        </w:rPr>
        <w:t>Process Section(s)</w:t>
      </w:r>
      <w:r>
        <w:rPr>
          <w:b/>
          <w:u w:val="double"/>
        </w:rPr>
        <w:tab/>
      </w:r>
      <w:r w:rsidR="00B43EAD">
        <w:rPr>
          <w:b/>
          <w:u w:val="double"/>
        </w:rPr>
        <w:t>Instructor</w:t>
      </w:r>
      <w:r>
        <w:rPr>
          <w:b/>
          <w:u w:val="double"/>
        </w:rPr>
        <w:tab/>
      </w:r>
      <w:r>
        <w:rPr>
          <w:b/>
          <w:u w:val="double"/>
        </w:rPr>
        <w:tab/>
        <w:t>Day / Time</w:t>
      </w:r>
      <w:r>
        <w:rPr>
          <w:b/>
          <w:u w:val="double"/>
        </w:rPr>
        <w:tab/>
      </w:r>
      <w:r>
        <w:rPr>
          <w:b/>
          <w:u w:val="double"/>
        </w:rPr>
        <w:tab/>
      </w:r>
      <w:r>
        <w:rPr>
          <w:b/>
          <w:u w:val="double"/>
        </w:rPr>
        <w:tab/>
      </w:r>
      <w:r w:rsidR="00F84D3D">
        <w:rPr>
          <w:b/>
          <w:u w:val="double"/>
        </w:rPr>
        <w:tab/>
      </w:r>
      <w:r>
        <w:rPr>
          <w:b/>
          <w:u w:val="double"/>
        </w:rPr>
        <w:t>Room</w:t>
      </w:r>
      <w:r>
        <w:rPr>
          <w:b/>
          <w:u w:val="double"/>
        </w:rPr>
        <w:tab/>
      </w:r>
      <w:r>
        <w:rPr>
          <w:b/>
          <w:u w:val="double"/>
        </w:rPr>
        <w:tab/>
      </w:r>
    </w:p>
    <w:p w:rsidR="00E7023B" w:rsidRDefault="00E7023B" w:rsidP="00E7023B">
      <w:pPr>
        <w:tabs>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r>
        <w:tab/>
        <w:t xml:space="preserve">§ </w:t>
      </w:r>
      <w:r w:rsidR="00560633">
        <w:t>3</w:t>
      </w:r>
      <w:r>
        <w:tab/>
      </w:r>
      <w:r w:rsidR="0005207C">
        <w:tab/>
      </w:r>
      <w:r w:rsidR="00DB235B">
        <w:tab/>
      </w:r>
      <w:r w:rsidR="00560633">
        <w:t>LONG</w:t>
      </w:r>
      <w:r w:rsidR="00560633">
        <w:tab/>
      </w:r>
      <w:r w:rsidR="00C47941">
        <w:tab/>
      </w:r>
      <w:r w:rsidR="00F862BD">
        <w:tab/>
        <w:t>T</w:t>
      </w:r>
      <w:r w:rsidR="00FF0243">
        <w:t>hursday</w:t>
      </w:r>
      <w:r>
        <w:t xml:space="preserve"> </w:t>
      </w:r>
      <w:r w:rsidR="00560633">
        <w:t>9</w:t>
      </w:r>
      <w:r>
        <w:t>:00</w:t>
      </w:r>
      <w:r w:rsidR="00E0155B">
        <w:t xml:space="preserve"> </w:t>
      </w:r>
      <w:r w:rsidR="00560633">
        <w:t>A</w:t>
      </w:r>
      <w:r w:rsidR="006020D2">
        <w:t>M</w:t>
      </w:r>
      <w:r>
        <w:t xml:space="preserve"> </w:t>
      </w:r>
      <w:r w:rsidR="00B85C60">
        <w:tab/>
      </w:r>
      <w:r>
        <w:t xml:space="preserve">- </w:t>
      </w:r>
      <w:r w:rsidR="00E0155B">
        <w:t xml:space="preserve"> </w:t>
      </w:r>
      <w:r w:rsidR="00FF0243">
        <w:t xml:space="preserve"> </w:t>
      </w:r>
      <w:r w:rsidR="00560633">
        <w:t>9</w:t>
      </w:r>
      <w:r w:rsidR="008F494B">
        <w:t xml:space="preserve">:50 </w:t>
      </w:r>
      <w:r w:rsidR="00560633">
        <w:t>A</w:t>
      </w:r>
      <w:r w:rsidR="00B43EAD">
        <w:t>M</w:t>
      </w:r>
      <w:r>
        <w:tab/>
        <w:t>TMSL</w:t>
      </w:r>
      <w:r w:rsidR="0047382A">
        <w:t>-L</w:t>
      </w:r>
      <w:r>
        <w:t xml:space="preserve"> </w:t>
      </w:r>
      <w:r w:rsidR="0047382A">
        <w:t>126</w:t>
      </w:r>
    </w:p>
    <w:p w:rsidR="00E7023B" w:rsidRDefault="00E7023B" w:rsidP="00E7023B">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ab/>
        <w:t>§</w:t>
      </w:r>
      <w:r w:rsidR="00C47941">
        <w:t xml:space="preserve"> </w:t>
      </w:r>
      <w:r w:rsidR="00560633">
        <w:t>4</w:t>
      </w:r>
      <w:r>
        <w:tab/>
      </w:r>
      <w:r w:rsidR="0005207C">
        <w:tab/>
      </w:r>
      <w:r w:rsidR="00DB235B">
        <w:tab/>
      </w:r>
      <w:r w:rsidR="00560633">
        <w:t>LONG</w:t>
      </w:r>
      <w:r w:rsidR="000E31AE">
        <w:t xml:space="preserve"> </w:t>
      </w:r>
      <w:r w:rsidR="00F862BD">
        <w:tab/>
      </w:r>
      <w:r w:rsidR="000E31AE">
        <w:tab/>
      </w:r>
      <w:r w:rsidR="00FF0243">
        <w:t>Thursday</w:t>
      </w:r>
      <w:r w:rsidR="00560633">
        <w:t xml:space="preserve"> 2</w:t>
      </w:r>
      <w:r>
        <w:t>:00</w:t>
      </w:r>
      <w:r w:rsidR="0047382A">
        <w:t xml:space="preserve"> </w:t>
      </w:r>
      <w:r w:rsidR="00560633">
        <w:t>P</w:t>
      </w:r>
      <w:r w:rsidR="00B43EAD">
        <w:t xml:space="preserve">M </w:t>
      </w:r>
      <w:r w:rsidR="000759E7">
        <w:t xml:space="preserve">  </w:t>
      </w:r>
      <w:r w:rsidR="00560633">
        <w:t xml:space="preserve">   - 2</w:t>
      </w:r>
      <w:r w:rsidR="00AC6E86">
        <w:t xml:space="preserve">:50 </w:t>
      </w:r>
      <w:r w:rsidR="00560633">
        <w:t>P</w:t>
      </w:r>
      <w:r w:rsidR="00B43EAD">
        <w:t>M</w:t>
      </w:r>
      <w:r w:rsidR="00B43EAD">
        <w:tab/>
      </w:r>
      <w:r>
        <w:t>TMSL</w:t>
      </w:r>
      <w:r w:rsidR="0047382A">
        <w:t>-L</w:t>
      </w:r>
      <w:r>
        <w:t xml:space="preserve"> </w:t>
      </w:r>
      <w:r w:rsidR="0047382A">
        <w:t>126</w:t>
      </w:r>
    </w:p>
    <w:p w:rsidR="00E7023B" w:rsidRDefault="00E7023B" w:rsidP="00E7023B">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0D19D2" w:rsidRPr="002E4C57" w:rsidRDefault="000D19D2" w:rsidP="00B5693E">
      <w:pPr>
        <w:tabs>
          <w:tab w:val="left" w:pos="720"/>
          <w:tab w:val="left" w:pos="1440"/>
          <w:tab w:val="left" w:pos="2160"/>
          <w:tab w:val="left" w:pos="2880"/>
        </w:tabs>
        <w:ind w:left="720" w:hanging="720"/>
      </w:pPr>
      <w:r w:rsidRPr="002E4C57">
        <w:rPr>
          <w:b/>
          <w:sz w:val="28"/>
        </w:rPr>
        <w:t>II</w:t>
      </w:r>
      <w:r>
        <w:rPr>
          <w:b/>
          <w:sz w:val="28"/>
        </w:rPr>
        <w:t>.</w:t>
      </w:r>
      <w:r>
        <w:rPr>
          <w:b/>
          <w:sz w:val="28"/>
        </w:rPr>
        <w:tab/>
      </w:r>
      <w:r w:rsidRPr="00B43EAD">
        <w:rPr>
          <w:b/>
          <w:sz w:val="28"/>
          <w:szCs w:val="28"/>
          <w:u w:val="single"/>
        </w:rPr>
        <w:t>REQUIRED</w:t>
      </w:r>
      <w:r>
        <w:rPr>
          <w:b/>
          <w:sz w:val="28"/>
        </w:rPr>
        <w:t xml:space="preserve"> BOOK</w:t>
      </w:r>
      <w:r w:rsidR="00A82CC1">
        <w:rPr>
          <w:b/>
          <w:sz w:val="28"/>
        </w:rPr>
        <w:t>S:</w:t>
      </w:r>
      <w:r>
        <w:rPr>
          <w:b/>
          <w:sz w:val="28"/>
        </w:rPr>
        <w:tab/>
      </w:r>
      <w:r>
        <w:rPr>
          <w:b/>
          <w:sz w:val="28"/>
        </w:rPr>
        <w:tab/>
      </w:r>
      <w:r w:rsidR="00AE540E">
        <w:rPr>
          <w:b/>
          <w:sz w:val="28"/>
        </w:rPr>
        <w:t xml:space="preserve"> </w:t>
      </w:r>
    </w:p>
    <w:p w:rsidR="000D19D2" w:rsidRDefault="000D19D2" w:rsidP="00DB3D8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052369">
        <w:rPr>
          <w:smallCaps/>
        </w:rPr>
        <w:t>The Bluebook: A Uniform System of Citation</w:t>
      </w:r>
      <w:r w:rsidRPr="002E4C57">
        <w:t xml:space="preserve"> </w:t>
      </w:r>
      <w:r w:rsidR="007D35EF">
        <w:t>(</w:t>
      </w:r>
      <w:r w:rsidR="00B43EAD">
        <w:t xml:space="preserve">Columbia Law Review Ass’n et al. eds., </w:t>
      </w:r>
      <w:r w:rsidR="007D35EF">
        <w:t>20</w:t>
      </w:r>
      <w:r w:rsidRPr="002E4C57">
        <w:t>th ed.</w:t>
      </w:r>
      <w:r w:rsidR="007D35EF">
        <w:t xml:space="preserve"> 2015</w:t>
      </w:r>
      <w:r>
        <w:t>).</w:t>
      </w:r>
      <w:r w:rsidR="00DB3D81">
        <w:t xml:space="preserve"> (“The Bluebook”)</w:t>
      </w:r>
      <w:r w:rsidR="00A82CC1">
        <w:t xml:space="preserve"> </w:t>
      </w:r>
      <w:r w:rsidR="00A82CC1" w:rsidRPr="00A82CC1">
        <w:t>(NOTE: You need this book in the practice of law.)</w:t>
      </w:r>
      <w:r w:rsidR="00D74260">
        <w:t xml:space="preserve">                                                                                                                                                                                                                                                                                                                                                                                                                                                                                                                                                                                                                                                                                                                                                                                                                                                                                                                                                                                                                                                                                                                                                                                                                                                                                                                                                                                                                                                                                                                                                                                                                                                                                                                                                                                                                                                                                                                                                                                                                                                                                                                                                                                                                                                                                                                                                                                                                                                                                                                                                                                                                                                                                                                                                                                                                                                                                                                                                                                                                                                                                                                                                                                                                                                                                                                                                                                                                                                                                                                                                                                                                                                                                                                                                                                                                                                                                                                                                                                                                                                                                                                                                                                                                                                                                                                                                                                                                                                                                                                                                                                                                                                                                                                                                                                                                                                                                                                                                                                                                                                                                                                                                                                                                                                                                                                                                                                                                                                                                                                                                                                                                                                                                                                                                                                                                                                                                                                                                                                                                                                                                                                                                                                                                                                                                                                                                                                                                                                                                                                                                                                                                                                                                                                                                                                                                                                                                                                                                                                                                                                                                                                                                                                                                                                                                                                                                                                                                                                                                                                                                                                                                                                                                                                                                                                                                                                                                                                                                                                                                                                                                                                                                                                                                                                                                                                                                                                                                                                                                                                                                                                                                                                                                                                                                                                                                                                                                                                                                                                                                                                                                                                                                                                                                                                                                                                                                                                                                                                                                                                                                                                                                                                                                                                                                                                                                                                                                                                                                                                                                                                                                                                                                                                                                                                                                                                                                                                                                                                                                                                                                                                                                                                                                                                                                                                                                                                                                                                                                                                                                                                                                                                                                                                                                                                                                                                                                                                                                                                                                                                                                                                                                                                                                                                                                                                                                                                                                                                                                                                                                                                                                                                                                                                                                                                                                                                                                                                                                                                                                                                                                                                                                                                                                                                                                                                                                                                                                                                                                                                                                                                                                                                                                                                                                                                                                                                                                                                                                                                                                                                                                                                                                                                                                                                                                                                                                                                                                                                                                                                                                                                                                                                                                                                                                                                                                                                                                                                                                                                                                                                                                                                                                                                                                                                                                                                                                                                                                                                                                                                                                                                                                                                                                                                                                                                                                                                                                                                                                                                                                                                                                                                                                                                                                                                                                                                                                                                                                                                                                                                                                                                                                                                                                                                                                                                                                                                                                                                                                                                                                                                                                                                                                                                                                                                                                                                                                                                                                                                                                                                                                                                                                                                                                                                                                                                                                                                                                                                                                                                                                                                                                                                                                                                                                                                                                                                                                                                                                                                                                                                                                                                                                                                                                                                                                                                                                       </w:t>
      </w:r>
      <w:r w:rsidR="00B32432">
        <w:t xml:space="preserve">                                                                    </w:t>
      </w:r>
    </w:p>
    <w:p w:rsidR="00A82CC1" w:rsidRDefault="00A82CC1" w:rsidP="00DB3D8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A82CC1" w:rsidRDefault="00A82CC1" w:rsidP="00DB3D8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7E1442">
        <w:rPr>
          <w:smallCaps/>
        </w:rPr>
        <w:t>Amy E. Sloan, Basic Legal Research: Tools &amp; Strategies</w:t>
      </w:r>
      <w:r>
        <w:t xml:space="preserve"> (6th ed. 2015).  (“Sloan”)</w:t>
      </w:r>
    </w:p>
    <w:p w:rsidR="000D19D2" w:rsidRDefault="000D19D2" w:rsidP="000D19D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AC6E86" w:rsidRPr="00A82CC1" w:rsidRDefault="000D19D2" w:rsidP="00A82CC1">
      <w:pPr>
        <w:tabs>
          <w:tab w:val="left" w:pos="720"/>
          <w:tab w:val="left" w:pos="1440"/>
          <w:tab w:val="left" w:pos="2160"/>
          <w:tab w:val="left" w:pos="2880"/>
        </w:tabs>
        <w:ind w:left="720" w:hanging="720"/>
        <w:rPr>
          <w:sz w:val="26"/>
          <w:szCs w:val="26"/>
        </w:rPr>
      </w:pPr>
      <w:r w:rsidRPr="002E4C57">
        <w:rPr>
          <w:b/>
          <w:sz w:val="28"/>
        </w:rPr>
        <w:t>II</w:t>
      </w:r>
      <w:r w:rsidR="00381FFC">
        <w:rPr>
          <w:b/>
          <w:sz w:val="28"/>
        </w:rPr>
        <w:t>I</w:t>
      </w:r>
      <w:r>
        <w:rPr>
          <w:b/>
          <w:sz w:val="28"/>
        </w:rPr>
        <w:t>.</w:t>
      </w:r>
      <w:r>
        <w:rPr>
          <w:b/>
          <w:sz w:val="28"/>
        </w:rPr>
        <w:tab/>
        <w:t xml:space="preserve">RECOMMENDED </w:t>
      </w:r>
      <w:r w:rsidR="001351F5">
        <w:rPr>
          <w:b/>
          <w:sz w:val="28"/>
        </w:rPr>
        <w:t>BOOK</w:t>
      </w:r>
      <w:r w:rsidR="00A82CC1">
        <w:rPr>
          <w:b/>
          <w:sz w:val="28"/>
        </w:rPr>
        <w:t>:</w:t>
      </w:r>
    </w:p>
    <w:p w:rsidR="000D19D2" w:rsidRDefault="00102380" w:rsidP="000D19D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rsidRPr="007E1442">
        <w:rPr>
          <w:smallCaps/>
        </w:rPr>
        <w:t>Amy E. Sloan</w:t>
      </w:r>
      <w:r w:rsidR="004E4FF9" w:rsidRPr="007E1442">
        <w:rPr>
          <w:smallCaps/>
        </w:rPr>
        <w:t xml:space="preserve"> &amp; Steven D. Schwinn</w:t>
      </w:r>
      <w:r w:rsidRPr="007E1442">
        <w:rPr>
          <w:smallCaps/>
        </w:rPr>
        <w:t xml:space="preserve">, </w:t>
      </w:r>
      <w:r w:rsidR="00802109" w:rsidRPr="007E1442">
        <w:rPr>
          <w:smallCaps/>
        </w:rPr>
        <w:t>Basic Leg</w:t>
      </w:r>
      <w:r w:rsidR="000E50A0" w:rsidRPr="007E1442">
        <w:rPr>
          <w:smallCaps/>
        </w:rPr>
        <w:t>al Research</w:t>
      </w:r>
      <w:r w:rsidR="004E4FF9" w:rsidRPr="007E1442">
        <w:rPr>
          <w:smallCaps/>
        </w:rPr>
        <w:t xml:space="preserve"> Workbook</w:t>
      </w:r>
      <w:r w:rsidR="004E4FF9">
        <w:t xml:space="preserve"> (</w:t>
      </w:r>
      <w:r w:rsidR="00C24D73">
        <w:t xml:space="preserve">rev. </w:t>
      </w:r>
      <w:r w:rsidR="004E4FF9">
        <w:t>4th ed.</w:t>
      </w:r>
      <w:r w:rsidR="00802109">
        <w:t xml:space="preserve"> </w:t>
      </w:r>
      <w:r w:rsidR="00C24D73">
        <w:t>2015</w:t>
      </w:r>
      <w:r w:rsidR="004E4FF9">
        <w:t>).</w:t>
      </w:r>
    </w:p>
    <w:p w:rsidR="00DB235B" w:rsidRDefault="00DB235B" w:rsidP="00DB235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t xml:space="preserve">For your convenience, a copy of this book has been put on reserve. </w:t>
      </w:r>
      <w:r w:rsidR="001351F5">
        <w:t xml:space="preserve"> This b</w:t>
      </w:r>
      <w:r>
        <w:t>ook will not be referred to in class.</w:t>
      </w:r>
    </w:p>
    <w:p w:rsidR="00090C31" w:rsidRDefault="00090C31" w:rsidP="00DB235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0D19D2" w:rsidRPr="002E4C57" w:rsidRDefault="000D19D2" w:rsidP="00B5693E">
      <w:pPr>
        <w:pStyle w:val="Heading3"/>
        <w:ind w:left="720" w:hanging="720"/>
        <w:rPr>
          <w:szCs w:val="24"/>
        </w:rPr>
      </w:pPr>
      <w:r w:rsidRPr="002E4C57">
        <w:rPr>
          <w:szCs w:val="24"/>
        </w:rPr>
        <w:t>I</w:t>
      </w:r>
      <w:r w:rsidR="00381FFC">
        <w:rPr>
          <w:szCs w:val="24"/>
        </w:rPr>
        <w:t>V</w:t>
      </w:r>
      <w:r w:rsidRPr="002E4C57">
        <w:rPr>
          <w:szCs w:val="24"/>
        </w:rPr>
        <w:t>.</w:t>
      </w:r>
      <w:r w:rsidRPr="002E4C57">
        <w:rPr>
          <w:szCs w:val="24"/>
        </w:rPr>
        <w:tab/>
        <w:t>OFFICE HOURS</w:t>
      </w:r>
    </w:p>
    <w:p w:rsidR="000D19D2" w:rsidRDefault="00477A68" w:rsidP="000D19D2">
      <w:pPr>
        <w:tabs>
          <w:tab w:val="left" w:pos="720"/>
          <w:tab w:val="left" w:pos="2880"/>
          <w:tab w:val="left" w:pos="3600"/>
          <w:tab w:val="left" w:pos="4320"/>
          <w:tab w:val="left" w:pos="5040"/>
          <w:tab w:val="left" w:pos="5760"/>
          <w:tab w:val="left" w:pos="6480"/>
          <w:tab w:val="left" w:pos="7200"/>
          <w:tab w:val="left" w:pos="7920"/>
        </w:tabs>
        <w:ind w:left="720"/>
      </w:pPr>
      <w:r>
        <w:t>Tuesday</w:t>
      </w:r>
      <w:r w:rsidR="00AE540E">
        <w:t xml:space="preserve"> &amp; Wednesday</w:t>
      </w:r>
      <w:r>
        <w:t xml:space="preserve">: </w:t>
      </w:r>
      <w:r>
        <w:tab/>
      </w:r>
      <w:r w:rsidR="00560633">
        <w:t>NOON</w:t>
      </w:r>
      <w:r w:rsidR="000E31AE">
        <w:t xml:space="preserve"> – </w:t>
      </w:r>
      <w:r w:rsidR="00560633">
        <w:t>2:00 PM</w:t>
      </w:r>
      <w:r w:rsidR="000405AE">
        <w:t xml:space="preserve"> (Law Library Room 1</w:t>
      </w:r>
      <w:r w:rsidR="00AE540E">
        <w:t>2</w:t>
      </w:r>
      <w:r w:rsidR="00560633">
        <w:t>0</w:t>
      </w:r>
      <w:r w:rsidR="000405AE">
        <w:t>)</w:t>
      </w:r>
    </w:p>
    <w:p w:rsidR="007D35EF" w:rsidRPr="000E50A0" w:rsidRDefault="000E31AE" w:rsidP="000D19D2">
      <w:pPr>
        <w:tabs>
          <w:tab w:val="left" w:pos="720"/>
          <w:tab w:val="left" w:pos="2880"/>
          <w:tab w:val="left" w:pos="3600"/>
          <w:tab w:val="left" w:pos="4320"/>
          <w:tab w:val="left" w:pos="5040"/>
          <w:tab w:val="left" w:pos="5760"/>
          <w:tab w:val="left" w:pos="6480"/>
          <w:tab w:val="left" w:pos="7200"/>
          <w:tab w:val="left" w:pos="7920"/>
        </w:tabs>
        <w:ind w:left="720"/>
      </w:pPr>
      <w:r>
        <w:t xml:space="preserve">&amp; </w:t>
      </w:r>
      <w:r w:rsidR="007D35EF">
        <w:t>By appointment</w:t>
      </w:r>
    </w:p>
    <w:p w:rsidR="000D19D2" w:rsidRPr="002E4C57" w:rsidRDefault="000D19D2" w:rsidP="000E50A0">
      <w:pPr>
        <w:tabs>
          <w:tab w:val="left" w:pos="720"/>
          <w:tab w:val="left" w:pos="2880"/>
          <w:tab w:val="left" w:pos="3600"/>
          <w:tab w:val="left" w:pos="4320"/>
          <w:tab w:val="left" w:pos="5040"/>
          <w:tab w:val="left" w:pos="5760"/>
          <w:tab w:val="left" w:pos="6480"/>
          <w:tab w:val="left" w:pos="7200"/>
          <w:tab w:val="left" w:pos="7920"/>
        </w:tabs>
        <w:rPr>
          <w:b/>
          <w:sz w:val="28"/>
        </w:rPr>
      </w:pPr>
      <w:r>
        <w:rPr>
          <w:b/>
        </w:rPr>
        <w:tab/>
      </w:r>
    </w:p>
    <w:p w:rsidR="00253CD4" w:rsidRPr="002E4C57" w:rsidRDefault="000D19D2" w:rsidP="00253CD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b/>
          <w:sz w:val="28"/>
        </w:rPr>
      </w:pPr>
      <w:r w:rsidRPr="002E4C57">
        <w:rPr>
          <w:b/>
          <w:sz w:val="28"/>
        </w:rPr>
        <w:t>V.</w:t>
      </w:r>
      <w:r w:rsidRPr="002E4C57">
        <w:rPr>
          <w:b/>
          <w:sz w:val="28"/>
        </w:rPr>
        <w:tab/>
      </w:r>
      <w:r w:rsidR="00253CD4">
        <w:rPr>
          <w:b/>
          <w:sz w:val="28"/>
        </w:rPr>
        <w:t>LEARNING OUTCOMES</w:t>
      </w:r>
    </w:p>
    <w:p w:rsidR="00253CD4" w:rsidRDefault="00253CD4" w:rsidP="00253CD4">
      <w:pPr>
        <w:tabs>
          <w:tab w:val="left" w:pos="720"/>
          <w:tab w:val="left" w:pos="2160"/>
          <w:tab w:val="left" w:pos="2880"/>
          <w:tab w:val="left" w:pos="3600"/>
          <w:tab w:val="left" w:pos="4320"/>
          <w:tab w:val="left" w:pos="5040"/>
          <w:tab w:val="left" w:pos="5760"/>
          <w:tab w:val="left" w:pos="6480"/>
          <w:tab w:val="left" w:pos="7200"/>
          <w:tab w:val="left" w:pos="7920"/>
        </w:tabs>
        <w:ind w:left="720"/>
      </w:pPr>
      <w:r>
        <w:t>When done with this course, students will be able to demonstrate the ability to:</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Generate legal search terms from a given fact pattern;</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Create a research plan;</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Interpret contemporary legal citations;</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Understand court structures, hierarchies, and jurisdictions;</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 xml:space="preserve">Evaluate the type and weight of a given legal authority in a given legal problem; </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Given a legal topic, identify valuable secondary sources for researching that topic;</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Given a citation to a contemporary U.S. case, statute, or federal regulation, locate the current full text of that case, statute, or federal regulation;</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Given an annotated statute, use the annotations to locate cases interpreting the statute;</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Given a case, determine if a holding of the case is still good law;</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Interrelate legal resources in a jurisdiction using the topic and key number and headnote systems;</w:t>
      </w:r>
    </w:p>
    <w:p w:rsidR="00253CD4" w:rsidRDefault="00253CD4" w:rsidP="00253CD4">
      <w:pPr>
        <w:pStyle w:val="ListParagraph"/>
        <w:numPr>
          <w:ilvl w:val="2"/>
          <w:numId w:val="29"/>
        </w:numPr>
        <w:tabs>
          <w:tab w:val="left" w:pos="2160"/>
          <w:tab w:val="left" w:pos="2880"/>
          <w:tab w:val="left" w:pos="3600"/>
          <w:tab w:val="left" w:pos="4320"/>
          <w:tab w:val="left" w:pos="5040"/>
          <w:tab w:val="left" w:pos="5760"/>
          <w:tab w:val="left" w:pos="6480"/>
          <w:tab w:val="left" w:pos="7200"/>
          <w:tab w:val="left" w:pos="7920"/>
        </w:tabs>
        <w:ind w:left="1350" w:hanging="630"/>
      </w:pPr>
      <w:r>
        <w:lastRenderedPageBreak/>
        <w:t>Discuss the strengths, weaknesses, and use of legal finding tools and methods, including electronic search terms, indexes, and annotations; and</w:t>
      </w:r>
    </w:p>
    <w:p w:rsidR="00BA6314" w:rsidRDefault="00253CD4" w:rsidP="00253CD4">
      <w:pPr>
        <w:pStyle w:val="ListParagraph"/>
        <w:numPr>
          <w:ilvl w:val="2"/>
          <w:numId w:val="29"/>
        </w:numPr>
        <w:tabs>
          <w:tab w:val="left" w:pos="2160"/>
          <w:tab w:val="left" w:pos="2880"/>
          <w:tab w:val="left" w:pos="3600"/>
          <w:tab w:val="left" w:pos="4320"/>
          <w:tab w:val="left" w:pos="5040"/>
          <w:tab w:val="left" w:pos="5760"/>
          <w:tab w:val="left" w:pos="6480"/>
          <w:tab w:val="left" w:pos="7200"/>
          <w:tab w:val="left" w:pos="7920"/>
        </w:tabs>
        <w:ind w:left="1350" w:hanging="630"/>
      </w:pPr>
      <w:r>
        <w:t>Given a case, statute, regulation, periodical, book, or constitution, either in hardcopy or electronic format, create a correct Bluebook citation for that work.</w:t>
      </w:r>
    </w:p>
    <w:p w:rsidR="00B43EAD" w:rsidRDefault="00BA6314" w:rsidP="00BA631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pPr>
      <w:r>
        <w:t xml:space="preserve"> </w:t>
      </w:r>
    </w:p>
    <w:p w:rsidR="000D19D2" w:rsidRPr="002E4C57" w:rsidRDefault="000D19D2" w:rsidP="00EC42F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720"/>
        <w:rPr>
          <w:b/>
          <w:sz w:val="28"/>
        </w:rPr>
      </w:pPr>
      <w:r w:rsidRPr="002E4C57">
        <w:rPr>
          <w:b/>
          <w:sz w:val="28"/>
        </w:rPr>
        <w:t>V</w:t>
      </w:r>
      <w:r w:rsidR="00381FFC">
        <w:rPr>
          <w:b/>
          <w:sz w:val="28"/>
        </w:rPr>
        <w:t>I</w:t>
      </w:r>
      <w:r w:rsidRPr="002E4C57">
        <w:rPr>
          <w:b/>
          <w:sz w:val="28"/>
        </w:rPr>
        <w:t>.</w:t>
      </w:r>
      <w:r w:rsidRPr="002E4C57">
        <w:rPr>
          <w:b/>
          <w:sz w:val="28"/>
        </w:rPr>
        <w:tab/>
        <w:t>ATTENDANCE</w:t>
      </w:r>
    </w:p>
    <w:p w:rsidR="000D19D2" w:rsidRPr="002E4C57" w:rsidRDefault="000D19D2" w:rsidP="000D19D2">
      <w:pPr>
        <w:numPr>
          <w:ilvl w:val="0"/>
          <w:numId w:val="10"/>
        </w:numPr>
        <w:tabs>
          <w:tab w:val="left" w:pos="720"/>
          <w:tab w:val="left" w:pos="2160"/>
          <w:tab w:val="left" w:pos="2880"/>
          <w:tab w:val="left" w:pos="3600"/>
          <w:tab w:val="left" w:pos="4320"/>
          <w:tab w:val="left" w:pos="5040"/>
          <w:tab w:val="left" w:pos="5760"/>
          <w:tab w:val="left" w:pos="6480"/>
          <w:tab w:val="left" w:pos="7200"/>
          <w:tab w:val="left" w:pos="7920"/>
        </w:tabs>
        <w:jc w:val="both"/>
      </w:pPr>
      <w:r w:rsidRPr="002E4C57">
        <w:rPr>
          <w:b/>
        </w:rPr>
        <w:t>Attendance is required in this course</w:t>
      </w:r>
      <w:r w:rsidR="009929C3">
        <w:t>.  T</w:t>
      </w:r>
      <w:r w:rsidRPr="002E4C57">
        <w:t xml:space="preserve">wo (2) absences are allowed for the Legal </w:t>
      </w:r>
      <w:r>
        <w:t>Research</w:t>
      </w:r>
      <w:r w:rsidRPr="002E4C57">
        <w:t xml:space="preserve"> portion of Lawyering Process.</w:t>
      </w:r>
    </w:p>
    <w:p w:rsidR="000D19D2" w:rsidRPr="002E4C57" w:rsidRDefault="000D19D2" w:rsidP="000D19D2">
      <w:pPr>
        <w:numPr>
          <w:ilvl w:val="0"/>
          <w:numId w:val="10"/>
        </w:numPr>
        <w:tabs>
          <w:tab w:val="left" w:pos="720"/>
          <w:tab w:val="left" w:pos="2160"/>
          <w:tab w:val="left" w:pos="2880"/>
          <w:tab w:val="left" w:pos="3600"/>
          <w:tab w:val="left" w:pos="4320"/>
          <w:tab w:val="left" w:pos="5040"/>
          <w:tab w:val="left" w:pos="5760"/>
          <w:tab w:val="left" w:pos="6480"/>
          <w:tab w:val="left" w:pos="7200"/>
          <w:tab w:val="left" w:pos="7920"/>
        </w:tabs>
        <w:jc w:val="both"/>
      </w:pPr>
      <w:r w:rsidRPr="002E4C57">
        <w:rPr>
          <w:b/>
        </w:rPr>
        <w:t xml:space="preserve">There are no excused absences. </w:t>
      </w:r>
      <w:r>
        <w:rPr>
          <w:b/>
        </w:rPr>
        <w:t xml:space="preserve"> </w:t>
      </w:r>
      <w:r w:rsidRPr="009929C3">
        <w:t xml:space="preserve">See </w:t>
      </w:r>
      <w:r w:rsidRPr="009929C3">
        <w:rPr>
          <w:i/>
        </w:rPr>
        <w:t>Student Rules of Matriculation</w:t>
      </w:r>
      <w:r>
        <w:t xml:space="preserve"> p.22</w:t>
      </w:r>
      <w:r w:rsidRPr="008F01F3">
        <w:t>, § 9.</w:t>
      </w:r>
    </w:p>
    <w:p w:rsidR="000D19D2" w:rsidRPr="002E4C57" w:rsidRDefault="000D19D2" w:rsidP="000D19D2">
      <w:pPr>
        <w:numPr>
          <w:ilvl w:val="0"/>
          <w:numId w:val="10"/>
        </w:numPr>
        <w:tabs>
          <w:tab w:val="left" w:pos="720"/>
          <w:tab w:val="left" w:pos="2160"/>
          <w:tab w:val="left" w:pos="2880"/>
          <w:tab w:val="left" w:pos="3600"/>
          <w:tab w:val="left" w:pos="4320"/>
          <w:tab w:val="left" w:pos="5040"/>
          <w:tab w:val="left" w:pos="5760"/>
          <w:tab w:val="left" w:pos="6480"/>
          <w:tab w:val="left" w:pos="7200"/>
          <w:tab w:val="left" w:pos="7920"/>
        </w:tabs>
        <w:jc w:val="both"/>
      </w:pPr>
      <w:r w:rsidRPr="002E4C57">
        <w:rPr>
          <w:b/>
        </w:rPr>
        <w:t>Beginning with the third (3</w:t>
      </w:r>
      <w:r w:rsidR="009929C3">
        <w:rPr>
          <w:b/>
        </w:rPr>
        <w:t>rd</w:t>
      </w:r>
      <w:r w:rsidRPr="002E4C57">
        <w:rPr>
          <w:b/>
        </w:rPr>
        <w:t>) absence</w:t>
      </w:r>
      <w:r w:rsidRPr="002E4C57">
        <w:t xml:space="preserve">, I reserve the right to reduce the Legal </w:t>
      </w:r>
      <w:r>
        <w:t>Research</w:t>
      </w:r>
      <w:r w:rsidRPr="002E4C57">
        <w:t xml:space="preserve"> portion of your final grade in accordance with the </w:t>
      </w:r>
      <w:r w:rsidR="009929C3" w:rsidRPr="009929C3">
        <w:rPr>
          <w:i/>
        </w:rPr>
        <w:t>Student Rules of Matriculation</w:t>
      </w:r>
      <w:r w:rsidRPr="002E4C57">
        <w:t xml:space="preserve"> cited above.</w:t>
      </w:r>
    </w:p>
    <w:p w:rsidR="009778BF" w:rsidRPr="002E4C57" w:rsidRDefault="009778BF">
      <w:pPr>
        <w:tabs>
          <w:tab w:val="left" w:pos="720"/>
          <w:tab w:val="left" w:pos="2160"/>
          <w:tab w:val="left" w:pos="2880"/>
          <w:tab w:val="left" w:pos="3600"/>
          <w:tab w:val="left" w:pos="4320"/>
          <w:tab w:val="left" w:pos="5040"/>
          <w:tab w:val="left" w:pos="5760"/>
          <w:tab w:val="left" w:pos="6480"/>
          <w:tab w:val="left" w:pos="7200"/>
          <w:tab w:val="left" w:pos="7920"/>
        </w:tabs>
      </w:pPr>
    </w:p>
    <w:p w:rsidR="009778BF" w:rsidRPr="00EC0E34" w:rsidRDefault="009778BF" w:rsidP="00381FFC">
      <w:pPr>
        <w:pStyle w:val="Heading5"/>
        <w:numPr>
          <w:ilvl w:val="0"/>
          <w:numId w:val="26"/>
        </w:numPr>
      </w:pPr>
      <w:r w:rsidRPr="00EC0E34">
        <w:t xml:space="preserve">MEASUREMENT OF PERFORMANCE </w:t>
      </w:r>
    </w:p>
    <w:p w:rsidR="009778BF" w:rsidRPr="00EC0E34" w:rsidRDefault="009778B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pPr>
      <w:r w:rsidRPr="00EC0E34">
        <w:tab/>
        <w:t>A.</w:t>
      </w:r>
      <w:r w:rsidRPr="00EC0E34">
        <w:tab/>
        <w:t>The grade that you receive in Legal</w:t>
      </w:r>
      <w:r w:rsidR="000615CA">
        <w:t xml:space="preserve"> Research is worth 20% of your f</w:t>
      </w:r>
      <w:r w:rsidRPr="00EC0E34">
        <w:t xml:space="preserve">inal </w:t>
      </w:r>
      <w:r w:rsidRPr="00EC0E34">
        <w:rPr>
          <w:bCs/>
          <w:iCs/>
        </w:rPr>
        <w:t>Lawyering Process</w:t>
      </w:r>
      <w:r w:rsidRPr="00EC0E34">
        <w:rPr>
          <w:b/>
          <w:bCs/>
          <w:i/>
          <w:iCs/>
        </w:rPr>
        <w:t xml:space="preserve"> </w:t>
      </w:r>
      <w:r w:rsidR="00584D1F" w:rsidRPr="00EC0E34">
        <w:t>g</w:t>
      </w:r>
      <w:r w:rsidRPr="00EC0E34">
        <w:t>rade.</w:t>
      </w:r>
    </w:p>
    <w:p w:rsidR="009778BF" w:rsidRPr="00EC0E34" w:rsidRDefault="009778B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pPr>
      <w:r w:rsidRPr="00EC0E34">
        <w:tab/>
        <w:t>B.</w:t>
      </w:r>
      <w:r w:rsidRPr="00EC0E34">
        <w:tab/>
        <w:t>The final grade for each student in Legal Res</w:t>
      </w:r>
      <w:r w:rsidR="000615CA">
        <w:t xml:space="preserve">earch </w:t>
      </w:r>
      <w:r w:rsidR="00F96DC2">
        <w:t xml:space="preserve">is based on </w:t>
      </w:r>
      <w:r w:rsidR="00FD2AE8">
        <w:t>five</w:t>
      </w:r>
      <w:r w:rsidRPr="00EC0E34">
        <w:t xml:space="preserve"> criteria</w:t>
      </w:r>
      <w:r w:rsidR="00BB1978">
        <w:t xml:space="preserve"> for a total of 2</w:t>
      </w:r>
      <w:r w:rsidR="00EA3909">
        <w:t>00</w:t>
      </w:r>
      <w:r w:rsidR="008214F5">
        <w:t xml:space="preserve"> points.</w:t>
      </w:r>
    </w:p>
    <w:p w:rsidR="009778BF" w:rsidRPr="00381FFC" w:rsidRDefault="0017001B">
      <w:pPr>
        <w:numPr>
          <w:ilvl w:val="0"/>
          <w:numId w:val="2"/>
        </w:numPr>
        <w:tabs>
          <w:tab w:val="left" w:pos="720"/>
          <w:tab w:val="left" w:pos="1440"/>
          <w:tab w:val="left" w:pos="2880"/>
          <w:tab w:val="left" w:pos="3600"/>
          <w:tab w:val="left" w:pos="4320"/>
          <w:tab w:val="left" w:pos="5040"/>
          <w:tab w:val="left" w:pos="5760"/>
          <w:tab w:val="left" w:pos="6480"/>
          <w:tab w:val="left" w:pos="7200"/>
          <w:tab w:val="left" w:pos="7920"/>
        </w:tabs>
        <w:rPr>
          <w:b/>
        </w:rPr>
      </w:pPr>
      <w:r>
        <w:rPr>
          <w:b/>
        </w:rPr>
        <w:t>Five</w:t>
      </w:r>
      <w:r w:rsidR="0014469B" w:rsidRPr="00381FFC">
        <w:rPr>
          <w:b/>
        </w:rPr>
        <w:t xml:space="preserve"> </w:t>
      </w:r>
      <w:r w:rsidR="009778BF" w:rsidRPr="00381FFC">
        <w:rPr>
          <w:b/>
        </w:rPr>
        <w:t>Research Assignments</w:t>
      </w:r>
      <w:r w:rsidR="009A1E25">
        <w:rPr>
          <w:b/>
        </w:rPr>
        <w:t>:</w:t>
      </w:r>
      <w:r w:rsidR="000D19D2" w:rsidRPr="00381FFC">
        <w:rPr>
          <w:b/>
        </w:rPr>
        <w:t xml:space="preserve"> </w:t>
      </w:r>
      <w:r w:rsidR="00DB235B">
        <w:t>(</w:t>
      </w:r>
      <w:r w:rsidR="00BB1978">
        <w:t>100</w:t>
      </w:r>
      <w:r w:rsidR="000D19D2" w:rsidRPr="00381FFC">
        <w:t xml:space="preserve"> points)</w:t>
      </w:r>
    </w:p>
    <w:p w:rsidR="009778BF" w:rsidRPr="00381FFC" w:rsidRDefault="007B6417" w:rsidP="00584D1F">
      <w:pPr>
        <w:numPr>
          <w:ilvl w:val="0"/>
          <w:numId w:val="3"/>
        </w:numPr>
        <w:tabs>
          <w:tab w:val="left" w:pos="720"/>
          <w:tab w:val="left" w:pos="1440"/>
          <w:tab w:val="left" w:pos="2160"/>
          <w:tab w:val="left" w:pos="3600"/>
          <w:tab w:val="left" w:pos="4320"/>
          <w:tab w:val="left" w:pos="5040"/>
          <w:tab w:val="left" w:pos="5760"/>
          <w:tab w:val="left" w:pos="6480"/>
          <w:tab w:val="left" w:pos="7200"/>
          <w:tab w:val="left" w:pos="7920"/>
        </w:tabs>
      </w:pPr>
      <w:r>
        <w:t>Five</w:t>
      </w:r>
      <w:r w:rsidR="002A1676" w:rsidRPr="00381FFC">
        <w:t xml:space="preserve"> </w:t>
      </w:r>
      <w:r w:rsidR="0017001B">
        <w:t>(</w:t>
      </w:r>
      <w:r w:rsidR="00BB1978">
        <w:t>20</w:t>
      </w:r>
      <w:r w:rsidR="004F21CA" w:rsidRPr="00381FFC">
        <w:t xml:space="preserve">) </w:t>
      </w:r>
      <w:r w:rsidR="00584D1F" w:rsidRPr="00381FFC">
        <w:t>points per a</w:t>
      </w:r>
      <w:r w:rsidR="009778BF" w:rsidRPr="00381FFC">
        <w:t>ssignment</w:t>
      </w:r>
    </w:p>
    <w:p w:rsidR="009778BF" w:rsidRPr="00381FFC" w:rsidRDefault="009778BF">
      <w:pPr>
        <w:numPr>
          <w:ilvl w:val="0"/>
          <w:numId w:val="3"/>
        </w:numPr>
        <w:tabs>
          <w:tab w:val="left" w:pos="720"/>
          <w:tab w:val="left" w:pos="1440"/>
          <w:tab w:val="left" w:pos="2160"/>
          <w:tab w:val="left" w:pos="3600"/>
          <w:tab w:val="left" w:pos="4320"/>
          <w:tab w:val="left" w:pos="5040"/>
          <w:tab w:val="left" w:pos="5760"/>
          <w:tab w:val="left" w:pos="6480"/>
          <w:tab w:val="left" w:pos="7200"/>
          <w:tab w:val="left" w:pos="7920"/>
        </w:tabs>
      </w:pPr>
      <w:r w:rsidRPr="00381FFC">
        <w:t xml:space="preserve">The legal </w:t>
      </w:r>
      <w:r w:rsidR="00F96DC2" w:rsidRPr="00381FFC">
        <w:t xml:space="preserve">research </w:t>
      </w:r>
      <w:r w:rsidR="00481513" w:rsidRPr="00381FFC">
        <w:t>assignments cover the following</w:t>
      </w:r>
      <w:r w:rsidRPr="00381FFC">
        <w:t>:</w:t>
      </w:r>
    </w:p>
    <w:p w:rsidR="00352B0E" w:rsidRPr="00381FFC" w:rsidRDefault="00037D14" w:rsidP="000811F1">
      <w:pPr>
        <w:numPr>
          <w:ilvl w:val="0"/>
          <w:numId w:val="4"/>
        </w:numPr>
        <w:tabs>
          <w:tab w:val="left" w:pos="720"/>
          <w:tab w:val="left" w:pos="1440"/>
          <w:tab w:val="left" w:pos="2160"/>
          <w:tab w:val="left" w:pos="2880"/>
          <w:tab w:val="left" w:pos="5760"/>
          <w:tab w:val="left" w:pos="6480"/>
          <w:tab w:val="left" w:pos="7200"/>
          <w:tab w:val="left" w:pos="7920"/>
        </w:tabs>
      </w:pPr>
      <w:r w:rsidRPr="00381FFC">
        <w:rPr>
          <w:u w:val="single"/>
        </w:rPr>
        <w:t>The Bluebook</w:t>
      </w:r>
      <w:r w:rsidRPr="00381FFC">
        <w:t xml:space="preserve"> (Citations)</w:t>
      </w:r>
      <w:r w:rsidR="00352B0E" w:rsidRPr="00381FFC">
        <w:t xml:space="preserve"> </w:t>
      </w:r>
    </w:p>
    <w:p w:rsidR="000811F1" w:rsidRPr="00381FFC" w:rsidRDefault="00F862BD" w:rsidP="000811F1">
      <w:pPr>
        <w:numPr>
          <w:ilvl w:val="0"/>
          <w:numId w:val="4"/>
        </w:numPr>
        <w:tabs>
          <w:tab w:val="left" w:pos="720"/>
          <w:tab w:val="left" w:pos="1440"/>
          <w:tab w:val="left" w:pos="2160"/>
          <w:tab w:val="left" w:pos="2880"/>
          <w:tab w:val="left" w:pos="5760"/>
          <w:tab w:val="left" w:pos="6480"/>
          <w:tab w:val="left" w:pos="7200"/>
          <w:tab w:val="left" w:pos="7920"/>
        </w:tabs>
      </w:pPr>
      <w:r>
        <w:t>Secondary Source Research</w:t>
      </w:r>
    </w:p>
    <w:p w:rsidR="000811F1" w:rsidRPr="00381FFC" w:rsidRDefault="001B288E">
      <w:pPr>
        <w:numPr>
          <w:ilvl w:val="0"/>
          <w:numId w:val="4"/>
        </w:numPr>
        <w:tabs>
          <w:tab w:val="left" w:pos="720"/>
          <w:tab w:val="left" w:pos="1440"/>
          <w:tab w:val="left" w:pos="2160"/>
          <w:tab w:val="left" w:pos="2880"/>
          <w:tab w:val="left" w:pos="5760"/>
          <w:tab w:val="left" w:pos="6480"/>
          <w:tab w:val="left" w:pos="7200"/>
          <w:tab w:val="left" w:pos="7920"/>
        </w:tabs>
      </w:pPr>
      <w:r w:rsidRPr="00381FFC">
        <w:t>Case Research</w:t>
      </w:r>
      <w:r w:rsidR="00B0614C">
        <w:t xml:space="preserve"> </w:t>
      </w:r>
    </w:p>
    <w:p w:rsidR="001351F5" w:rsidRDefault="008C4BC8" w:rsidP="008C4BC8">
      <w:pPr>
        <w:pStyle w:val="ListParagraph"/>
        <w:numPr>
          <w:ilvl w:val="0"/>
          <w:numId w:val="4"/>
        </w:numPr>
      </w:pPr>
      <w:r w:rsidRPr="008C4BC8">
        <w:t>Statutes</w:t>
      </w:r>
    </w:p>
    <w:p w:rsidR="00852CC2" w:rsidRPr="00381FFC" w:rsidRDefault="00B0614C" w:rsidP="001351F5">
      <w:pPr>
        <w:pStyle w:val="ListParagraph"/>
        <w:numPr>
          <w:ilvl w:val="0"/>
          <w:numId w:val="4"/>
        </w:numPr>
      </w:pPr>
      <w:r>
        <w:t>Shepards/Keycite and</w:t>
      </w:r>
      <w:r w:rsidR="008C4BC8">
        <w:t xml:space="preserve"> Administrative Law</w:t>
      </w:r>
    </w:p>
    <w:p w:rsidR="009778BF" w:rsidRPr="0084766E" w:rsidRDefault="00F230DF">
      <w:pPr>
        <w:numPr>
          <w:ilvl w:val="0"/>
          <w:numId w:val="2"/>
        </w:numPr>
        <w:tabs>
          <w:tab w:val="left" w:pos="720"/>
          <w:tab w:val="left" w:pos="1440"/>
          <w:tab w:val="left" w:pos="2880"/>
          <w:tab w:val="left" w:pos="3600"/>
          <w:tab w:val="left" w:pos="4320"/>
          <w:tab w:val="left" w:pos="5040"/>
          <w:tab w:val="left" w:pos="5760"/>
          <w:tab w:val="left" w:pos="6480"/>
          <w:tab w:val="left" w:pos="7200"/>
          <w:tab w:val="left" w:pos="7920"/>
        </w:tabs>
        <w:rPr>
          <w:b/>
          <w:bCs/>
        </w:rPr>
      </w:pPr>
      <w:r w:rsidRPr="00381FFC">
        <w:rPr>
          <w:b/>
          <w:bCs/>
        </w:rPr>
        <w:t>One</w:t>
      </w:r>
      <w:r w:rsidR="00584D1F" w:rsidRPr="00381FFC">
        <w:rPr>
          <w:b/>
          <w:bCs/>
        </w:rPr>
        <w:t xml:space="preserve"> Multiple </w:t>
      </w:r>
      <w:r w:rsidR="000E3DD2" w:rsidRPr="00381FFC">
        <w:rPr>
          <w:b/>
          <w:bCs/>
        </w:rPr>
        <w:t>Choice Exam</w:t>
      </w:r>
      <w:r w:rsidR="009A1E25">
        <w:rPr>
          <w:b/>
          <w:bCs/>
        </w:rPr>
        <w:t>:</w:t>
      </w:r>
      <w:r w:rsidR="00A042B8" w:rsidRPr="00381FFC">
        <w:rPr>
          <w:b/>
          <w:bCs/>
        </w:rPr>
        <w:t xml:space="preserve"> </w:t>
      </w:r>
      <w:r w:rsidR="00A042B8" w:rsidRPr="00381FFC">
        <w:rPr>
          <w:bCs/>
        </w:rPr>
        <w:t>(</w:t>
      </w:r>
      <w:r w:rsidR="00BB1978">
        <w:rPr>
          <w:bCs/>
        </w:rPr>
        <w:t>50</w:t>
      </w:r>
      <w:r w:rsidR="00A042B8" w:rsidRPr="00381FFC">
        <w:rPr>
          <w:bCs/>
        </w:rPr>
        <w:t xml:space="preserve"> points)</w:t>
      </w:r>
    </w:p>
    <w:p w:rsidR="0084766E" w:rsidRPr="0084766E" w:rsidRDefault="00572164">
      <w:pPr>
        <w:numPr>
          <w:ilvl w:val="0"/>
          <w:numId w:val="2"/>
        </w:numPr>
        <w:tabs>
          <w:tab w:val="left" w:pos="720"/>
          <w:tab w:val="left" w:pos="1440"/>
          <w:tab w:val="left" w:pos="2880"/>
          <w:tab w:val="left" w:pos="3600"/>
          <w:tab w:val="left" w:pos="4320"/>
          <w:tab w:val="left" w:pos="5040"/>
          <w:tab w:val="left" w:pos="5760"/>
          <w:tab w:val="left" w:pos="6480"/>
          <w:tab w:val="left" w:pos="7200"/>
          <w:tab w:val="left" w:pos="7920"/>
        </w:tabs>
        <w:rPr>
          <w:b/>
          <w:bCs/>
        </w:rPr>
      </w:pPr>
      <w:r>
        <w:rPr>
          <w:b/>
          <w:bCs/>
        </w:rPr>
        <w:t xml:space="preserve">Two </w:t>
      </w:r>
      <w:r w:rsidR="0084766E">
        <w:rPr>
          <w:b/>
          <w:bCs/>
        </w:rPr>
        <w:t>Assessment</w:t>
      </w:r>
      <w:r w:rsidR="00844755">
        <w:rPr>
          <w:b/>
          <w:bCs/>
        </w:rPr>
        <w:t xml:space="preserve">s </w:t>
      </w:r>
      <w:r w:rsidR="0084766E">
        <w:rPr>
          <w:b/>
          <w:bCs/>
        </w:rPr>
        <w:t xml:space="preserve">: </w:t>
      </w:r>
      <w:r w:rsidR="0084766E" w:rsidRPr="0084766E">
        <w:rPr>
          <w:bCs/>
        </w:rPr>
        <w:t xml:space="preserve">(20 points) </w:t>
      </w:r>
    </w:p>
    <w:p w:rsidR="0084766E" w:rsidRPr="00C53E27" w:rsidRDefault="00C53E27" w:rsidP="0084766E">
      <w:pPr>
        <w:tabs>
          <w:tab w:val="left" w:pos="720"/>
          <w:tab w:val="left" w:pos="1440"/>
          <w:tab w:val="left" w:pos="2880"/>
          <w:tab w:val="left" w:pos="3600"/>
          <w:tab w:val="left" w:pos="4320"/>
          <w:tab w:val="left" w:pos="5040"/>
          <w:tab w:val="left" w:pos="5760"/>
          <w:tab w:val="left" w:pos="6480"/>
          <w:tab w:val="left" w:pos="7200"/>
          <w:tab w:val="left" w:pos="7920"/>
        </w:tabs>
        <w:ind w:left="2160"/>
        <w:rPr>
          <w:b/>
          <w:bCs/>
          <w:color w:val="FF0000"/>
        </w:rPr>
      </w:pPr>
      <w:r>
        <w:rPr>
          <w:bCs/>
        </w:rPr>
        <w:t xml:space="preserve">a. </w:t>
      </w:r>
      <w:r>
        <w:rPr>
          <w:bCs/>
        </w:rPr>
        <w:tab/>
      </w:r>
      <w:r w:rsidR="0084766E" w:rsidRPr="0084766E">
        <w:rPr>
          <w:bCs/>
        </w:rPr>
        <w:t>Beginning of year Assessment</w:t>
      </w:r>
      <w:r w:rsidR="00572164" w:rsidRPr="00572164">
        <w:t xml:space="preserve"> </w:t>
      </w:r>
      <w:r w:rsidR="00572164">
        <w:t xml:space="preserve"> </w:t>
      </w:r>
      <w:r w:rsidR="00572164" w:rsidRPr="000759E7">
        <w:t xml:space="preserve"> </w:t>
      </w:r>
      <w:r w:rsidR="00816F86">
        <w:rPr>
          <w:bCs/>
          <w:color w:val="FF0000"/>
        </w:rPr>
        <w:t>TO BE DETERMINED</w:t>
      </w:r>
      <w:r w:rsidR="000759E7" w:rsidRPr="000759E7">
        <w:rPr>
          <w:bCs/>
          <w:color w:val="FF0000"/>
        </w:rPr>
        <w:t xml:space="preserve"> </w:t>
      </w:r>
      <w:r w:rsidR="000759E7">
        <w:rPr>
          <w:b/>
          <w:bCs/>
          <w:color w:val="FF0000"/>
        </w:rPr>
        <w:t>**** Times and dates may change please check the class page for any updates.</w:t>
      </w:r>
    </w:p>
    <w:p w:rsidR="0084766E" w:rsidRPr="0084766E" w:rsidRDefault="00C53E27" w:rsidP="00844755">
      <w:pPr>
        <w:tabs>
          <w:tab w:val="left" w:pos="720"/>
          <w:tab w:val="left" w:pos="1440"/>
          <w:tab w:val="left" w:pos="2880"/>
          <w:tab w:val="left" w:pos="3600"/>
          <w:tab w:val="left" w:pos="4320"/>
          <w:tab w:val="left" w:pos="5040"/>
          <w:tab w:val="left" w:pos="5760"/>
          <w:tab w:val="left" w:pos="6480"/>
          <w:tab w:val="left" w:pos="7200"/>
          <w:tab w:val="left" w:pos="7920"/>
        </w:tabs>
        <w:ind w:left="2160"/>
        <w:rPr>
          <w:bCs/>
        </w:rPr>
      </w:pPr>
      <w:r>
        <w:rPr>
          <w:bCs/>
        </w:rPr>
        <w:t xml:space="preserve">b. </w:t>
      </w:r>
      <w:r>
        <w:rPr>
          <w:bCs/>
        </w:rPr>
        <w:tab/>
      </w:r>
      <w:r w:rsidR="0084766E" w:rsidRPr="0084766E">
        <w:rPr>
          <w:bCs/>
        </w:rPr>
        <w:t>End of year Assessment</w:t>
      </w:r>
      <w:r w:rsidR="00572164">
        <w:rPr>
          <w:bCs/>
        </w:rPr>
        <w:t xml:space="preserve">     </w:t>
      </w:r>
      <w:r w:rsidR="00572164" w:rsidRPr="000759E7">
        <w:rPr>
          <w:bCs/>
          <w:color w:val="FF0000"/>
        </w:rPr>
        <w:t xml:space="preserve">Post-test </w:t>
      </w:r>
      <w:r w:rsidRPr="000759E7">
        <w:rPr>
          <w:bCs/>
          <w:color w:val="FF0000"/>
        </w:rPr>
        <w:t>opens</w:t>
      </w:r>
      <w:r w:rsidR="0036089B" w:rsidRPr="000759E7">
        <w:rPr>
          <w:bCs/>
          <w:color w:val="FF0000"/>
        </w:rPr>
        <w:t xml:space="preserve">: </w:t>
      </w:r>
      <w:r w:rsidRPr="000759E7">
        <w:rPr>
          <w:bCs/>
          <w:color w:val="FF0000"/>
        </w:rPr>
        <w:t xml:space="preserve">Monday, November 27 at </w:t>
      </w:r>
      <w:r w:rsidR="0036089B" w:rsidRPr="000759E7">
        <w:rPr>
          <w:bCs/>
          <w:color w:val="FF0000"/>
        </w:rPr>
        <w:t>7:00 A</w:t>
      </w:r>
      <w:r w:rsidR="00572164" w:rsidRPr="000759E7">
        <w:rPr>
          <w:bCs/>
          <w:color w:val="FF0000"/>
        </w:rPr>
        <w:t>M</w:t>
      </w:r>
      <w:r w:rsidRPr="000759E7">
        <w:rPr>
          <w:bCs/>
          <w:color w:val="FF0000"/>
        </w:rPr>
        <w:t xml:space="preserve"> &amp; closes on Tuesday,</w:t>
      </w:r>
      <w:r w:rsidR="00572164" w:rsidRPr="000759E7">
        <w:rPr>
          <w:bCs/>
          <w:color w:val="FF0000"/>
        </w:rPr>
        <w:t xml:space="preserve"> </w:t>
      </w:r>
      <w:r w:rsidRPr="000759E7">
        <w:rPr>
          <w:bCs/>
          <w:color w:val="FF0000"/>
        </w:rPr>
        <w:t xml:space="preserve">November 28 at </w:t>
      </w:r>
      <w:r w:rsidR="0036089B" w:rsidRPr="000759E7">
        <w:rPr>
          <w:bCs/>
          <w:color w:val="FF0000"/>
        </w:rPr>
        <w:t>5:00</w:t>
      </w:r>
      <w:r w:rsidRPr="000759E7">
        <w:rPr>
          <w:bCs/>
          <w:color w:val="FF0000"/>
        </w:rPr>
        <w:t xml:space="preserve"> PM.</w:t>
      </w:r>
      <w:r w:rsidR="000759E7" w:rsidRPr="000759E7">
        <w:t xml:space="preserve"> </w:t>
      </w:r>
      <w:r w:rsidR="000759E7" w:rsidRPr="000759E7">
        <w:rPr>
          <w:b/>
          <w:bCs/>
          <w:color w:val="FF0000"/>
        </w:rPr>
        <w:t>**** Times and dates may change please check the class page for any updates.</w:t>
      </w:r>
    </w:p>
    <w:p w:rsidR="0035313F" w:rsidRPr="00381FFC" w:rsidRDefault="00101D03" w:rsidP="0035313F">
      <w:pPr>
        <w:numPr>
          <w:ilvl w:val="0"/>
          <w:numId w:val="2"/>
        </w:numPr>
      </w:pPr>
      <w:r w:rsidRPr="00381FFC">
        <w:rPr>
          <w:b/>
        </w:rPr>
        <w:t>Class P</w:t>
      </w:r>
      <w:r w:rsidR="00584D1F" w:rsidRPr="00381FFC">
        <w:rPr>
          <w:b/>
        </w:rPr>
        <w:t>articipation</w:t>
      </w:r>
      <w:r w:rsidR="009A1E25">
        <w:rPr>
          <w:b/>
        </w:rPr>
        <w:t>:</w:t>
      </w:r>
      <w:r w:rsidR="000D19D2" w:rsidRPr="00381FFC">
        <w:t xml:space="preserve"> </w:t>
      </w:r>
      <w:r w:rsidR="00D2115B">
        <w:t>T</w:t>
      </w:r>
      <w:r w:rsidR="009A1E25">
        <w:t>he participation grade</w:t>
      </w:r>
      <w:r w:rsidR="00D2115B">
        <w:t xml:space="preserve"> will consist of </w:t>
      </w:r>
      <w:r w:rsidR="0084766E">
        <w:t xml:space="preserve">in class participation, group </w:t>
      </w:r>
      <w:r w:rsidR="00D2115B">
        <w:t>and possible Pop Quizzes</w:t>
      </w:r>
      <w:r w:rsidR="009A1E25">
        <w:t xml:space="preserve">. </w:t>
      </w:r>
      <w:r w:rsidR="000D19D2" w:rsidRPr="00381FFC">
        <w:t>(</w:t>
      </w:r>
      <w:r w:rsidR="00CC28DD">
        <w:t>5</w:t>
      </w:r>
      <w:r w:rsidR="00B13F6C" w:rsidRPr="00381FFC">
        <w:t xml:space="preserve"> points)</w:t>
      </w:r>
    </w:p>
    <w:p w:rsidR="0035313F" w:rsidRDefault="00CC28DD" w:rsidP="000B7CA6">
      <w:pPr>
        <w:numPr>
          <w:ilvl w:val="0"/>
          <w:numId w:val="2"/>
        </w:numPr>
      </w:pPr>
      <w:r>
        <w:rPr>
          <w:b/>
        </w:rPr>
        <w:t>Teachers Choice</w:t>
      </w:r>
      <w:r w:rsidR="009A1E25">
        <w:rPr>
          <w:b/>
        </w:rPr>
        <w:t>:</w:t>
      </w:r>
      <w:r w:rsidR="00FD2AE8" w:rsidRPr="00381FFC">
        <w:t xml:space="preserve"> </w:t>
      </w:r>
      <w:r w:rsidR="00D2115B">
        <w:t>L</w:t>
      </w:r>
      <w:r w:rsidR="00224352">
        <w:t xml:space="preserve">isted below </w:t>
      </w:r>
      <w:r w:rsidR="000D19D2" w:rsidRPr="00381FFC">
        <w:t>(</w:t>
      </w:r>
      <w:r w:rsidR="0084766E">
        <w:t>2</w:t>
      </w:r>
      <w:r>
        <w:t>5</w:t>
      </w:r>
      <w:r w:rsidR="000D19D2" w:rsidRPr="00381FFC">
        <w:t xml:space="preserve"> points</w:t>
      </w:r>
      <w:r w:rsidR="00BB1978">
        <w:t xml:space="preserve"> – Completion Grade</w:t>
      </w:r>
      <w:r w:rsidR="000D19D2" w:rsidRPr="00381FFC">
        <w:t>)</w:t>
      </w:r>
    </w:p>
    <w:p w:rsidR="00B0614C" w:rsidRDefault="00CC28DD" w:rsidP="00CC28DD">
      <w:pPr>
        <w:ind w:left="2880" w:hanging="720"/>
      </w:pPr>
      <w:r>
        <w:t>a.</w:t>
      </w:r>
      <w:r>
        <w:tab/>
      </w:r>
      <w:r w:rsidR="00593A1F">
        <w:t>5 points each</w:t>
      </w:r>
      <w:r>
        <w:t>. This grade may consist of Lexis Learn,</w:t>
      </w:r>
      <w:r w:rsidR="00593A1F">
        <w:t xml:space="preserve"> ICW,</w:t>
      </w:r>
      <w:r>
        <w:t xml:space="preserve"> in class assignments, extra homework, and Pop Quizzes. ALL TO BE DETERMINED AS THE SEMESTER PROGRESSES.</w:t>
      </w:r>
    </w:p>
    <w:p w:rsidR="007B6417" w:rsidRPr="00B0614C" w:rsidRDefault="007B6417" w:rsidP="00B0614C">
      <w:pPr>
        <w:ind w:left="3240"/>
      </w:pPr>
    </w:p>
    <w:p w:rsidR="009A1E25" w:rsidRPr="002E4C57" w:rsidRDefault="009A1E25" w:rsidP="009A1E25">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1080" w:hanging="720"/>
        <w:rPr>
          <w:sz w:val="28"/>
          <w:szCs w:val="28"/>
        </w:rPr>
      </w:pPr>
      <w:r>
        <w:rPr>
          <w:sz w:val="28"/>
          <w:szCs w:val="28"/>
        </w:rPr>
        <w:t>VI</w:t>
      </w:r>
      <w:r w:rsidRPr="002E4C57">
        <w:rPr>
          <w:sz w:val="28"/>
          <w:szCs w:val="28"/>
        </w:rPr>
        <w:t>I</w:t>
      </w:r>
      <w:r>
        <w:rPr>
          <w:sz w:val="28"/>
          <w:szCs w:val="28"/>
        </w:rPr>
        <w:t>I</w:t>
      </w:r>
      <w:r w:rsidRPr="002E4C57">
        <w:rPr>
          <w:sz w:val="28"/>
          <w:szCs w:val="28"/>
        </w:rPr>
        <w:t>.</w:t>
      </w:r>
      <w:r w:rsidRPr="002E4C57">
        <w:rPr>
          <w:sz w:val="28"/>
          <w:szCs w:val="28"/>
        </w:rPr>
        <w:tab/>
      </w:r>
      <w:r>
        <w:rPr>
          <w:sz w:val="28"/>
          <w:szCs w:val="28"/>
        </w:rPr>
        <w:t>ASSIGNMENTS</w:t>
      </w:r>
    </w:p>
    <w:p w:rsidR="009A1E25" w:rsidRPr="002E4C57" w:rsidRDefault="009A1E25" w:rsidP="009A1E25">
      <w:pPr>
        <w:ind w:left="1440" w:hanging="720"/>
      </w:pPr>
      <w:r w:rsidRPr="001B288E">
        <w:t>A.</w:t>
      </w:r>
      <w:r w:rsidRPr="001B288E">
        <w:tab/>
      </w:r>
      <w:r w:rsidRPr="001C25BC">
        <w:rPr>
          <w:b/>
          <w:u w:val="single"/>
        </w:rPr>
        <w:t>Format Requirements</w:t>
      </w:r>
      <w:r w:rsidRPr="002E4C57">
        <w:t xml:space="preserve"> - To help insu</w:t>
      </w:r>
      <w:r>
        <w:t>re fair and equitable grading, a</w:t>
      </w:r>
      <w:r w:rsidRPr="002E4C57">
        <w:t>ll assignments must be:</w:t>
      </w:r>
    </w:p>
    <w:p w:rsidR="009A1E25" w:rsidRPr="002E4C57" w:rsidRDefault="009A1E25" w:rsidP="009A1E25">
      <w:pPr>
        <w:numPr>
          <w:ilvl w:val="4"/>
          <w:numId w:val="21"/>
        </w:numPr>
        <w:tabs>
          <w:tab w:val="clear" w:pos="3600"/>
          <w:tab w:val="num" w:pos="2880"/>
        </w:tabs>
        <w:ind w:left="2880" w:hanging="720"/>
      </w:pPr>
      <w:r w:rsidRPr="002E4C57">
        <w:t>Typed</w:t>
      </w:r>
      <w:r>
        <w:t xml:space="preserve"> directly into the Word document downloaded from Lexis web courses.</w:t>
      </w:r>
    </w:p>
    <w:p w:rsidR="009A1E25" w:rsidRPr="007B6417" w:rsidRDefault="009A1E25" w:rsidP="009A1E25">
      <w:pPr>
        <w:numPr>
          <w:ilvl w:val="4"/>
          <w:numId w:val="21"/>
        </w:numPr>
        <w:tabs>
          <w:tab w:val="clear" w:pos="3600"/>
          <w:tab w:val="num" w:pos="2880"/>
        </w:tabs>
        <w:ind w:left="2880" w:hanging="720"/>
        <w:rPr>
          <w:b/>
        </w:rPr>
      </w:pPr>
      <w:r w:rsidRPr="007B6417">
        <w:rPr>
          <w:b/>
        </w:rPr>
        <w:t>12 point Times New Roman font</w:t>
      </w:r>
    </w:p>
    <w:p w:rsidR="009A1E25" w:rsidRPr="002E4C57" w:rsidRDefault="009A1E25" w:rsidP="009A1E25">
      <w:pPr>
        <w:numPr>
          <w:ilvl w:val="4"/>
          <w:numId w:val="21"/>
        </w:numPr>
        <w:tabs>
          <w:tab w:val="clear" w:pos="3600"/>
          <w:tab w:val="num" w:pos="2880"/>
        </w:tabs>
        <w:ind w:left="2880" w:hanging="720"/>
      </w:pPr>
      <w:r w:rsidRPr="002E4C57">
        <w:t>Left margins justified only</w:t>
      </w:r>
    </w:p>
    <w:p w:rsidR="009A1E25" w:rsidRDefault="009A1E25" w:rsidP="009A1E25">
      <w:pPr>
        <w:numPr>
          <w:ilvl w:val="4"/>
          <w:numId w:val="21"/>
        </w:numPr>
        <w:tabs>
          <w:tab w:val="clear" w:pos="3600"/>
          <w:tab w:val="num" w:pos="2880"/>
        </w:tabs>
        <w:ind w:left="2880" w:hanging="720"/>
        <w:rPr>
          <w:bCs/>
        </w:rPr>
      </w:pPr>
      <w:r w:rsidRPr="002E4C57">
        <w:rPr>
          <w:bCs/>
        </w:rPr>
        <w:t>Double space between answers</w:t>
      </w:r>
    </w:p>
    <w:p w:rsidR="009A1E25" w:rsidRPr="002E4C57" w:rsidRDefault="009A1E25" w:rsidP="009A1E25">
      <w:pPr>
        <w:numPr>
          <w:ilvl w:val="4"/>
          <w:numId w:val="21"/>
        </w:numPr>
        <w:tabs>
          <w:tab w:val="clear" w:pos="3600"/>
          <w:tab w:val="num" w:pos="2880"/>
        </w:tabs>
        <w:ind w:left="2880" w:hanging="720"/>
        <w:rPr>
          <w:bCs/>
        </w:rPr>
      </w:pPr>
      <w:r>
        <w:rPr>
          <w:b/>
          <w:bCs/>
        </w:rPr>
        <w:t xml:space="preserve">Submitted as a </w:t>
      </w:r>
      <w:r w:rsidR="007B6417">
        <w:rPr>
          <w:b/>
          <w:bCs/>
        </w:rPr>
        <w:t>.pdf</w:t>
      </w:r>
      <w:r>
        <w:rPr>
          <w:b/>
          <w:bCs/>
        </w:rPr>
        <w:t xml:space="preserve"> file</w:t>
      </w:r>
    </w:p>
    <w:p w:rsidR="009A1E25" w:rsidRPr="002E4C57" w:rsidRDefault="009A1E25" w:rsidP="009A1E25">
      <w:pPr>
        <w:ind w:left="1440" w:hanging="720"/>
      </w:pPr>
      <w:r w:rsidRPr="001B288E">
        <w:lastRenderedPageBreak/>
        <w:t>B.</w:t>
      </w:r>
      <w:r w:rsidRPr="001B288E">
        <w:tab/>
      </w:r>
      <w:r w:rsidRPr="002E4C57">
        <w:rPr>
          <w:b/>
          <w:u w:val="single"/>
        </w:rPr>
        <w:t>Required Heading</w:t>
      </w:r>
      <w:r w:rsidRPr="002E4C57">
        <w:rPr>
          <w:b/>
        </w:rPr>
        <w:t xml:space="preserve"> - </w:t>
      </w:r>
      <w:r w:rsidRPr="002E4C57">
        <w:t>The following inf</w:t>
      </w:r>
      <w:r>
        <w:t>ormation is required at the indicated place on</w:t>
      </w:r>
      <w:r w:rsidRPr="002E4C57">
        <w:t xml:space="preserve"> each assignment. </w:t>
      </w:r>
      <w:r>
        <w:t xml:space="preserve"> If no place is indicated, then place this information at the top left.  DO NOT USE TITLE PAGES</w:t>
      </w:r>
      <w:r w:rsidRPr="002E4C57">
        <w:t>.</w:t>
      </w:r>
    </w:p>
    <w:p w:rsidR="009A1E25" w:rsidRPr="002E4C57" w:rsidRDefault="009A1E25" w:rsidP="009A1E25">
      <w:pPr>
        <w:numPr>
          <w:ilvl w:val="4"/>
          <w:numId w:val="21"/>
        </w:numPr>
        <w:tabs>
          <w:tab w:val="clear" w:pos="3600"/>
          <w:tab w:val="num" w:pos="2880"/>
        </w:tabs>
        <w:ind w:left="2880" w:hanging="720"/>
      </w:pPr>
      <w:r>
        <w:t>Name</w:t>
      </w:r>
    </w:p>
    <w:p w:rsidR="009A1E25" w:rsidRPr="002E4C57" w:rsidRDefault="009A1E25" w:rsidP="009A1E25">
      <w:pPr>
        <w:numPr>
          <w:ilvl w:val="4"/>
          <w:numId w:val="21"/>
        </w:numPr>
        <w:tabs>
          <w:tab w:val="clear" w:pos="3600"/>
          <w:tab w:val="num" w:pos="2880"/>
        </w:tabs>
        <w:ind w:left="2880" w:hanging="720"/>
      </w:pPr>
      <w:r>
        <w:t>Section</w:t>
      </w:r>
    </w:p>
    <w:p w:rsidR="009A1E25" w:rsidRDefault="009A1E25" w:rsidP="009A1E25">
      <w:pPr>
        <w:numPr>
          <w:ilvl w:val="4"/>
          <w:numId w:val="21"/>
        </w:numPr>
        <w:tabs>
          <w:tab w:val="clear" w:pos="3600"/>
          <w:tab w:val="num" w:pos="2880"/>
        </w:tabs>
        <w:ind w:left="2880" w:hanging="720"/>
        <w:rPr>
          <w:bCs/>
        </w:rPr>
      </w:pPr>
      <w:r w:rsidRPr="002E4C57">
        <w:t>Date</w:t>
      </w:r>
      <w:r w:rsidRPr="002E4C57">
        <w:rPr>
          <w:bCs/>
        </w:rPr>
        <w:t xml:space="preserve"> </w:t>
      </w:r>
    </w:p>
    <w:p w:rsidR="009A1E25" w:rsidRPr="00D13EDF" w:rsidRDefault="009A1E25" w:rsidP="009A1E25">
      <w:pPr>
        <w:ind w:left="1440" w:hanging="720"/>
        <w:rPr>
          <w:u w:val="single"/>
        </w:rPr>
      </w:pPr>
      <w:r w:rsidRPr="00A042B8">
        <w:t>C.</w:t>
      </w:r>
      <w:r w:rsidRPr="00A042B8">
        <w:tab/>
      </w:r>
      <w:r w:rsidRPr="002E4C57">
        <w:rPr>
          <w:b/>
          <w:u w:val="single"/>
        </w:rPr>
        <w:t>Required Statement</w:t>
      </w:r>
      <w:r>
        <w:t xml:space="preserve"> – </w:t>
      </w:r>
      <w:r w:rsidRPr="002E4C57">
        <w:t>The statement “</w:t>
      </w:r>
      <w:r w:rsidRPr="002E4C57">
        <w:rPr>
          <w:i/>
        </w:rPr>
        <w:t>I have neither giv</w:t>
      </w:r>
      <w:r>
        <w:rPr>
          <w:i/>
        </w:rPr>
        <w:t>en nor received unauthorized aid</w:t>
      </w:r>
      <w:r w:rsidRPr="002E4C57">
        <w:t>” must appear on each assignment.</w:t>
      </w:r>
      <w:r>
        <w:t xml:space="preserve">  Assignments without this statement are </w:t>
      </w:r>
      <w:r w:rsidRPr="00EA3652">
        <w:rPr>
          <w:u w:val="single"/>
        </w:rPr>
        <w:t>incomplete</w:t>
      </w:r>
      <w:r>
        <w:t>.</w:t>
      </w:r>
    </w:p>
    <w:p w:rsidR="009A1E25" w:rsidRDefault="009A1E25" w:rsidP="009A1E25">
      <w:pPr>
        <w:numPr>
          <w:ilvl w:val="0"/>
          <w:numId w:val="10"/>
        </w:numPr>
      </w:pPr>
      <w:r>
        <w:rPr>
          <w:b/>
          <w:u w:val="single"/>
        </w:rPr>
        <w:t>Submissions</w:t>
      </w:r>
      <w:r w:rsidRPr="002E4C57">
        <w:t xml:space="preserve"> </w:t>
      </w:r>
      <w:r>
        <w:t>–</w:t>
      </w:r>
      <w:r w:rsidRPr="002E4C57">
        <w:t xml:space="preserve"> </w:t>
      </w:r>
      <w:r>
        <w:t>All a</w:t>
      </w:r>
      <w:r w:rsidR="00AE540E">
        <w:t xml:space="preserve">ssignments must be turned in </w:t>
      </w:r>
      <w:r w:rsidR="00AE540E">
        <w:rPr>
          <w:b/>
          <w:u w:val="single"/>
        </w:rPr>
        <w:t>at the beginning of class</w:t>
      </w:r>
      <w:r w:rsidR="007B6417" w:rsidRPr="00593A1F">
        <w:rPr>
          <w:b/>
          <w:u w:val="single"/>
        </w:rPr>
        <w:t xml:space="preserve"> </w:t>
      </w:r>
      <w:r w:rsidR="00AE540E">
        <w:rPr>
          <w:b/>
          <w:u w:val="single"/>
        </w:rPr>
        <w:t>Thursday</w:t>
      </w:r>
      <w:r>
        <w:t xml:space="preserve"> on the week they are due.</w:t>
      </w:r>
    </w:p>
    <w:p w:rsidR="009A1E25" w:rsidRPr="00D13EDF" w:rsidRDefault="009A1E25" w:rsidP="009A1E25">
      <w:pPr>
        <w:numPr>
          <w:ilvl w:val="0"/>
          <w:numId w:val="10"/>
        </w:numPr>
      </w:pPr>
      <w:r>
        <w:rPr>
          <w:b/>
          <w:u w:val="single"/>
        </w:rPr>
        <w:t>Process Questions</w:t>
      </w:r>
      <w:r>
        <w:rPr>
          <w:b/>
        </w:rPr>
        <w:t xml:space="preserve"> – </w:t>
      </w:r>
      <w:r w:rsidRPr="006C30BD">
        <w:t>Any question</w:t>
      </w:r>
      <w:r>
        <w:t xml:space="preserve"> calling for you to describe your process is a short essay question.  The answer should be grammatically correct and unambiguous.  Like a recipe, it should describe each step taken in the process.  These questions are graded by following exactly the process you describe.  If I cannot get to the answer you got using the process you provide, the answer is incorrect.</w:t>
      </w:r>
    </w:p>
    <w:p w:rsidR="009A1E25" w:rsidRDefault="009A1E25" w:rsidP="009A1E25">
      <w:pPr>
        <w:rPr>
          <w:b/>
          <w:sz w:val="28"/>
          <w:szCs w:val="28"/>
        </w:rPr>
      </w:pPr>
    </w:p>
    <w:p w:rsidR="009A1E25" w:rsidRDefault="009A1E25" w:rsidP="009A1E25">
      <w:pPr>
        <w:tabs>
          <w:tab w:val="left" w:pos="720"/>
          <w:tab w:val="left" w:pos="1440"/>
          <w:tab w:val="left" w:pos="2880"/>
          <w:tab w:val="left" w:pos="3600"/>
          <w:tab w:val="left" w:pos="4320"/>
          <w:tab w:val="left" w:pos="5040"/>
          <w:tab w:val="left" w:pos="5760"/>
          <w:tab w:val="left" w:pos="6480"/>
          <w:tab w:val="left" w:pos="7200"/>
          <w:tab w:val="left" w:pos="7920"/>
        </w:tabs>
        <w:ind w:left="1080" w:hanging="720"/>
      </w:pPr>
      <w:r>
        <w:rPr>
          <w:b/>
          <w:sz w:val="28"/>
          <w:szCs w:val="28"/>
        </w:rPr>
        <w:t>IX.</w:t>
      </w:r>
      <w:r>
        <w:rPr>
          <w:b/>
          <w:sz w:val="28"/>
          <w:szCs w:val="28"/>
        </w:rPr>
        <w:tab/>
      </w:r>
      <w:r>
        <w:rPr>
          <w:b/>
          <w:sz w:val="28"/>
          <w:szCs w:val="28"/>
        </w:rPr>
        <w:tab/>
        <w:t>COURSE MANAGEMENT SYSTEM</w:t>
      </w:r>
    </w:p>
    <w:p w:rsidR="009A1E25" w:rsidRDefault="009A1E25" w:rsidP="009A1E25">
      <w:pPr>
        <w:pStyle w:val="ListParagraph"/>
        <w:numPr>
          <w:ilvl w:val="0"/>
          <w:numId w:val="34"/>
        </w:numPr>
        <w:tabs>
          <w:tab w:val="left" w:pos="720"/>
          <w:tab w:val="left" w:pos="1440"/>
          <w:tab w:val="left" w:pos="2880"/>
          <w:tab w:val="left" w:pos="3600"/>
          <w:tab w:val="left" w:pos="4320"/>
          <w:tab w:val="left" w:pos="5040"/>
          <w:tab w:val="left" w:pos="5760"/>
          <w:tab w:val="left" w:pos="6480"/>
          <w:tab w:val="left" w:pos="7200"/>
          <w:tab w:val="left" w:pos="7920"/>
        </w:tabs>
        <w:ind w:left="1440" w:hanging="720"/>
      </w:pPr>
      <w:r>
        <w:t>This course will be placed in the LEXIS “Web Courses” course management system (hereinafter “CMS”).  Students are required to enroll in the appropriate section for this course and are expected to regularly check the course page for updates, announcements, and changes.</w:t>
      </w:r>
    </w:p>
    <w:p w:rsidR="009A1E25" w:rsidRDefault="009A1E25" w:rsidP="009A1E25">
      <w:pPr>
        <w:pStyle w:val="ListParagraph"/>
        <w:numPr>
          <w:ilvl w:val="0"/>
          <w:numId w:val="34"/>
        </w:numPr>
        <w:tabs>
          <w:tab w:val="left" w:pos="720"/>
          <w:tab w:val="left" w:pos="1440"/>
          <w:tab w:val="left" w:pos="2880"/>
          <w:tab w:val="left" w:pos="3600"/>
          <w:tab w:val="left" w:pos="4320"/>
          <w:tab w:val="left" w:pos="5040"/>
          <w:tab w:val="left" w:pos="5760"/>
          <w:tab w:val="left" w:pos="6480"/>
          <w:tab w:val="left" w:pos="7200"/>
          <w:tab w:val="left" w:pos="7920"/>
        </w:tabs>
        <w:ind w:left="1440" w:hanging="720"/>
      </w:pPr>
      <w:r>
        <w:t xml:space="preserve"> All important course documents and information will be posted to the CMS and updated as needed.  Students should assume that versions of documents, including this one, on the CMS are the most current versions of those documents.</w:t>
      </w:r>
    </w:p>
    <w:p w:rsidR="009A1E25" w:rsidRDefault="009A1E25" w:rsidP="009A1E25">
      <w:pPr>
        <w:pStyle w:val="ListParagraph"/>
        <w:numPr>
          <w:ilvl w:val="0"/>
          <w:numId w:val="34"/>
        </w:numPr>
        <w:tabs>
          <w:tab w:val="left" w:pos="720"/>
          <w:tab w:val="left" w:pos="1440"/>
          <w:tab w:val="left" w:pos="2880"/>
          <w:tab w:val="left" w:pos="3600"/>
          <w:tab w:val="left" w:pos="4320"/>
          <w:tab w:val="left" w:pos="5040"/>
          <w:tab w:val="left" w:pos="5760"/>
          <w:tab w:val="left" w:pos="6480"/>
          <w:tab w:val="left" w:pos="7200"/>
          <w:tab w:val="left" w:pos="7920"/>
        </w:tabs>
        <w:ind w:left="1440" w:hanging="720"/>
      </w:pPr>
      <w:r w:rsidRPr="002E4C57">
        <w:t xml:space="preserve"> All assignments will </w:t>
      </w:r>
      <w:r>
        <w:t>be posted on the CMS after they are given.</w:t>
      </w:r>
    </w:p>
    <w:p w:rsidR="009A1E25" w:rsidRDefault="009A1E25" w:rsidP="009A1E25">
      <w:pPr>
        <w:pStyle w:val="ListParagraph"/>
        <w:numPr>
          <w:ilvl w:val="0"/>
          <w:numId w:val="34"/>
        </w:numPr>
        <w:tabs>
          <w:tab w:val="left" w:pos="720"/>
          <w:tab w:val="left" w:pos="1440"/>
          <w:tab w:val="left" w:pos="2880"/>
          <w:tab w:val="left" w:pos="3600"/>
          <w:tab w:val="left" w:pos="4320"/>
          <w:tab w:val="left" w:pos="5040"/>
          <w:tab w:val="left" w:pos="5760"/>
          <w:tab w:val="left" w:pos="6480"/>
          <w:tab w:val="left" w:pos="7200"/>
          <w:tab w:val="left" w:pos="7920"/>
        </w:tabs>
        <w:ind w:left="1440" w:hanging="720"/>
      </w:pPr>
      <w:r>
        <w:t>Copies of PowerPoint slides used in class lectures will be posted to the CMS as .pdf files.</w:t>
      </w:r>
    </w:p>
    <w:p w:rsidR="009A1E25" w:rsidRPr="00A348CA" w:rsidRDefault="009A1E25" w:rsidP="009A1E25">
      <w:pPr>
        <w:pStyle w:val="ListParagraph"/>
        <w:numPr>
          <w:ilvl w:val="0"/>
          <w:numId w:val="34"/>
        </w:numPr>
        <w:tabs>
          <w:tab w:val="left" w:pos="720"/>
          <w:tab w:val="left" w:pos="1440"/>
          <w:tab w:val="left" w:pos="2880"/>
          <w:tab w:val="left" w:pos="3600"/>
          <w:tab w:val="left" w:pos="4320"/>
          <w:tab w:val="left" w:pos="5040"/>
          <w:tab w:val="left" w:pos="5760"/>
          <w:tab w:val="left" w:pos="6480"/>
          <w:tab w:val="left" w:pos="7200"/>
          <w:tab w:val="left" w:pos="7920"/>
        </w:tabs>
        <w:ind w:left="1440" w:hanging="720"/>
      </w:pPr>
      <w:r>
        <w:t xml:space="preserve"> Additional helpful resources may also be posted to the CMS for your optional use.</w:t>
      </w:r>
    </w:p>
    <w:p w:rsidR="009A1E25" w:rsidRPr="002E4C57" w:rsidRDefault="009A1E25" w:rsidP="009A1E25">
      <w:pPr>
        <w:tabs>
          <w:tab w:val="left" w:pos="720"/>
          <w:tab w:val="left" w:pos="1440"/>
          <w:tab w:val="left" w:pos="2880"/>
          <w:tab w:val="left" w:pos="3600"/>
          <w:tab w:val="left" w:pos="4320"/>
          <w:tab w:val="left" w:pos="5040"/>
          <w:tab w:val="left" w:pos="5760"/>
          <w:tab w:val="left" w:pos="6480"/>
          <w:tab w:val="left" w:pos="7200"/>
          <w:tab w:val="left" w:pos="7920"/>
        </w:tabs>
      </w:pPr>
    </w:p>
    <w:p w:rsidR="009A1E25" w:rsidRPr="005276BA" w:rsidRDefault="009A1E25" w:rsidP="009A1E25">
      <w:pPr>
        <w:pStyle w:val="Heading2"/>
        <w:ind w:left="1080" w:hanging="720"/>
        <w:rPr>
          <w:sz w:val="28"/>
          <w:szCs w:val="28"/>
        </w:rPr>
      </w:pPr>
      <w:r w:rsidRPr="002E4C57">
        <w:rPr>
          <w:sz w:val="28"/>
          <w:szCs w:val="28"/>
        </w:rPr>
        <w:t>X.</w:t>
      </w:r>
      <w:r w:rsidRPr="002E4C57">
        <w:rPr>
          <w:sz w:val="28"/>
          <w:szCs w:val="28"/>
        </w:rPr>
        <w:tab/>
        <w:t>RESEARCH ASSIGNMENTS AND PENALTIES</w:t>
      </w:r>
    </w:p>
    <w:p w:rsidR="009A1E25" w:rsidRDefault="009A1E25" w:rsidP="009A1E25">
      <w:pPr>
        <w:numPr>
          <w:ilvl w:val="1"/>
          <w:numId w:val="15"/>
        </w:numPr>
        <w:tabs>
          <w:tab w:val="clear" w:pos="3240"/>
          <w:tab w:val="left" w:pos="720"/>
          <w:tab w:val="num" w:pos="1440"/>
          <w:tab w:val="left" w:pos="2880"/>
          <w:tab w:val="left" w:pos="3600"/>
          <w:tab w:val="left" w:pos="4320"/>
          <w:tab w:val="left" w:pos="5040"/>
          <w:tab w:val="left" w:pos="5760"/>
          <w:tab w:val="left" w:pos="6480"/>
          <w:tab w:val="left" w:pos="7200"/>
          <w:tab w:val="left" w:pos="7920"/>
        </w:tabs>
        <w:ind w:left="1440" w:hanging="720"/>
      </w:pPr>
      <w:r w:rsidRPr="002E4C57">
        <w:t>Lawyers are always working against deadlines; therefore, extensions on due dat</w:t>
      </w:r>
      <w:r>
        <w:t xml:space="preserve">es will NOT generally be granted.  All requests for extension must be made </w:t>
      </w:r>
      <w:r w:rsidRPr="00EA3652">
        <w:rPr>
          <w:u w:val="single"/>
        </w:rPr>
        <w:t>in writing</w:t>
      </w:r>
      <w:r>
        <w:t xml:space="preserve"> by 4 PM on the day BEFORE the assignment is </w:t>
      </w:r>
      <w:r w:rsidR="007B6417">
        <w:t>due (in other words, by 4PM Mon</w:t>
      </w:r>
      <w:r>
        <w:t xml:space="preserve">day). If you do not receive your extension </w:t>
      </w:r>
      <w:r>
        <w:rPr>
          <w:u w:val="single"/>
        </w:rPr>
        <w:t>in writing</w:t>
      </w:r>
      <w:r>
        <w:t>, assume that the assignment is due as scheduled.</w:t>
      </w:r>
    </w:p>
    <w:p w:rsidR="009A1E25" w:rsidRDefault="009A1E25" w:rsidP="009A1E25">
      <w:pPr>
        <w:numPr>
          <w:ilvl w:val="1"/>
          <w:numId w:val="15"/>
        </w:numPr>
        <w:tabs>
          <w:tab w:val="clear" w:pos="3240"/>
          <w:tab w:val="left" w:pos="720"/>
          <w:tab w:val="num" w:pos="1440"/>
          <w:tab w:val="left" w:pos="2880"/>
          <w:tab w:val="left" w:pos="3600"/>
          <w:tab w:val="left" w:pos="4320"/>
          <w:tab w:val="left" w:pos="5040"/>
          <w:tab w:val="left" w:pos="5760"/>
          <w:tab w:val="left" w:pos="6480"/>
          <w:tab w:val="left" w:pos="7200"/>
          <w:tab w:val="left" w:pos="7920"/>
        </w:tabs>
        <w:ind w:left="1440" w:hanging="720"/>
      </w:pPr>
      <w:r>
        <w:t>I expect all work to be executed to professional standards of quality.</w:t>
      </w:r>
    </w:p>
    <w:p w:rsidR="009A1E25" w:rsidRDefault="009A1E25" w:rsidP="009A1E25">
      <w:pPr>
        <w:numPr>
          <w:ilvl w:val="1"/>
          <w:numId w:val="15"/>
        </w:numPr>
        <w:tabs>
          <w:tab w:val="clear" w:pos="3240"/>
          <w:tab w:val="left" w:pos="720"/>
          <w:tab w:val="num" w:pos="1440"/>
          <w:tab w:val="left" w:pos="2880"/>
          <w:tab w:val="left" w:pos="3600"/>
          <w:tab w:val="left" w:pos="4320"/>
          <w:tab w:val="left" w:pos="5040"/>
          <w:tab w:val="left" w:pos="5760"/>
          <w:tab w:val="left" w:pos="6480"/>
          <w:tab w:val="left" w:pos="7200"/>
          <w:tab w:val="left" w:pos="7920"/>
        </w:tabs>
        <w:ind w:left="1440" w:hanging="720"/>
      </w:pPr>
      <w:r>
        <w:t>The practice of law is a computerized profession; students are expected to be able to perform certain functions with their computer platforms of choice, including, but not limited to:</w:t>
      </w:r>
    </w:p>
    <w:p w:rsidR="009A1E25" w:rsidRDefault="009A1E25" w:rsidP="009A1E25">
      <w:pPr>
        <w:numPr>
          <w:ilvl w:val="2"/>
          <w:numId w:val="15"/>
        </w:numPr>
        <w:tabs>
          <w:tab w:val="clear" w:pos="3960"/>
          <w:tab w:val="left" w:pos="720"/>
          <w:tab w:val="left" w:pos="2880"/>
          <w:tab w:val="left" w:pos="3600"/>
          <w:tab w:val="left" w:pos="4320"/>
          <w:tab w:val="left" w:pos="5040"/>
          <w:tab w:val="left" w:pos="5760"/>
          <w:tab w:val="left" w:pos="6480"/>
          <w:tab w:val="left" w:pos="7200"/>
          <w:tab w:val="left" w:pos="7920"/>
        </w:tabs>
        <w:ind w:left="1800"/>
      </w:pPr>
      <w:r>
        <w:t>Make special characters with their word processors including: §;</w:t>
      </w:r>
    </w:p>
    <w:p w:rsidR="009A1E25" w:rsidRDefault="009A1E25" w:rsidP="009A1E25">
      <w:pPr>
        <w:numPr>
          <w:ilvl w:val="2"/>
          <w:numId w:val="15"/>
        </w:numPr>
        <w:tabs>
          <w:tab w:val="clear" w:pos="3960"/>
          <w:tab w:val="left" w:pos="720"/>
          <w:tab w:val="left" w:pos="2880"/>
          <w:tab w:val="left" w:pos="3600"/>
          <w:tab w:val="left" w:pos="4320"/>
          <w:tab w:val="left" w:pos="5040"/>
          <w:tab w:val="left" w:pos="5760"/>
          <w:tab w:val="left" w:pos="6480"/>
          <w:tab w:val="left" w:pos="7200"/>
          <w:tab w:val="left" w:pos="7920"/>
        </w:tabs>
        <w:ind w:left="1800"/>
      </w:pPr>
      <w:r>
        <w:t>Convert their word processing files into .pdf files; and</w:t>
      </w:r>
    </w:p>
    <w:p w:rsidR="009A1E25" w:rsidRDefault="009A1E25" w:rsidP="009A1E25">
      <w:pPr>
        <w:numPr>
          <w:ilvl w:val="2"/>
          <w:numId w:val="15"/>
        </w:numPr>
        <w:tabs>
          <w:tab w:val="clear" w:pos="3960"/>
          <w:tab w:val="left" w:pos="720"/>
          <w:tab w:val="left" w:pos="2880"/>
          <w:tab w:val="left" w:pos="3600"/>
          <w:tab w:val="left" w:pos="4320"/>
          <w:tab w:val="left" w:pos="5040"/>
          <w:tab w:val="left" w:pos="5760"/>
          <w:tab w:val="left" w:pos="6480"/>
          <w:tab w:val="left" w:pos="7200"/>
          <w:tab w:val="left" w:pos="7920"/>
        </w:tabs>
        <w:ind w:left="1800"/>
      </w:pPr>
      <w:r>
        <w:t xml:space="preserve">Take and insert screenshots into their word processing files. </w:t>
      </w:r>
    </w:p>
    <w:p w:rsidR="009A1E25" w:rsidRPr="00B01126" w:rsidRDefault="009A1E25" w:rsidP="009A1E25">
      <w:pPr>
        <w:numPr>
          <w:ilvl w:val="1"/>
          <w:numId w:val="15"/>
        </w:numPr>
        <w:tabs>
          <w:tab w:val="clear" w:pos="3240"/>
          <w:tab w:val="left" w:pos="720"/>
          <w:tab w:val="num" w:pos="1440"/>
          <w:tab w:val="left" w:pos="2880"/>
          <w:tab w:val="left" w:pos="3600"/>
          <w:tab w:val="left" w:pos="4320"/>
          <w:tab w:val="left" w:pos="5040"/>
          <w:tab w:val="left" w:pos="5760"/>
          <w:tab w:val="left" w:pos="6480"/>
          <w:tab w:val="left" w:pos="7200"/>
          <w:tab w:val="left" w:pos="7920"/>
        </w:tabs>
        <w:ind w:left="1440" w:hanging="720"/>
      </w:pPr>
      <w:r w:rsidRPr="00B01126">
        <w:t xml:space="preserve">Late assignments will NOT be accepted. </w:t>
      </w:r>
      <w:r>
        <w:t xml:space="preserve"> They will receive a zero.</w:t>
      </w:r>
    </w:p>
    <w:p w:rsidR="009A1E25" w:rsidRPr="002E4C57" w:rsidRDefault="009A1E25" w:rsidP="009A1E25">
      <w:pPr>
        <w:numPr>
          <w:ilvl w:val="1"/>
          <w:numId w:val="15"/>
        </w:numPr>
        <w:tabs>
          <w:tab w:val="clear" w:pos="3240"/>
          <w:tab w:val="left" w:pos="720"/>
          <w:tab w:val="num" w:pos="1440"/>
          <w:tab w:val="left" w:pos="2880"/>
          <w:tab w:val="left" w:pos="3600"/>
          <w:tab w:val="left" w:pos="4320"/>
          <w:tab w:val="left" w:pos="5040"/>
          <w:tab w:val="left" w:pos="5760"/>
          <w:tab w:val="left" w:pos="6480"/>
          <w:tab w:val="left" w:pos="7200"/>
          <w:tab w:val="left" w:pos="7920"/>
        </w:tabs>
        <w:ind w:left="1440" w:hanging="720"/>
      </w:pPr>
      <w:r w:rsidRPr="002E4C57">
        <w:t>The</w:t>
      </w:r>
      <w:r>
        <w:t>re will be</w:t>
      </w:r>
      <w:r w:rsidRPr="002E4C57">
        <w:t xml:space="preserve"> point </w:t>
      </w:r>
      <w:r>
        <w:t>penalties</w:t>
      </w:r>
      <w:r w:rsidRPr="002E4C57">
        <w:t xml:space="preserve"> for omitting</w:t>
      </w:r>
      <w:r>
        <w:t xml:space="preserve"> any</w:t>
      </w:r>
      <w:r w:rsidRPr="002E4C57">
        <w:t xml:space="preserve"> </w:t>
      </w:r>
      <w:r>
        <w:t>required information the first time</w:t>
      </w:r>
      <w:r w:rsidRPr="002E4C57">
        <w:t>.</w:t>
      </w:r>
      <w:r>
        <w:t xml:space="preserve">  The second time, the assignment will be deemed incomplete.</w:t>
      </w:r>
    </w:p>
    <w:p w:rsidR="009A1E25" w:rsidRPr="00B85C60" w:rsidRDefault="009A1E25" w:rsidP="009A1E25">
      <w:pPr>
        <w:numPr>
          <w:ilvl w:val="1"/>
          <w:numId w:val="15"/>
        </w:numPr>
        <w:tabs>
          <w:tab w:val="clear" w:pos="3240"/>
          <w:tab w:val="left" w:pos="720"/>
          <w:tab w:val="num" w:pos="1440"/>
          <w:tab w:val="left" w:pos="2880"/>
          <w:tab w:val="left" w:pos="3600"/>
          <w:tab w:val="left" w:pos="4320"/>
          <w:tab w:val="left" w:pos="5040"/>
          <w:tab w:val="left" w:pos="5760"/>
          <w:tab w:val="left" w:pos="6480"/>
          <w:tab w:val="left" w:pos="7200"/>
          <w:tab w:val="left" w:pos="7920"/>
        </w:tabs>
        <w:ind w:left="1440" w:hanging="720"/>
      </w:pPr>
      <w:r w:rsidRPr="002E4C57">
        <w:t xml:space="preserve">All answers must be arrived </w:t>
      </w:r>
      <w:r w:rsidRPr="00C026CB">
        <w:t>at independently</w:t>
      </w:r>
      <w:r>
        <w:t>,</w:t>
      </w:r>
      <w:r w:rsidRPr="002E4C57">
        <w:rPr>
          <w:b/>
        </w:rPr>
        <w:t xml:space="preserve"> </w:t>
      </w:r>
      <w:r w:rsidRPr="002E4C57">
        <w:t>and the work submitted must be your own</w:t>
      </w:r>
      <w:r>
        <w:t xml:space="preserve"> unless otherwise instructed</w:t>
      </w:r>
      <w:r w:rsidRPr="002E4C57">
        <w:t>.</w:t>
      </w:r>
      <w:r>
        <w:t xml:space="preserve"> </w:t>
      </w:r>
      <w:r w:rsidRPr="002E4C57">
        <w:t xml:space="preserve"> </w:t>
      </w:r>
      <w:r w:rsidRPr="002E4C57">
        <w:rPr>
          <w:bCs/>
        </w:rPr>
        <w:t>Failure to abide by this rule will be considered an</w:t>
      </w:r>
      <w:r w:rsidRPr="002E4C57">
        <w:rPr>
          <w:b/>
          <w:bCs/>
        </w:rPr>
        <w:t xml:space="preserve"> </w:t>
      </w:r>
      <w:r w:rsidRPr="00C026CB">
        <w:rPr>
          <w:bCs/>
        </w:rPr>
        <w:t xml:space="preserve">Honor Code </w:t>
      </w:r>
      <w:r>
        <w:rPr>
          <w:bCs/>
        </w:rPr>
        <w:t>v</w:t>
      </w:r>
      <w:r w:rsidRPr="00C026CB">
        <w:rPr>
          <w:bCs/>
        </w:rPr>
        <w:t>iolation.</w:t>
      </w:r>
    </w:p>
    <w:p w:rsidR="00B85C60" w:rsidRDefault="00B85C60" w:rsidP="00B85C60">
      <w:pPr>
        <w:tabs>
          <w:tab w:val="left" w:pos="720"/>
          <w:tab w:val="left" w:pos="2880"/>
          <w:tab w:val="left" w:pos="3600"/>
          <w:tab w:val="left" w:pos="4320"/>
          <w:tab w:val="left" w:pos="5040"/>
          <w:tab w:val="left" w:pos="5760"/>
          <w:tab w:val="left" w:pos="6480"/>
          <w:tab w:val="left" w:pos="7200"/>
          <w:tab w:val="left" w:pos="7920"/>
        </w:tabs>
        <w:rPr>
          <w:bCs/>
        </w:rPr>
      </w:pPr>
    </w:p>
    <w:p w:rsidR="00B85C60" w:rsidRDefault="00B85C60" w:rsidP="00B85C60">
      <w:pPr>
        <w:tabs>
          <w:tab w:val="left" w:pos="720"/>
          <w:tab w:val="left" w:pos="2880"/>
          <w:tab w:val="left" w:pos="3600"/>
          <w:tab w:val="left" w:pos="4320"/>
          <w:tab w:val="left" w:pos="5040"/>
          <w:tab w:val="left" w:pos="5760"/>
          <w:tab w:val="left" w:pos="6480"/>
          <w:tab w:val="left" w:pos="7200"/>
          <w:tab w:val="left" w:pos="7920"/>
        </w:tabs>
        <w:rPr>
          <w:bCs/>
        </w:rPr>
      </w:pPr>
    </w:p>
    <w:p w:rsidR="00B85C60" w:rsidRDefault="00B85C60" w:rsidP="00B85C60">
      <w:pPr>
        <w:tabs>
          <w:tab w:val="left" w:pos="720"/>
          <w:tab w:val="left" w:pos="2880"/>
          <w:tab w:val="left" w:pos="3600"/>
          <w:tab w:val="left" w:pos="4320"/>
          <w:tab w:val="left" w:pos="5040"/>
          <w:tab w:val="left" w:pos="5760"/>
          <w:tab w:val="left" w:pos="6480"/>
          <w:tab w:val="left" w:pos="7200"/>
          <w:tab w:val="left" w:pos="7920"/>
        </w:tabs>
        <w:rPr>
          <w:bCs/>
        </w:rPr>
      </w:pPr>
    </w:p>
    <w:p w:rsidR="00B85C60" w:rsidRDefault="00B85C60" w:rsidP="00B85C60">
      <w:pPr>
        <w:tabs>
          <w:tab w:val="left" w:pos="720"/>
          <w:tab w:val="left" w:pos="2880"/>
          <w:tab w:val="left" w:pos="3600"/>
          <w:tab w:val="left" w:pos="4320"/>
          <w:tab w:val="left" w:pos="5040"/>
          <w:tab w:val="left" w:pos="5760"/>
          <w:tab w:val="left" w:pos="6480"/>
          <w:tab w:val="left" w:pos="7200"/>
          <w:tab w:val="left" w:pos="7920"/>
        </w:tabs>
        <w:rPr>
          <w:bCs/>
        </w:rPr>
      </w:pPr>
    </w:p>
    <w:p w:rsidR="00B85C60" w:rsidRDefault="00B85C60" w:rsidP="00B85C60">
      <w:pPr>
        <w:tabs>
          <w:tab w:val="left" w:pos="720"/>
          <w:tab w:val="left" w:pos="2880"/>
          <w:tab w:val="left" w:pos="3600"/>
          <w:tab w:val="left" w:pos="4320"/>
          <w:tab w:val="left" w:pos="5040"/>
          <w:tab w:val="left" w:pos="5760"/>
          <w:tab w:val="left" w:pos="6480"/>
          <w:tab w:val="left" w:pos="7200"/>
          <w:tab w:val="left" w:pos="7920"/>
        </w:tabs>
        <w:rPr>
          <w:bCs/>
        </w:rPr>
      </w:pPr>
    </w:p>
    <w:p w:rsidR="009A1E25" w:rsidRDefault="009A1E25" w:rsidP="009A1E25">
      <w:pPr>
        <w:tabs>
          <w:tab w:val="left" w:pos="1080"/>
          <w:tab w:val="left" w:pos="2880"/>
          <w:tab w:val="left" w:pos="3600"/>
          <w:tab w:val="left" w:pos="4320"/>
          <w:tab w:val="left" w:pos="5040"/>
          <w:tab w:val="left" w:pos="5760"/>
          <w:tab w:val="left" w:pos="6480"/>
          <w:tab w:val="left" w:pos="7200"/>
          <w:tab w:val="left" w:pos="7920"/>
        </w:tabs>
        <w:ind w:left="1080" w:hanging="720"/>
        <w:rPr>
          <w:bCs/>
        </w:rPr>
      </w:pPr>
      <w:r w:rsidRPr="005276BA">
        <w:rPr>
          <w:b/>
          <w:bCs/>
          <w:sz w:val="28"/>
          <w:szCs w:val="28"/>
        </w:rPr>
        <w:lastRenderedPageBreak/>
        <w:t>XI</w:t>
      </w:r>
      <w:r>
        <w:rPr>
          <w:b/>
          <w:bCs/>
          <w:sz w:val="32"/>
          <w:szCs w:val="32"/>
        </w:rPr>
        <w:t>.</w:t>
      </w:r>
      <w:r>
        <w:rPr>
          <w:b/>
          <w:bCs/>
          <w:sz w:val="32"/>
          <w:szCs w:val="32"/>
        </w:rPr>
        <w:tab/>
      </w:r>
      <w:r>
        <w:rPr>
          <w:b/>
          <w:bCs/>
          <w:sz w:val="28"/>
          <w:szCs w:val="28"/>
        </w:rPr>
        <w:t>MOBILE DEVICE</w:t>
      </w:r>
      <w:r w:rsidRPr="005276BA">
        <w:rPr>
          <w:b/>
          <w:bCs/>
          <w:sz w:val="28"/>
          <w:szCs w:val="28"/>
        </w:rPr>
        <w:t xml:space="preserve"> POLICY</w:t>
      </w:r>
    </w:p>
    <w:p w:rsidR="005276BA" w:rsidRPr="005276BA" w:rsidRDefault="009A1E25" w:rsidP="009A1E25">
      <w:pPr>
        <w:tabs>
          <w:tab w:val="left" w:pos="720"/>
          <w:tab w:val="left" w:pos="2880"/>
          <w:tab w:val="left" w:pos="3600"/>
          <w:tab w:val="left" w:pos="4320"/>
          <w:tab w:val="left" w:pos="5040"/>
          <w:tab w:val="left" w:pos="5760"/>
          <w:tab w:val="left" w:pos="6480"/>
          <w:tab w:val="left" w:pos="7200"/>
          <w:tab w:val="left" w:pos="7920"/>
        </w:tabs>
        <w:ind w:left="720"/>
      </w:pPr>
      <w:r>
        <w:rPr>
          <w:bCs/>
        </w:rPr>
        <w:t>Mobile devices are an important part of the practice of law.  However, courts have rules about their use and so do I.  All your devices shall be silenced or turned off while you are in the class.  Mobile devices shall be stowed.  The exception is if you use your laptop instead of the desktop to take notes or for other class purposes</w:t>
      </w:r>
      <w:r w:rsidR="005276BA">
        <w:rPr>
          <w:bCs/>
        </w:rPr>
        <w:t>.</w:t>
      </w:r>
    </w:p>
    <w:p w:rsidR="002A1C6C" w:rsidRDefault="002A1C6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2A1C6C" w:rsidRDefault="00B85C60" w:rsidP="002A1C6C">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002A1C6C">
        <w:t>Respectfully submitted,</w:t>
      </w:r>
    </w:p>
    <w:p w:rsidR="00AE540E" w:rsidRDefault="00AE540E" w:rsidP="002A1C6C">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560633" w:rsidRDefault="00560633" w:rsidP="00560633">
      <w:pPr>
        <w:ind w:left="720"/>
        <w:rPr>
          <w:rFonts w:ascii="Lucida Calligraphy" w:hAnsi="Lucida Calligraphy"/>
          <w:b/>
          <w:bCs/>
          <w:i/>
          <w:iCs/>
          <w:color w:val="953735"/>
          <w:sz w:val="28"/>
          <w:szCs w:val="28"/>
        </w:rPr>
      </w:pPr>
      <w:r>
        <w:rPr>
          <w:rFonts w:ascii="Lucida Calligraphy" w:hAnsi="Lucida Calligraphy"/>
          <w:b/>
          <w:bCs/>
          <w:i/>
          <w:iCs/>
          <w:color w:val="953735"/>
          <w:sz w:val="28"/>
          <w:szCs w:val="28"/>
        </w:rPr>
        <w:t>Tara N. Long, Esq.</w:t>
      </w:r>
    </w:p>
    <w:p w:rsidR="00560633" w:rsidRDefault="00560633" w:rsidP="00560633">
      <w:pPr>
        <w:ind w:left="720"/>
        <w:rPr>
          <w:rFonts w:ascii="Baskerville Old Face" w:hAnsi="Baskerville Old Face"/>
        </w:rPr>
      </w:pPr>
      <w:r>
        <w:rPr>
          <w:rFonts w:ascii="Baskerville Old Face" w:hAnsi="Baskerville Old Face"/>
        </w:rPr>
        <w:t>Faculty Research Librarian</w:t>
      </w:r>
    </w:p>
    <w:p w:rsidR="00560633" w:rsidRDefault="00560633" w:rsidP="00560633">
      <w:pPr>
        <w:ind w:left="720"/>
        <w:rPr>
          <w:rFonts w:ascii="Baskerville Old Face" w:hAnsi="Baskerville Old Face"/>
        </w:rPr>
      </w:pPr>
      <w:r>
        <w:rPr>
          <w:rFonts w:ascii="Baskerville Old Face" w:hAnsi="Baskerville Old Face"/>
        </w:rPr>
        <w:t>Legal Research Instructor</w:t>
      </w:r>
    </w:p>
    <w:p w:rsidR="00560633" w:rsidRDefault="00560633" w:rsidP="00560633">
      <w:pPr>
        <w:ind w:left="720"/>
        <w:rPr>
          <w:rFonts w:ascii="Baskerville Old Face" w:hAnsi="Baskerville Old Face"/>
        </w:rPr>
      </w:pPr>
      <w:r>
        <w:rPr>
          <w:rFonts w:ascii="Baskerville Old Face" w:hAnsi="Baskerville Old Face"/>
        </w:rPr>
        <w:t>Thurgood Marshall School of Law</w:t>
      </w:r>
    </w:p>
    <w:p w:rsidR="00560633" w:rsidRDefault="00560633" w:rsidP="00560633">
      <w:pPr>
        <w:ind w:left="720"/>
        <w:rPr>
          <w:rFonts w:ascii="Baskerville Old Face" w:hAnsi="Baskerville Old Face"/>
        </w:rPr>
      </w:pPr>
      <w:r>
        <w:rPr>
          <w:rFonts w:ascii="Baskerville Old Face" w:hAnsi="Baskerville Old Face"/>
        </w:rPr>
        <w:t>Texas Southern University</w:t>
      </w:r>
    </w:p>
    <w:p w:rsidR="00560633" w:rsidRDefault="00560633" w:rsidP="00560633">
      <w:pPr>
        <w:ind w:left="720"/>
        <w:rPr>
          <w:rFonts w:ascii="Baskerville Old Face" w:hAnsi="Baskerville Old Face"/>
        </w:rPr>
      </w:pPr>
      <w:r>
        <w:rPr>
          <w:rFonts w:ascii="Baskerville Old Face" w:hAnsi="Baskerville Old Face"/>
        </w:rPr>
        <w:t>3100 Cleburne</w:t>
      </w:r>
    </w:p>
    <w:p w:rsidR="00560633" w:rsidRDefault="00560633" w:rsidP="00560633">
      <w:pPr>
        <w:ind w:left="720"/>
        <w:rPr>
          <w:rFonts w:ascii="Baskerville Old Face" w:hAnsi="Baskerville Old Face"/>
        </w:rPr>
      </w:pPr>
      <w:r>
        <w:rPr>
          <w:rFonts w:ascii="Baskerville Old Face" w:hAnsi="Baskerville Old Face"/>
        </w:rPr>
        <w:t>Houston, Texas 77004</w:t>
      </w:r>
    </w:p>
    <w:p w:rsidR="00560633" w:rsidRDefault="00560633" w:rsidP="00560633">
      <w:pPr>
        <w:ind w:left="720"/>
        <w:rPr>
          <w:rFonts w:ascii="Baskerville Old Face" w:hAnsi="Baskerville Old Face"/>
        </w:rPr>
      </w:pPr>
      <w:r>
        <w:rPr>
          <w:rFonts w:ascii="Baskerville Old Face" w:hAnsi="Baskerville Old Face"/>
        </w:rPr>
        <w:t>Ph.: (713) 313-4470</w:t>
      </w:r>
    </w:p>
    <w:p w:rsidR="00560633" w:rsidRDefault="00560633" w:rsidP="00560633">
      <w:pPr>
        <w:ind w:left="720"/>
        <w:rPr>
          <w:rFonts w:ascii="Baskerville Old Face" w:hAnsi="Baskerville Old Face"/>
        </w:rPr>
      </w:pPr>
      <w:r>
        <w:rPr>
          <w:rFonts w:ascii="Baskerville Old Face" w:hAnsi="Baskerville Old Face"/>
        </w:rPr>
        <w:t>Fax: (713) 313-4483</w:t>
      </w:r>
    </w:p>
    <w:p w:rsidR="00560633" w:rsidRDefault="00560633" w:rsidP="00560633">
      <w:pPr>
        <w:ind w:left="720"/>
        <w:rPr>
          <w:rFonts w:ascii="Baskerville Old Face" w:hAnsi="Baskerville Old Face"/>
        </w:rPr>
      </w:pPr>
      <w:r>
        <w:rPr>
          <w:rFonts w:ascii="Baskerville Old Face" w:hAnsi="Baskerville Old Face"/>
        </w:rPr>
        <w:t xml:space="preserve">E-mail: </w:t>
      </w:r>
      <w:hyperlink r:id="rId7" w:history="1">
        <w:r>
          <w:rPr>
            <w:rStyle w:val="Hyperlink"/>
            <w:rFonts w:ascii="Baskerville Old Face" w:hAnsi="Baskerville Old Face"/>
          </w:rPr>
          <w:t>talong@tmslaw.tsu.edu</w:t>
        </w:r>
      </w:hyperlink>
    </w:p>
    <w:p w:rsidR="00AE540E" w:rsidRDefault="00AE540E" w:rsidP="002A1C6C">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672342" w:rsidRDefault="00672342" w:rsidP="00672342">
      <w:pPr>
        <w:rPr>
          <w:rFonts w:ascii="Baskerville Old Face" w:hAnsi="Baskerville Old Face"/>
        </w:rPr>
      </w:pPr>
      <w:r>
        <w:rPr>
          <w:rFonts w:ascii="Baskerville Old Face" w:hAnsi="Baskerville Old Face"/>
          <w:noProof/>
        </w:rPr>
        <w:drawing>
          <wp:inline distT="0" distB="0" distL="0" distR="0">
            <wp:extent cx="4333240" cy="1049655"/>
            <wp:effectExtent l="0" t="0" r="0" b="0"/>
            <wp:docPr id="1" name="Picture 1"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333240" cy="1049655"/>
                    </a:xfrm>
                    <a:prstGeom prst="rect">
                      <a:avLst/>
                    </a:prstGeom>
                    <a:noFill/>
                    <a:ln>
                      <a:noFill/>
                    </a:ln>
                  </pic:spPr>
                </pic:pic>
              </a:graphicData>
            </a:graphic>
          </wp:inline>
        </w:drawing>
      </w:r>
      <w:r>
        <w:rPr>
          <w:rFonts w:ascii="Baskerville Old Face" w:hAnsi="Baskerville Old Face"/>
        </w:rPr>
        <w:t xml:space="preserve">    </w:t>
      </w: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BF0EFD" w:rsidRDefault="00BF0EFD" w:rsidP="00672342">
      <w:pPr>
        <w:rPr>
          <w:rFonts w:ascii="Calibri" w:hAnsi="Calibri"/>
          <w:sz w:val="22"/>
          <w:szCs w:val="22"/>
        </w:rPr>
      </w:pPr>
    </w:p>
    <w:p w:rsidR="00BF0EFD" w:rsidRDefault="00BF0EFD" w:rsidP="00672342">
      <w:pPr>
        <w:rPr>
          <w:rFonts w:ascii="Calibri" w:hAnsi="Calibri"/>
          <w:sz w:val="22"/>
          <w:szCs w:val="22"/>
        </w:rPr>
      </w:pPr>
    </w:p>
    <w:p w:rsidR="00BF0EFD" w:rsidRDefault="00BF0EFD" w:rsidP="00672342">
      <w:pPr>
        <w:rPr>
          <w:rFonts w:ascii="Calibri" w:hAnsi="Calibri"/>
          <w:sz w:val="22"/>
          <w:szCs w:val="22"/>
        </w:rPr>
      </w:pPr>
    </w:p>
    <w:p w:rsidR="00BF0EFD" w:rsidRDefault="00BF0EFD" w:rsidP="00672342">
      <w:pPr>
        <w:rPr>
          <w:rFonts w:ascii="Calibri" w:hAnsi="Calibri"/>
          <w:sz w:val="22"/>
          <w:szCs w:val="22"/>
        </w:rPr>
      </w:pPr>
    </w:p>
    <w:p w:rsidR="00BF0EFD" w:rsidRDefault="00BF0EFD" w:rsidP="00672342">
      <w:pPr>
        <w:rPr>
          <w:rFonts w:ascii="Calibri" w:hAnsi="Calibri"/>
          <w:sz w:val="22"/>
          <w:szCs w:val="22"/>
        </w:rPr>
      </w:pPr>
    </w:p>
    <w:p w:rsidR="00BF0EFD" w:rsidRDefault="00BF0EFD" w:rsidP="00672342">
      <w:pPr>
        <w:rPr>
          <w:rFonts w:ascii="Calibri" w:hAnsi="Calibri"/>
          <w:sz w:val="22"/>
          <w:szCs w:val="22"/>
        </w:rPr>
      </w:pPr>
    </w:p>
    <w:p w:rsidR="00BF0EFD" w:rsidRDefault="00BF0EFD" w:rsidP="00672342">
      <w:pPr>
        <w:rPr>
          <w:rFonts w:ascii="Calibri" w:hAnsi="Calibri"/>
          <w:sz w:val="22"/>
          <w:szCs w:val="22"/>
        </w:rPr>
      </w:pPr>
    </w:p>
    <w:p w:rsidR="00BF0EFD" w:rsidRDefault="00BF0EFD" w:rsidP="00672342">
      <w:pPr>
        <w:rPr>
          <w:rFonts w:ascii="Calibri" w:hAnsi="Calibri"/>
          <w:sz w:val="22"/>
          <w:szCs w:val="22"/>
        </w:rPr>
      </w:pPr>
    </w:p>
    <w:p w:rsidR="00BF0EFD" w:rsidRDefault="00BF0EFD"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tbl>
      <w:tblPr>
        <w:tblStyle w:val="TableGrid"/>
        <w:tblW w:w="10728" w:type="dxa"/>
        <w:tblInd w:w="-5" w:type="dxa"/>
        <w:tblLayout w:type="fixed"/>
        <w:tblLook w:val="04A0" w:firstRow="1" w:lastRow="0" w:firstColumn="1" w:lastColumn="0" w:noHBand="0" w:noVBand="1"/>
      </w:tblPr>
      <w:tblGrid>
        <w:gridCol w:w="1170"/>
        <w:gridCol w:w="2538"/>
        <w:gridCol w:w="2502"/>
        <w:gridCol w:w="2610"/>
        <w:gridCol w:w="1908"/>
      </w:tblGrid>
      <w:tr w:rsidR="00433EF6" w:rsidTr="00911217">
        <w:tc>
          <w:tcPr>
            <w:tcW w:w="10728" w:type="dxa"/>
            <w:gridSpan w:val="5"/>
            <w:tcBorders>
              <w:bottom w:val="double" w:sz="4" w:space="0" w:color="auto"/>
            </w:tcBorders>
          </w:tcPr>
          <w:p w:rsidR="00433EF6" w:rsidRPr="00433EF6" w:rsidRDefault="00560633" w:rsidP="00AE540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smallCaps/>
                <w:sz w:val="36"/>
                <w:szCs w:val="36"/>
              </w:rPr>
            </w:pPr>
            <w:r>
              <w:rPr>
                <w:rFonts w:ascii="Garamond" w:hAnsi="Garamond"/>
                <w:b/>
                <w:smallCaps/>
                <w:sz w:val="36"/>
                <w:szCs w:val="36"/>
              </w:rPr>
              <w:t>LONG</w:t>
            </w:r>
            <w:r w:rsidR="000E0975">
              <w:rPr>
                <w:rFonts w:ascii="Garamond" w:hAnsi="Garamond"/>
                <w:b/>
                <w:smallCaps/>
                <w:sz w:val="36"/>
                <w:szCs w:val="36"/>
              </w:rPr>
              <w:t xml:space="preserve"> Fall 201</w:t>
            </w:r>
            <w:r w:rsidR="00AE540E">
              <w:rPr>
                <w:rFonts w:ascii="Garamond" w:hAnsi="Garamond"/>
                <w:b/>
                <w:smallCaps/>
                <w:sz w:val="36"/>
                <w:szCs w:val="36"/>
              </w:rPr>
              <w:t>7</w:t>
            </w:r>
            <w:r w:rsidR="00433EF6" w:rsidRPr="00433EF6">
              <w:rPr>
                <w:rFonts w:ascii="Garamond" w:hAnsi="Garamond"/>
                <w:b/>
                <w:smallCaps/>
                <w:sz w:val="36"/>
                <w:szCs w:val="36"/>
              </w:rPr>
              <w:t xml:space="preserve"> Legal Research </w:t>
            </w:r>
            <w:r w:rsidR="00690D0B">
              <w:rPr>
                <w:rFonts w:ascii="Garamond" w:hAnsi="Garamond"/>
                <w:b/>
                <w:smallCaps/>
                <w:sz w:val="36"/>
                <w:szCs w:val="36"/>
              </w:rPr>
              <w:t>Schedule</w:t>
            </w:r>
          </w:p>
        </w:tc>
      </w:tr>
      <w:tr w:rsidR="0042775E" w:rsidTr="00911217">
        <w:tc>
          <w:tcPr>
            <w:tcW w:w="1170" w:type="dxa"/>
            <w:tcBorders>
              <w:top w:val="double" w:sz="4" w:space="0" w:color="auto"/>
              <w:bottom w:val="single" w:sz="4" w:space="0" w:color="auto"/>
            </w:tcBorders>
            <w:vAlign w:val="center"/>
          </w:tcPr>
          <w:p w:rsidR="00433EF6" w:rsidRPr="00433EF6" w:rsidRDefault="00433EF6" w:rsidP="00911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rPr>
            </w:pPr>
            <w:r>
              <w:rPr>
                <w:rFonts w:ascii="Garamond" w:hAnsi="Garamond"/>
                <w:b/>
              </w:rPr>
              <w:t>DATE</w:t>
            </w:r>
          </w:p>
        </w:tc>
        <w:tc>
          <w:tcPr>
            <w:tcW w:w="2538" w:type="dxa"/>
            <w:tcBorders>
              <w:top w:val="double" w:sz="4" w:space="0" w:color="auto"/>
              <w:bottom w:val="single" w:sz="4" w:space="0" w:color="auto"/>
            </w:tcBorders>
            <w:vAlign w:val="center"/>
          </w:tcPr>
          <w:p w:rsidR="00433EF6" w:rsidRPr="00433EF6" w:rsidRDefault="00433EF6" w:rsidP="00911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rPr>
            </w:pPr>
            <w:r>
              <w:rPr>
                <w:rFonts w:ascii="Garamond" w:hAnsi="Garamond"/>
                <w:b/>
              </w:rPr>
              <w:t>TOPICS</w:t>
            </w:r>
          </w:p>
        </w:tc>
        <w:tc>
          <w:tcPr>
            <w:tcW w:w="2502" w:type="dxa"/>
            <w:tcBorders>
              <w:top w:val="double" w:sz="4" w:space="0" w:color="auto"/>
              <w:bottom w:val="single" w:sz="4" w:space="0" w:color="auto"/>
            </w:tcBorders>
            <w:vAlign w:val="center"/>
          </w:tcPr>
          <w:p w:rsidR="00433EF6" w:rsidRPr="00433EF6" w:rsidRDefault="00433EF6" w:rsidP="00911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rPr>
            </w:pPr>
            <w:r>
              <w:rPr>
                <w:rFonts w:ascii="Garamond" w:hAnsi="Garamond"/>
                <w:b/>
              </w:rPr>
              <w:t>READING</w:t>
            </w:r>
          </w:p>
        </w:tc>
        <w:tc>
          <w:tcPr>
            <w:tcW w:w="2610" w:type="dxa"/>
            <w:tcBorders>
              <w:top w:val="double" w:sz="4" w:space="0" w:color="auto"/>
              <w:bottom w:val="single" w:sz="4" w:space="0" w:color="auto"/>
            </w:tcBorders>
            <w:vAlign w:val="center"/>
          </w:tcPr>
          <w:p w:rsidR="00433EF6" w:rsidRPr="00433EF6" w:rsidRDefault="00433EF6" w:rsidP="00911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rPr>
            </w:pPr>
            <w:r>
              <w:rPr>
                <w:rFonts w:ascii="Garamond" w:hAnsi="Garamond"/>
                <w:b/>
              </w:rPr>
              <w:t>ASSIGNMENT GIVEN</w:t>
            </w:r>
          </w:p>
        </w:tc>
        <w:tc>
          <w:tcPr>
            <w:tcW w:w="1908" w:type="dxa"/>
            <w:tcBorders>
              <w:top w:val="double" w:sz="4" w:space="0" w:color="auto"/>
              <w:bottom w:val="single" w:sz="4" w:space="0" w:color="auto"/>
            </w:tcBorders>
            <w:vAlign w:val="center"/>
          </w:tcPr>
          <w:p w:rsidR="00433EF6" w:rsidRPr="00433EF6" w:rsidRDefault="00433EF6" w:rsidP="00911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rPr>
            </w:pPr>
            <w:r>
              <w:rPr>
                <w:rFonts w:ascii="Garamond" w:hAnsi="Garamond"/>
                <w:b/>
              </w:rPr>
              <w:t>ASSIGNMENT DUE</w:t>
            </w:r>
          </w:p>
        </w:tc>
      </w:tr>
      <w:tr w:rsidR="00F57A95" w:rsidTr="003C68BE">
        <w:trPr>
          <w:trHeight w:val="980"/>
        </w:trPr>
        <w:tc>
          <w:tcPr>
            <w:tcW w:w="1170" w:type="dxa"/>
            <w:tcBorders>
              <w:top w:val="single" w:sz="4" w:space="0" w:color="auto"/>
            </w:tcBorders>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sz w:val="20"/>
                <w:szCs w:val="20"/>
              </w:rPr>
            </w:pPr>
            <w:r w:rsidRPr="00433EF6">
              <w:rPr>
                <w:rFonts w:ascii="Garamond" w:hAnsi="Garamond"/>
                <w:b/>
                <w:sz w:val="20"/>
                <w:szCs w:val="20"/>
              </w:rPr>
              <w:t>Week 1</w:t>
            </w:r>
            <w:r>
              <w:rPr>
                <w:rFonts w:ascii="Garamond" w:hAnsi="Garamond"/>
                <w:b/>
                <w:sz w:val="20"/>
                <w:szCs w:val="20"/>
              </w:rPr>
              <w:t xml:space="preserve">: </w:t>
            </w:r>
            <w:r w:rsidR="00B85C60">
              <w:rPr>
                <w:rFonts w:ascii="Garamond" w:hAnsi="Garamond"/>
                <w:sz w:val="20"/>
                <w:szCs w:val="20"/>
              </w:rPr>
              <w:t>8/21</w:t>
            </w:r>
            <w:r>
              <w:rPr>
                <w:rFonts w:ascii="Garamond" w:hAnsi="Garamond"/>
                <w:sz w:val="20"/>
                <w:szCs w:val="20"/>
              </w:rPr>
              <w:t>/201</w:t>
            </w:r>
            <w:r w:rsidR="00B85C60">
              <w:rPr>
                <w:rFonts w:ascii="Garamond" w:hAnsi="Garamond"/>
                <w:sz w:val="20"/>
                <w:szCs w:val="20"/>
              </w:rPr>
              <w:t>7</w:t>
            </w:r>
          </w:p>
        </w:tc>
        <w:tc>
          <w:tcPr>
            <w:tcW w:w="2538" w:type="dxa"/>
            <w:tcBorders>
              <w:top w:val="single" w:sz="4" w:space="0" w:color="auto"/>
            </w:tcBorders>
            <w:vAlign w:val="center"/>
          </w:tcPr>
          <w:p w:rsidR="00F57A95" w:rsidRDefault="00F57A95" w:rsidP="00F57A95">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sidRPr="00BB567C">
              <w:rPr>
                <w:rFonts w:ascii="Garamond" w:hAnsi="Garamond"/>
                <w:sz w:val="20"/>
                <w:szCs w:val="20"/>
              </w:rPr>
              <w:t>Introduction</w:t>
            </w:r>
            <w:r>
              <w:rPr>
                <w:rFonts w:ascii="Garamond" w:hAnsi="Garamond"/>
                <w:sz w:val="20"/>
                <w:szCs w:val="20"/>
              </w:rPr>
              <w:t xml:space="preserve"> &amp; purpose</w:t>
            </w:r>
          </w:p>
          <w:p w:rsidR="00F57A95" w:rsidRPr="00137CB7" w:rsidRDefault="00F57A95" w:rsidP="00F57A95">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Court structure</w:t>
            </w:r>
          </w:p>
          <w:p w:rsidR="00F57A95" w:rsidRPr="00433EF6" w:rsidRDefault="00F57A95" w:rsidP="00F57A95">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Weight of authority</w:t>
            </w:r>
          </w:p>
        </w:tc>
        <w:tc>
          <w:tcPr>
            <w:tcW w:w="2502" w:type="dxa"/>
            <w:tcBorders>
              <w:top w:val="single" w:sz="4" w:space="0" w:color="auto"/>
            </w:tcBorders>
          </w:tcPr>
          <w:p w:rsidR="00573D16" w:rsidRDefault="00573D16"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73D16" w:rsidRDefault="00573D16"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3EFC" w:rsidRDefault="00523EFC"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1</w:t>
            </w: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b/>
                <w:sz w:val="20"/>
                <w:szCs w:val="20"/>
              </w:rPr>
              <w:t>Handout:</w:t>
            </w:r>
            <w:r>
              <w:rPr>
                <w:rFonts w:ascii="Garamond" w:hAnsi="Garamond"/>
                <w:sz w:val="20"/>
                <w:szCs w:val="20"/>
              </w:rPr>
              <w:t xml:space="preserve"> Syllabus</w:t>
            </w:r>
          </w:p>
          <w:p w:rsidR="00C53E27" w:rsidRDefault="00C53E27"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C53E27">
              <w:rPr>
                <w:rFonts w:ascii="Garamond" w:hAnsi="Garamond"/>
                <w:b/>
                <w:sz w:val="20"/>
                <w:szCs w:val="20"/>
              </w:rPr>
              <w:t>Handout:</w:t>
            </w:r>
            <w:r>
              <w:rPr>
                <w:rFonts w:ascii="Garamond" w:hAnsi="Garamond"/>
                <w:sz w:val="20"/>
                <w:szCs w:val="20"/>
              </w:rPr>
              <w:t xml:space="preserve"> Examsoft</w:t>
            </w: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253CD4">
              <w:rPr>
                <w:rFonts w:ascii="Garamond" w:hAnsi="Garamond"/>
                <w:b/>
                <w:sz w:val="20"/>
                <w:szCs w:val="20"/>
              </w:rPr>
              <w:t>Handout:</w:t>
            </w:r>
            <w:r>
              <w:rPr>
                <w:rFonts w:ascii="Garamond" w:hAnsi="Garamond"/>
                <w:sz w:val="20"/>
                <w:szCs w:val="20"/>
              </w:rPr>
              <w:t xml:space="preserve"> Court Structure</w:t>
            </w:r>
          </w:p>
          <w:p w:rsidR="004B6E94" w:rsidRPr="004B6E94" w:rsidRDefault="004B6E94"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p>
        </w:tc>
        <w:tc>
          <w:tcPr>
            <w:tcW w:w="2610" w:type="dxa"/>
            <w:tcBorders>
              <w:top w:val="single" w:sz="4" w:space="0" w:color="auto"/>
            </w:tcBorders>
          </w:tcPr>
          <w:p w:rsidR="00E6294E" w:rsidRDefault="00FD5A9A" w:rsidP="006B24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76923C" w:themeColor="accent3" w:themeShade="BF"/>
                <w:sz w:val="20"/>
                <w:szCs w:val="20"/>
              </w:rPr>
            </w:pPr>
            <w:r w:rsidRPr="00813111">
              <w:rPr>
                <w:rFonts w:ascii="Garamond" w:hAnsi="Garamond"/>
                <w:b/>
                <w:color w:val="76923C" w:themeColor="accent3" w:themeShade="BF"/>
                <w:sz w:val="20"/>
                <w:szCs w:val="20"/>
              </w:rPr>
              <w:t xml:space="preserve">In Class: </w:t>
            </w:r>
            <w:r w:rsidR="00672342" w:rsidRPr="00813111">
              <w:rPr>
                <w:rFonts w:ascii="Garamond" w:hAnsi="Garamond"/>
                <w:color w:val="76923C" w:themeColor="accent3" w:themeShade="BF"/>
                <w:sz w:val="20"/>
                <w:szCs w:val="20"/>
              </w:rPr>
              <w:t xml:space="preserve">Register for </w:t>
            </w:r>
          </w:p>
          <w:p w:rsidR="00E6294E" w:rsidRDefault="00E6294E" w:rsidP="006B24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76923C" w:themeColor="accent3" w:themeShade="BF"/>
                <w:sz w:val="20"/>
                <w:szCs w:val="20"/>
              </w:rPr>
            </w:pPr>
            <w:r>
              <w:rPr>
                <w:rFonts w:ascii="Garamond" w:hAnsi="Garamond"/>
                <w:color w:val="76923C" w:themeColor="accent3" w:themeShade="BF"/>
                <w:sz w:val="20"/>
                <w:szCs w:val="20"/>
              </w:rPr>
              <w:t>Lexis Learn</w:t>
            </w:r>
          </w:p>
          <w:p w:rsidR="00FD5A9A" w:rsidRDefault="00976534" w:rsidP="006B24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76923C" w:themeColor="accent3" w:themeShade="BF"/>
                <w:sz w:val="20"/>
                <w:szCs w:val="20"/>
              </w:rPr>
            </w:pPr>
            <w:r>
              <w:rPr>
                <w:rFonts w:ascii="Garamond" w:hAnsi="Garamond"/>
                <w:color w:val="76923C" w:themeColor="accent3" w:themeShade="BF"/>
                <w:sz w:val="20"/>
                <w:szCs w:val="20"/>
              </w:rPr>
              <w:t>Bloomberg Law</w:t>
            </w:r>
          </w:p>
          <w:p w:rsidR="00976534" w:rsidRDefault="00976534" w:rsidP="006B24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76923C" w:themeColor="accent3" w:themeShade="BF"/>
                <w:sz w:val="20"/>
                <w:szCs w:val="20"/>
              </w:rPr>
            </w:pPr>
            <w:r>
              <w:rPr>
                <w:rFonts w:ascii="Garamond" w:hAnsi="Garamond"/>
                <w:color w:val="76923C" w:themeColor="accent3" w:themeShade="BF"/>
                <w:sz w:val="20"/>
                <w:szCs w:val="20"/>
              </w:rPr>
              <w:t>O’Connors Online</w:t>
            </w:r>
          </w:p>
          <w:p w:rsidR="00E6294E" w:rsidRPr="00E6294E" w:rsidRDefault="00976534" w:rsidP="006B24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76923C" w:themeColor="accent3" w:themeShade="BF"/>
                <w:sz w:val="20"/>
                <w:szCs w:val="20"/>
              </w:rPr>
            </w:pPr>
            <w:r>
              <w:rPr>
                <w:rFonts w:ascii="Garamond" w:hAnsi="Garamond"/>
                <w:color w:val="76923C" w:themeColor="accent3" w:themeShade="BF"/>
                <w:sz w:val="20"/>
                <w:szCs w:val="20"/>
              </w:rPr>
              <w:t>Cali</w:t>
            </w:r>
          </w:p>
          <w:p w:rsidR="00937D45" w:rsidRPr="00FD5A9A" w:rsidRDefault="00937D45" w:rsidP="006B24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CC00CC"/>
                <w:sz w:val="22"/>
                <w:szCs w:val="22"/>
              </w:rPr>
            </w:pPr>
            <w:r w:rsidRPr="00FD5A9A">
              <w:rPr>
                <w:rFonts w:ascii="Garamond" w:hAnsi="Garamond"/>
                <w:b/>
                <w:color w:val="CC00CC"/>
                <w:sz w:val="22"/>
                <w:szCs w:val="22"/>
              </w:rPr>
              <w:t xml:space="preserve">Lexis Learn: </w:t>
            </w:r>
          </w:p>
          <w:p w:rsidR="00937D45" w:rsidRPr="00A60483" w:rsidRDefault="00937D45" w:rsidP="00937D4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60483">
              <w:rPr>
                <w:rFonts w:ascii="Garamond" w:hAnsi="Garamond"/>
                <w:i/>
                <w:color w:val="CC00CC"/>
                <w:sz w:val="20"/>
                <w:szCs w:val="20"/>
              </w:rPr>
              <w:t xml:space="preserve">LL Module </w:t>
            </w:r>
            <w:r w:rsidRPr="00573D16">
              <w:rPr>
                <w:rFonts w:ascii="Garamond" w:hAnsi="Garamond"/>
                <w:i/>
                <w:color w:val="CC00CC"/>
                <w:sz w:val="20"/>
                <w:szCs w:val="20"/>
              </w:rPr>
              <w:t>1</w:t>
            </w:r>
            <w:r w:rsidR="00FD5A9A" w:rsidRPr="00573D16">
              <w:rPr>
                <w:rFonts w:ascii="Garamond" w:hAnsi="Garamond"/>
                <w:i/>
                <w:color w:val="CC00CC"/>
                <w:sz w:val="20"/>
                <w:szCs w:val="20"/>
              </w:rPr>
              <w:t xml:space="preserve"> </w:t>
            </w:r>
            <w:r w:rsidR="00573D16" w:rsidRPr="00573D16">
              <w:rPr>
                <w:rFonts w:ascii="Garamond" w:hAnsi="Garamond"/>
                <w:i/>
                <w:color w:val="CC00CC"/>
                <w:sz w:val="20"/>
                <w:szCs w:val="20"/>
              </w:rPr>
              <w:t>Online Basics: Navigation, Document Retrieval and Source Selection</w:t>
            </w:r>
          </w:p>
          <w:p w:rsidR="00937D45" w:rsidRPr="005F497C" w:rsidRDefault="00937D45" w:rsidP="00573D1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r w:rsidRPr="00573D16">
              <w:rPr>
                <w:rFonts w:ascii="Garamond" w:hAnsi="Garamond"/>
                <w:i/>
                <w:color w:val="CC00CC"/>
                <w:sz w:val="20"/>
                <w:szCs w:val="20"/>
              </w:rPr>
              <w:t xml:space="preserve">LL </w:t>
            </w:r>
            <w:r w:rsidR="00573D16" w:rsidRPr="00573D16">
              <w:rPr>
                <w:rFonts w:ascii="Garamond" w:hAnsi="Garamond"/>
                <w:i/>
                <w:color w:val="CC00CC"/>
                <w:sz w:val="20"/>
                <w:szCs w:val="20"/>
              </w:rPr>
              <w:t>Module 02 - Constructing an Effective Search</w:t>
            </w:r>
          </w:p>
        </w:tc>
        <w:tc>
          <w:tcPr>
            <w:tcW w:w="1908" w:type="dxa"/>
            <w:tcBorders>
              <w:top w:val="single" w:sz="4" w:space="0" w:color="auto"/>
            </w:tcBorders>
          </w:tcPr>
          <w:p w:rsidR="00F57A95" w:rsidRPr="00D91F3B" w:rsidRDefault="00D91F3B"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000099"/>
                <w:sz w:val="20"/>
                <w:szCs w:val="20"/>
              </w:rPr>
            </w:pPr>
            <w:r w:rsidRPr="00D91F3B">
              <w:rPr>
                <w:rFonts w:ascii="Garamond" w:hAnsi="Garamond"/>
                <w:color w:val="000099"/>
                <w:sz w:val="20"/>
                <w:szCs w:val="20"/>
              </w:rPr>
              <w:t xml:space="preserve">Pre-Legal Research Modules </w:t>
            </w:r>
            <w:r>
              <w:rPr>
                <w:rFonts w:ascii="Garamond" w:hAnsi="Garamond"/>
                <w:color w:val="000099"/>
                <w:sz w:val="20"/>
                <w:szCs w:val="20"/>
              </w:rPr>
              <w:t xml:space="preserve">1-5 </w:t>
            </w: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2: </w:t>
            </w:r>
            <w:r w:rsidR="00B85C60">
              <w:rPr>
                <w:rFonts w:ascii="Garamond" w:hAnsi="Garamond"/>
                <w:sz w:val="20"/>
                <w:szCs w:val="20"/>
              </w:rPr>
              <w:t>8/28</w:t>
            </w:r>
            <w:r>
              <w:rPr>
                <w:rFonts w:ascii="Garamond" w:hAnsi="Garamond"/>
                <w:sz w:val="20"/>
                <w:szCs w:val="20"/>
              </w:rPr>
              <w:t>/201</w:t>
            </w:r>
            <w:r w:rsidR="00B85C60">
              <w:rPr>
                <w:rFonts w:ascii="Garamond" w:hAnsi="Garamond"/>
                <w:sz w:val="20"/>
                <w:szCs w:val="20"/>
              </w:rPr>
              <w:t>7</w:t>
            </w:r>
          </w:p>
        </w:tc>
        <w:tc>
          <w:tcPr>
            <w:tcW w:w="2538" w:type="dxa"/>
            <w:vAlign w:val="center"/>
          </w:tcPr>
          <w:p w:rsidR="00F57A95"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Legal research</w:t>
            </w:r>
          </w:p>
          <w:p w:rsidR="00F57A95"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 xml:space="preserve">The </w:t>
            </w:r>
            <w:r w:rsidRPr="00BB567C">
              <w:rPr>
                <w:rFonts w:ascii="Garamond" w:hAnsi="Garamond"/>
                <w:i/>
                <w:sz w:val="20"/>
                <w:szCs w:val="20"/>
              </w:rPr>
              <w:t>Bluebook</w:t>
            </w:r>
          </w:p>
          <w:p w:rsidR="00F57A95" w:rsidRPr="00BB567C" w:rsidRDefault="00672342"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Generating and evaluating search terms</w:t>
            </w:r>
          </w:p>
        </w:tc>
        <w:tc>
          <w:tcPr>
            <w:tcW w:w="2502" w:type="dxa"/>
          </w:tcPr>
          <w:p w:rsidR="00523EFC" w:rsidRDefault="00523EFC"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3EFC" w:rsidRDefault="00523EFC"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3EFC" w:rsidRDefault="00523EFC"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3EFC" w:rsidRDefault="00523EFC"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2, 3, &amp; 11</w:t>
            </w: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pp. 1-2</w:t>
            </w: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Tables 1, 6-7, 10</w:t>
            </w:r>
          </w:p>
          <w:p w:rsidR="00601909" w:rsidRDefault="00601909" w:rsidP="00F57A95">
            <w:pPr>
              <w:pStyle w:val="ListParagraph"/>
              <w:numPr>
                <w:ilvl w:val="0"/>
                <w:numId w:val="32"/>
              </w:numPr>
              <w:tabs>
                <w:tab w:val="left" w:pos="1440"/>
                <w:tab w:val="left" w:pos="2160"/>
                <w:tab w:val="left" w:pos="2880"/>
                <w:tab w:val="left" w:pos="3600"/>
                <w:tab w:val="left" w:pos="4320"/>
                <w:tab w:val="left" w:pos="5040"/>
                <w:tab w:val="left" w:pos="5760"/>
                <w:tab w:val="left" w:pos="6480"/>
                <w:tab w:val="left" w:pos="7200"/>
                <w:tab w:val="left" w:pos="7920"/>
              </w:tabs>
              <w:ind w:left="0" w:hanging="180"/>
              <w:rPr>
                <w:rFonts w:ascii="Garamond" w:hAnsi="Garamond"/>
                <w:sz w:val="20"/>
                <w:szCs w:val="20"/>
              </w:rPr>
            </w:pPr>
            <w:r>
              <w:rPr>
                <w:rFonts w:ascii="Garamond" w:hAnsi="Garamond"/>
                <w:b/>
                <w:sz w:val="20"/>
                <w:szCs w:val="20"/>
              </w:rPr>
              <w:t>Handout:</w:t>
            </w:r>
            <w:r>
              <w:rPr>
                <w:rFonts w:ascii="Garamond" w:hAnsi="Garamond"/>
                <w:sz w:val="20"/>
                <w:szCs w:val="20"/>
              </w:rPr>
              <w:t xml:space="preserve"> Formula for Citing Federal Cases </w:t>
            </w:r>
          </w:p>
          <w:p w:rsidR="00672342" w:rsidRPr="0065565B" w:rsidRDefault="00672342" w:rsidP="00976534">
            <w:pPr>
              <w:pStyle w:val="ListParagraph"/>
              <w:tabs>
                <w:tab w:val="left" w:pos="1440"/>
                <w:tab w:val="left" w:pos="2160"/>
                <w:tab w:val="left" w:pos="2880"/>
                <w:tab w:val="left" w:pos="3600"/>
                <w:tab w:val="left" w:pos="4320"/>
                <w:tab w:val="left" w:pos="5040"/>
                <w:tab w:val="left" w:pos="5760"/>
                <w:tab w:val="left" w:pos="6480"/>
                <w:tab w:val="left" w:pos="7200"/>
                <w:tab w:val="left" w:pos="7920"/>
              </w:tabs>
              <w:ind w:left="0"/>
              <w:rPr>
                <w:rFonts w:ascii="Garamond" w:hAnsi="Garamond"/>
                <w:sz w:val="20"/>
                <w:szCs w:val="20"/>
              </w:rPr>
            </w:pPr>
          </w:p>
        </w:tc>
        <w:tc>
          <w:tcPr>
            <w:tcW w:w="2610" w:type="dxa"/>
          </w:tcPr>
          <w:p w:rsidR="00FD5A9A" w:rsidRPr="00E327D7" w:rsidRDefault="00FD5A9A"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E36C0A" w:themeColor="accent6" w:themeShade="BF"/>
                <w:sz w:val="20"/>
                <w:szCs w:val="20"/>
              </w:rPr>
            </w:pPr>
            <w:r w:rsidRPr="00E327D7">
              <w:rPr>
                <w:rFonts w:ascii="Garamond" w:hAnsi="Garamond"/>
                <w:b/>
                <w:color w:val="E36C0A" w:themeColor="accent6" w:themeShade="BF"/>
                <w:sz w:val="20"/>
                <w:szCs w:val="20"/>
              </w:rPr>
              <w:t xml:space="preserve">In Class: </w:t>
            </w:r>
          </w:p>
          <w:p w:rsidR="00FD5A9A" w:rsidRPr="00E327D7" w:rsidRDefault="00FD5A9A"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E36C0A" w:themeColor="accent6" w:themeShade="BF"/>
                <w:sz w:val="20"/>
                <w:szCs w:val="20"/>
              </w:rPr>
            </w:pPr>
            <w:r w:rsidRPr="00E327D7">
              <w:rPr>
                <w:rFonts w:ascii="Garamond" w:hAnsi="Garamond"/>
                <w:b/>
                <w:color w:val="E36C0A" w:themeColor="accent6" w:themeShade="BF"/>
                <w:sz w:val="20"/>
                <w:szCs w:val="20"/>
              </w:rPr>
              <w:t xml:space="preserve">ICW </w:t>
            </w:r>
          </w:p>
          <w:p w:rsidR="00A90D02" w:rsidRDefault="00A90D02"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0070C0"/>
                <w:sz w:val="20"/>
                <w:szCs w:val="20"/>
              </w:rPr>
            </w:pPr>
            <w:r w:rsidRPr="00937D45">
              <w:rPr>
                <w:rFonts w:ascii="Garamond" w:hAnsi="Garamond"/>
                <w:b/>
                <w:color w:val="0070C0"/>
                <w:sz w:val="20"/>
                <w:szCs w:val="20"/>
              </w:rPr>
              <w:t>Assignment 1:</w:t>
            </w:r>
            <w:r w:rsidRPr="00937D45">
              <w:rPr>
                <w:rFonts w:ascii="Garamond" w:hAnsi="Garamond"/>
                <w:color w:val="0070C0"/>
                <w:sz w:val="20"/>
                <w:szCs w:val="20"/>
              </w:rPr>
              <w:t xml:space="preserve"> </w:t>
            </w:r>
            <w:r w:rsidRPr="00937D45">
              <w:rPr>
                <w:rFonts w:ascii="Garamond" w:hAnsi="Garamond"/>
                <w:i/>
                <w:color w:val="0070C0"/>
                <w:sz w:val="20"/>
                <w:szCs w:val="20"/>
              </w:rPr>
              <w:t>The Bluebook</w:t>
            </w:r>
            <w:r w:rsidRPr="00937D45">
              <w:rPr>
                <w:rFonts w:ascii="Garamond" w:hAnsi="Garamond"/>
                <w:color w:val="0070C0"/>
                <w:sz w:val="20"/>
                <w:szCs w:val="20"/>
              </w:rPr>
              <w:t xml:space="preserve"> (Citations)</w:t>
            </w:r>
            <w:r w:rsidR="00D91F3B">
              <w:rPr>
                <w:rFonts w:ascii="Garamond" w:hAnsi="Garamond"/>
                <w:color w:val="0070C0"/>
                <w:sz w:val="20"/>
                <w:szCs w:val="20"/>
              </w:rPr>
              <w:t xml:space="preserve"> ICW: Case Names 1-10</w:t>
            </w:r>
          </w:p>
          <w:p w:rsidR="00A90D02" w:rsidRPr="00937D45" w:rsidRDefault="00A90D02"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0070C0"/>
                <w:sz w:val="20"/>
                <w:szCs w:val="20"/>
              </w:rPr>
            </w:pPr>
          </w:p>
          <w:p w:rsidR="00937D45" w:rsidRPr="00A60483" w:rsidRDefault="00937D4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937D45" w:rsidRPr="00A60483" w:rsidRDefault="00937D45" w:rsidP="00937D4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60483">
              <w:rPr>
                <w:rFonts w:ascii="Garamond" w:hAnsi="Garamond"/>
                <w:i/>
                <w:color w:val="CC00CC"/>
                <w:sz w:val="20"/>
                <w:szCs w:val="20"/>
              </w:rPr>
              <w:t xml:space="preserve">LL </w:t>
            </w:r>
            <w:r w:rsidR="00A90D02" w:rsidRPr="00A90D02">
              <w:rPr>
                <w:rFonts w:ascii="Garamond" w:hAnsi="Garamond"/>
                <w:i/>
                <w:color w:val="CC00CC"/>
                <w:sz w:val="20"/>
                <w:szCs w:val="20"/>
              </w:rPr>
              <w:t>Module 05 - Finding the Best Cases for Your Research</w:t>
            </w:r>
          </w:p>
          <w:p w:rsidR="00BB1978" w:rsidRPr="00BB1978" w:rsidRDefault="00BB1978"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A90D02" w:rsidRPr="00A60483" w:rsidRDefault="00A60483"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60483">
              <w:rPr>
                <w:rFonts w:ascii="Garamond" w:hAnsi="Garamond"/>
                <w:b/>
                <w:color w:val="CC00CC"/>
                <w:sz w:val="20"/>
                <w:szCs w:val="20"/>
              </w:rPr>
              <w:t>Lexis Learn:</w:t>
            </w:r>
            <w:r w:rsidR="00A90D02">
              <w:rPr>
                <w:rFonts w:ascii="Garamond" w:hAnsi="Garamond"/>
                <w:b/>
                <w:color w:val="CC00CC"/>
                <w:sz w:val="20"/>
                <w:szCs w:val="20"/>
              </w:rPr>
              <w:t xml:space="preserve">        </w:t>
            </w:r>
            <w:r w:rsidRPr="00A60483">
              <w:rPr>
                <w:rFonts w:ascii="Garamond" w:hAnsi="Garamond"/>
                <w:b/>
                <w:color w:val="CC00CC"/>
                <w:sz w:val="20"/>
                <w:szCs w:val="20"/>
              </w:rPr>
              <w:t xml:space="preserve"> </w:t>
            </w:r>
            <w:r w:rsidR="00A90D02" w:rsidRPr="00A60483">
              <w:rPr>
                <w:rFonts w:ascii="Garamond" w:hAnsi="Garamond"/>
                <w:i/>
                <w:color w:val="CC00CC"/>
                <w:sz w:val="20"/>
                <w:szCs w:val="20"/>
              </w:rPr>
              <w:t xml:space="preserve">LL Module </w:t>
            </w:r>
            <w:r w:rsidR="00A90D02" w:rsidRPr="00573D16">
              <w:rPr>
                <w:rFonts w:ascii="Garamond" w:hAnsi="Garamond"/>
                <w:i/>
                <w:color w:val="CC00CC"/>
                <w:sz w:val="20"/>
                <w:szCs w:val="20"/>
              </w:rPr>
              <w:t>1 Online Basics: Navigation, Document Retrieval and Source Selection</w:t>
            </w:r>
          </w:p>
          <w:p w:rsidR="00601909" w:rsidRPr="00BE5B15" w:rsidRDefault="00A90D02" w:rsidP="0060190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CC00CC"/>
                <w:sz w:val="20"/>
                <w:szCs w:val="20"/>
              </w:rPr>
            </w:pPr>
            <w:r w:rsidRPr="00573D16">
              <w:rPr>
                <w:rFonts w:ascii="Garamond" w:hAnsi="Garamond"/>
                <w:i/>
                <w:color w:val="CC00CC"/>
                <w:sz w:val="20"/>
                <w:szCs w:val="20"/>
              </w:rPr>
              <w:t>LL Module 02 - Constructing an Effective Search</w:t>
            </w: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3   </w:t>
            </w:r>
            <w:r w:rsidR="00B85C60">
              <w:rPr>
                <w:rFonts w:ascii="Garamond" w:hAnsi="Garamond"/>
                <w:sz w:val="20"/>
                <w:szCs w:val="20"/>
              </w:rPr>
              <w:t>9/4</w:t>
            </w:r>
            <w:r>
              <w:rPr>
                <w:rFonts w:ascii="Garamond" w:hAnsi="Garamond"/>
                <w:sz w:val="20"/>
                <w:szCs w:val="20"/>
              </w:rPr>
              <w:t>/201</w:t>
            </w:r>
            <w:r w:rsidR="00B85C60">
              <w:rPr>
                <w:rFonts w:ascii="Garamond" w:hAnsi="Garamond"/>
                <w:sz w:val="20"/>
                <w:szCs w:val="20"/>
              </w:rPr>
              <w:t>7</w:t>
            </w:r>
          </w:p>
        </w:tc>
        <w:tc>
          <w:tcPr>
            <w:tcW w:w="2538" w:type="dxa"/>
            <w:vAlign w:val="center"/>
          </w:tcPr>
          <w:p w:rsidR="00F57A95"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 xml:space="preserve">Case research I </w:t>
            </w:r>
          </w:p>
          <w:p w:rsidR="00F57A95" w:rsidRPr="00BB567C"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Citators</w:t>
            </w:r>
          </w:p>
        </w:tc>
        <w:tc>
          <w:tcPr>
            <w:tcW w:w="2502" w:type="dxa"/>
          </w:tcPr>
          <w:p w:rsidR="00523EFC" w:rsidRDefault="00523EFC"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F57A95" w:rsidRDefault="00BB1978"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5</w:t>
            </w: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B10 &amp; Rule 10</w:t>
            </w: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b/>
                <w:sz w:val="20"/>
                <w:szCs w:val="20"/>
              </w:rPr>
              <w:t>Handout:</w:t>
            </w:r>
            <w:r>
              <w:rPr>
                <w:rFonts w:ascii="Garamond" w:hAnsi="Garamond"/>
                <w:sz w:val="20"/>
                <w:szCs w:val="20"/>
              </w:rPr>
              <w:t xml:space="preserve"> Case Citation</w:t>
            </w:r>
          </w:p>
          <w:p w:rsidR="00520620" w:rsidRDefault="00520620"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0620" w:rsidRPr="00253CD4" w:rsidRDefault="00520620" w:rsidP="0052062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b/>
                <w:sz w:val="20"/>
                <w:szCs w:val="20"/>
              </w:rPr>
              <w:t>Handout:</w:t>
            </w:r>
            <w:r>
              <w:rPr>
                <w:rFonts w:ascii="Garamond" w:hAnsi="Garamond"/>
                <w:sz w:val="20"/>
                <w:szCs w:val="20"/>
              </w:rPr>
              <w:t xml:space="preserve"> Research Log</w:t>
            </w:r>
          </w:p>
          <w:p w:rsidR="00520620" w:rsidRDefault="00520620" w:rsidP="00520620">
            <w:pPr>
              <w:pStyle w:val="ListParagraph"/>
              <w:numPr>
                <w:ilvl w:val="0"/>
                <w:numId w:val="32"/>
              </w:numPr>
              <w:tabs>
                <w:tab w:val="left" w:pos="1440"/>
                <w:tab w:val="left" w:pos="2160"/>
                <w:tab w:val="left" w:pos="2880"/>
                <w:tab w:val="left" w:pos="3600"/>
                <w:tab w:val="left" w:pos="4320"/>
                <w:tab w:val="left" w:pos="5040"/>
                <w:tab w:val="left" w:pos="5760"/>
                <w:tab w:val="left" w:pos="6480"/>
                <w:tab w:val="left" w:pos="7200"/>
                <w:tab w:val="left" w:pos="7920"/>
              </w:tabs>
              <w:ind w:left="0" w:hanging="180"/>
              <w:rPr>
                <w:rFonts w:ascii="Garamond" w:hAnsi="Garamond"/>
                <w:sz w:val="20"/>
                <w:szCs w:val="20"/>
              </w:rPr>
            </w:pPr>
            <w:r>
              <w:rPr>
                <w:rFonts w:ascii="Garamond" w:hAnsi="Garamond"/>
                <w:b/>
                <w:sz w:val="20"/>
                <w:szCs w:val="20"/>
              </w:rPr>
              <w:t>Handout:</w:t>
            </w:r>
            <w:r>
              <w:rPr>
                <w:rFonts w:ascii="Garamond" w:hAnsi="Garamond"/>
                <w:sz w:val="20"/>
                <w:szCs w:val="20"/>
              </w:rPr>
              <w:t xml:space="preserve"> Fact Pattern</w:t>
            </w:r>
          </w:p>
          <w:p w:rsidR="00F57A95" w:rsidRPr="0042775E"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2610" w:type="dxa"/>
          </w:tcPr>
          <w:p w:rsidR="00365974" w:rsidRPr="00A60483" w:rsidRDefault="00365974"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BB1978" w:rsidRPr="00433EF6" w:rsidRDefault="00365974"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color w:val="CC00CC"/>
                <w:sz w:val="20"/>
                <w:szCs w:val="20"/>
              </w:rPr>
              <w:t xml:space="preserve">LL </w:t>
            </w:r>
            <w:r w:rsidR="00A90D02" w:rsidRPr="00A90D02">
              <w:rPr>
                <w:rFonts w:ascii="Garamond" w:hAnsi="Garamond"/>
                <w:i/>
                <w:color w:val="CC00CC"/>
                <w:sz w:val="20"/>
                <w:szCs w:val="20"/>
              </w:rPr>
              <w:t>Module 07 - Finding More Authority From a Case</w:t>
            </w:r>
          </w:p>
        </w:tc>
        <w:tc>
          <w:tcPr>
            <w:tcW w:w="1908" w:type="dxa"/>
          </w:tcPr>
          <w:p w:rsidR="00A60483" w:rsidRPr="00A60483" w:rsidRDefault="00A60483" w:rsidP="00A604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A60483" w:rsidRPr="00A60483" w:rsidRDefault="00A60483" w:rsidP="00A604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60483">
              <w:rPr>
                <w:rFonts w:ascii="Garamond" w:hAnsi="Garamond"/>
                <w:i/>
                <w:color w:val="CC00CC"/>
                <w:sz w:val="20"/>
                <w:szCs w:val="20"/>
              </w:rPr>
              <w:t xml:space="preserve">LL </w:t>
            </w:r>
            <w:r w:rsidR="00A90D02" w:rsidRPr="00A90D02">
              <w:rPr>
                <w:rFonts w:ascii="Garamond" w:hAnsi="Garamond"/>
                <w:i/>
                <w:color w:val="CC00CC"/>
                <w:sz w:val="20"/>
                <w:szCs w:val="20"/>
              </w:rPr>
              <w:t>Module 05 - Finding the Best Cases for Your Research</w:t>
            </w:r>
          </w:p>
          <w:p w:rsidR="00BF0EFD" w:rsidRPr="00433EF6" w:rsidRDefault="00BF0EFD" w:rsidP="00937D4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4: </w:t>
            </w:r>
            <w:r w:rsidR="00B85C60">
              <w:rPr>
                <w:rFonts w:ascii="Garamond" w:hAnsi="Garamond"/>
                <w:sz w:val="20"/>
                <w:szCs w:val="20"/>
              </w:rPr>
              <w:t>9/11</w:t>
            </w:r>
            <w:r>
              <w:rPr>
                <w:rFonts w:ascii="Garamond" w:hAnsi="Garamond"/>
                <w:sz w:val="20"/>
                <w:szCs w:val="20"/>
              </w:rPr>
              <w:t>/201</w:t>
            </w:r>
            <w:r w:rsidR="00B85C60">
              <w:rPr>
                <w:rFonts w:ascii="Garamond" w:hAnsi="Garamond"/>
                <w:sz w:val="20"/>
                <w:szCs w:val="20"/>
              </w:rPr>
              <w:t>7</w:t>
            </w:r>
          </w:p>
        </w:tc>
        <w:tc>
          <w:tcPr>
            <w:tcW w:w="2538" w:type="dxa"/>
            <w:vAlign w:val="center"/>
          </w:tcPr>
          <w:p w:rsidR="00F57A95"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 xml:space="preserve">Case research II </w:t>
            </w:r>
          </w:p>
          <w:p w:rsidR="00F57A95" w:rsidRPr="00BB567C"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Citators</w:t>
            </w:r>
          </w:p>
        </w:tc>
        <w:tc>
          <w:tcPr>
            <w:tcW w:w="2502" w:type="dxa"/>
          </w:tcPr>
          <w:p w:rsidR="00523EFC" w:rsidRDefault="00523EFC" w:rsidP="00BB197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3EFC" w:rsidRDefault="00523EFC" w:rsidP="00BB197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BB1978" w:rsidRDefault="00BB1978" w:rsidP="00BB197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6</w:t>
            </w:r>
          </w:p>
          <w:p w:rsidR="004B6E94" w:rsidRPr="004B6E94" w:rsidRDefault="004B6E94" w:rsidP="004B6E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p>
        </w:tc>
        <w:tc>
          <w:tcPr>
            <w:tcW w:w="2610" w:type="dxa"/>
          </w:tcPr>
          <w:p w:rsidR="004B6E94" w:rsidRPr="00E327D7" w:rsidRDefault="004B6E94" w:rsidP="004B6E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E327D7">
              <w:rPr>
                <w:rFonts w:ascii="Garamond" w:hAnsi="Garamond"/>
                <w:b/>
                <w:color w:val="0070C0"/>
                <w:sz w:val="20"/>
                <w:szCs w:val="20"/>
              </w:rPr>
              <w:t>Assignment 2: Case Research</w:t>
            </w:r>
          </w:p>
          <w:p w:rsidR="00A60483" w:rsidRPr="00A60483" w:rsidRDefault="00937D45" w:rsidP="00A604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60483">
              <w:rPr>
                <w:rFonts w:ascii="Garamond" w:hAnsi="Garamond"/>
                <w:b/>
                <w:color w:val="CC00CC"/>
                <w:sz w:val="20"/>
                <w:szCs w:val="20"/>
              </w:rPr>
              <w:t>Lexis Learn:</w:t>
            </w:r>
            <w:r w:rsidR="00A60483" w:rsidRPr="00A60483">
              <w:rPr>
                <w:rFonts w:ascii="Garamond" w:hAnsi="Garamond"/>
                <w:i/>
                <w:color w:val="CC00CC"/>
                <w:sz w:val="20"/>
                <w:szCs w:val="20"/>
              </w:rPr>
              <w:t xml:space="preserve"> LL </w:t>
            </w:r>
            <w:r w:rsidR="00A90D02" w:rsidRPr="00A90D02">
              <w:rPr>
                <w:rFonts w:ascii="Garamond" w:hAnsi="Garamond"/>
                <w:i/>
                <w:color w:val="CC00CC"/>
                <w:sz w:val="20"/>
                <w:szCs w:val="20"/>
              </w:rPr>
              <w:t>Module 04 - Finding the Right Statutes and Statutory Interpretation</w:t>
            </w:r>
          </w:p>
          <w:p w:rsidR="00F57A95" w:rsidRPr="00BB1978" w:rsidRDefault="00F57A95"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F57A95" w:rsidRPr="00E327D7" w:rsidRDefault="00F57A95"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E327D7">
              <w:rPr>
                <w:rFonts w:ascii="Garamond" w:hAnsi="Garamond"/>
                <w:b/>
                <w:color w:val="0070C0"/>
                <w:sz w:val="20"/>
                <w:szCs w:val="20"/>
              </w:rPr>
              <w:t>Assignment 1</w:t>
            </w:r>
            <w:r w:rsidR="006B2471" w:rsidRPr="00E327D7">
              <w:rPr>
                <w:rFonts w:ascii="Garamond" w:hAnsi="Garamond"/>
                <w:b/>
                <w:color w:val="0070C0"/>
                <w:sz w:val="20"/>
                <w:szCs w:val="20"/>
              </w:rPr>
              <w:t xml:space="preserve"> Due</w:t>
            </w:r>
          </w:p>
          <w:p w:rsidR="00365974" w:rsidRPr="00A60483" w:rsidRDefault="00365974"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BB1978" w:rsidRPr="005074F3" w:rsidRDefault="00365974"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color w:val="CC00CC"/>
                <w:sz w:val="20"/>
                <w:szCs w:val="20"/>
              </w:rPr>
              <w:t xml:space="preserve">LL </w:t>
            </w:r>
            <w:r w:rsidR="00A90D02" w:rsidRPr="00A90D02">
              <w:rPr>
                <w:rFonts w:ascii="Garamond" w:hAnsi="Garamond"/>
                <w:i/>
                <w:color w:val="CC00CC"/>
                <w:sz w:val="20"/>
                <w:szCs w:val="20"/>
              </w:rPr>
              <w:t>Module 07 - Finding More Authority From a Case</w:t>
            </w: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5: </w:t>
            </w:r>
            <w:r w:rsidR="00B85C60">
              <w:rPr>
                <w:rFonts w:ascii="Garamond" w:hAnsi="Garamond"/>
                <w:sz w:val="20"/>
                <w:szCs w:val="20"/>
              </w:rPr>
              <w:t>9/18</w:t>
            </w:r>
            <w:r>
              <w:rPr>
                <w:rFonts w:ascii="Garamond" w:hAnsi="Garamond"/>
                <w:sz w:val="20"/>
                <w:szCs w:val="20"/>
              </w:rPr>
              <w:t>/201</w:t>
            </w:r>
            <w:r w:rsidR="00B85C60">
              <w:rPr>
                <w:rFonts w:ascii="Garamond" w:hAnsi="Garamond"/>
                <w:sz w:val="20"/>
                <w:szCs w:val="20"/>
              </w:rPr>
              <w:t>7</w:t>
            </w:r>
          </w:p>
        </w:tc>
        <w:tc>
          <w:tcPr>
            <w:tcW w:w="2538" w:type="dxa"/>
            <w:vAlign w:val="center"/>
          </w:tcPr>
          <w:p w:rsidR="00F57A95"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Statutory research</w:t>
            </w:r>
            <w:r w:rsidR="004B6E94">
              <w:rPr>
                <w:rFonts w:ascii="Garamond" w:hAnsi="Garamond"/>
                <w:sz w:val="20"/>
                <w:szCs w:val="20"/>
              </w:rPr>
              <w:t xml:space="preserve"> I</w:t>
            </w:r>
          </w:p>
          <w:p w:rsidR="00F57A95" w:rsidRPr="00651863"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Legislative history</w:t>
            </w:r>
          </w:p>
        </w:tc>
        <w:tc>
          <w:tcPr>
            <w:tcW w:w="2502" w:type="dxa"/>
          </w:tcPr>
          <w:p w:rsidR="00523EFC" w:rsidRDefault="00523EFC"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3EFC" w:rsidRDefault="00523EFC"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7 &amp; 8</w:t>
            </w: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B12, B13, &amp; Rules 12 &amp; 13</w:t>
            </w:r>
          </w:p>
          <w:p w:rsidR="00F57A95" w:rsidRPr="0089122E"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2610" w:type="dxa"/>
          </w:tcPr>
          <w:p w:rsidR="00A90D02" w:rsidRDefault="00A90D02"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A60483">
              <w:rPr>
                <w:rFonts w:ascii="Garamond" w:hAnsi="Garamond"/>
                <w:i/>
                <w:color w:val="CC00CC"/>
                <w:sz w:val="20"/>
                <w:szCs w:val="20"/>
              </w:rPr>
              <w:t xml:space="preserve">LL </w:t>
            </w:r>
            <w:r w:rsidRPr="00A90D02">
              <w:rPr>
                <w:rFonts w:ascii="Garamond" w:hAnsi="Garamond"/>
                <w:i/>
                <w:color w:val="CC00CC"/>
                <w:sz w:val="20"/>
                <w:szCs w:val="20"/>
              </w:rPr>
              <w:t>Module 09 - Legislative History</w:t>
            </w:r>
          </w:p>
          <w:p w:rsidR="00F57A95" w:rsidRPr="005074F3" w:rsidRDefault="00F57A95"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A90D02" w:rsidRPr="00A60483" w:rsidRDefault="00A90D02"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60483">
              <w:rPr>
                <w:rFonts w:ascii="Garamond" w:hAnsi="Garamond"/>
                <w:b/>
                <w:color w:val="CC00CC"/>
                <w:sz w:val="20"/>
                <w:szCs w:val="20"/>
              </w:rPr>
              <w:t>Lexis Learn:</w:t>
            </w:r>
            <w:r w:rsidRPr="00A60483">
              <w:rPr>
                <w:rFonts w:ascii="Garamond" w:hAnsi="Garamond"/>
                <w:i/>
                <w:color w:val="CC00CC"/>
                <w:sz w:val="20"/>
                <w:szCs w:val="20"/>
              </w:rPr>
              <w:t xml:space="preserve"> LL </w:t>
            </w:r>
            <w:r w:rsidRPr="00A90D02">
              <w:rPr>
                <w:rFonts w:ascii="Garamond" w:hAnsi="Garamond"/>
                <w:i/>
                <w:color w:val="CC00CC"/>
                <w:sz w:val="20"/>
                <w:szCs w:val="20"/>
              </w:rPr>
              <w:t>Module 04 - Finding the Right Statutes and Statutory Interpretation</w:t>
            </w:r>
          </w:p>
          <w:p w:rsidR="00692338" w:rsidRPr="00BF0EFD" w:rsidRDefault="00692338"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sz w:val="20"/>
                <w:szCs w:val="20"/>
              </w:rPr>
            </w:pPr>
          </w:p>
        </w:tc>
      </w:tr>
      <w:tr w:rsidR="005074F3" w:rsidTr="00911217">
        <w:tc>
          <w:tcPr>
            <w:tcW w:w="1170" w:type="dxa"/>
            <w:vAlign w:val="center"/>
          </w:tcPr>
          <w:p w:rsidR="005074F3" w:rsidRPr="00433EF6" w:rsidRDefault="005074F3"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6: </w:t>
            </w:r>
            <w:r w:rsidR="00B85C60">
              <w:rPr>
                <w:rFonts w:ascii="Garamond" w:hAnsi="Garamond"/>
                <w:sz w:val="20"/>
                <w:szCs w:val="20"/>
              </w:rPr>
              <w:t>9/25</w:t>
            </w:r>
            <w:r>
              <w:rPr>
                <w:rFonts w:ascii="Garamond" w:hAnsi="Garamond"/>
                <w:sz w:val="20"/>
                <w:szCs w:val="20"/>
              </w:rPr>
              <w:t>/201</w:t>
            </w:r>
            <w:r w:rsidR="00B85C60">
              <w:rPr>
                <w:rFonts w:ascii="Garamond" w:hAnsi="Garamond"/>
                <w:sz w:val="20"/>
                <w:szCs w:val="20"/>
              </w:rPr>
              <w:t>7</w:t>
            </w:r>
          </w:p>
        </w:tc>
        <w:tc>
          <w:tcPr>
            <w:tcW w:w="2538" w:type="dxa"/>
            <w:vAlign w:val="center"/>
          </w:tcPr>
          <w:p w:rsidR="004B6E94" w:rsidRDefault="004B6E94" w:rsidP="004B6E94">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Statutory research II</w:t>
            </w:r>
          </w:p>
          <w:p w:rsidR="005074F3" w:rsidRPr="00BB567C" w:rsidRDefault="004B6E94" w:rsidP="004B6E94">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Legislative history</w:t>
            </w:r>
          </w:p>
        </w:tc>
        <w:tc>
          <w:tcPr>
            <w:tcW w:w="2502" w:type="dxa"/>
          </w:tcPr>
          <w:p w:rsidR="003C68BE"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7 &amp; 8</w:t>
            </w:r>
          </w:p>
          <w:p w:rsidR="003C68BE"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B12, B13, &amp; Rules 12 &amp; 13</w:t>
            </w:r>
          </w:p>
          <w:p w:rsidR="005074F3" w:rsidRPr="00BB567C" w:rsidRDefault="005074F3"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2610" w:type="dxa"/>
          </w:tcPr>
          <w:p w:rsidR="004B6E94" w:rsidRPr="00E327D7" w:rsidRDefault="004B6E94" w:rsidP="004B6E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E327D7">
              <w:rPr>
                <w:rFonts w:ascii="Garamond" w:hAnsi="Garamond"/>
                <w:b/>
                <w:color w:val="0070C0"/>
                <w:sz w:val="20"/>
                <w:szCs w:val="20"/>
              </w:rPr>
              <w:t>Assignment 3: Statutory Research</w:t>
            </w:r>
          </w:p>
          <w:p w:rsidR="00937D45" w:rsidRPr="004B6E94" w:rsidRDefault="00937D45" w:rsidP="00510A7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4B6E94" w:rsidRPr="00E327D7" w:rsidRDefault="004B6E94" w:rsidP="004B6E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E327D7">
              <w:rPr>
                <w:rFonts w:ascii="Garamond" w:hAnsi="Garamond"/>
                <w:b/>
                <w:color w:val="0070C0"/>
                <w:sz w:val="20"/>
                <w:szCs w:val="20"/>
              </w:rPr>
              <w:t>Assignment 2</w:t>
            </w:r>
            <w:r w:rsidR="006B2471" w:rsidRPr="00E327D7">
              <w:rPr>
                <w:rFonts w:ascii="Garamond" w:hAnsi="Garamond"/>
                <w:b/>
                <w:color w:val="0070C0"/>
                <w:sz w:val="20"/>
                <w:szCs w:val="20"/>
              </w:rPr>
              <w:t xml:space="preserve"> Due</w:t>
            </w:r>
          </w:p>
          <w:p w:rsidR="00844755" w:rsidRDefault="00844755"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sz w:val="20"/>
                <w:szCs w:val="20"/>
              </w:rPr>
            </w:pPr>
          </w:p>
          <w:p w:rsidR="00A90D02" w:rsidRDefault="00A90D02"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A60483">
              <w:rPr>
                <w:rFonts w:ascii="Garamond" w:hAnsi="Garamond"/>
                <w:i/>
                <w:color w:val="CC00CC"/>
                <w:sz w:val="20"/>
                <w:szCs w:val="20"/>
              </w:rPr>
              <w:t xml:space="preserve">LL </w:t>
            </w:r>
            <w:r w:rsidRPr="00A90D02">
              <w:rPr>
                <w:rFonts w:ascii="Garamond" w:hAnsi="Garamond"/>
                <w:i/>
                <w:color w:val="CC00CC"/>
                <w:sz w:val="20"/>
                <w:szCs w:val="20"/>
              </w:rPr>
              <w:t>Module 09 - Legislative History</w:t>
            </w:r>
          </w:p>
          <w:p w:rsidR="005074F3" w:rsidRPr="00E327D7" w:rsidRDefault="005074F3"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7: </w:t>
            </w:r>
            <w:r w:rsidR="00B85C60">
              <w:rPr>
                <w:rFonts w:ascii="Garamond" w:hAnsi="Garamond"/>
                <w:sz w:val="20"/>
                <w:szCs w:val="20"/>
              </w:rPr>
              <w:t>10/2</w:t>
            </w:r>
            <w:r>
              <w:rPr>
                <w:rFonts w:ascii="Garamond" w:hAnsi="Garamond"/>
                <w:sz w:val="20"/>
                <w:szCs w:val="20"/>
              </w:rPr>
              <w:t>/201</w:t>
            </w:r>
            <w:r w:rsidR="00B85C60">
              <w:rPr>
                <w:rFonts w:ascii="Garamond" w:hAnsi="Garamond"/>
                <w:sz w:val="20"/>
                <w:szCs w:val="20"/>
              </w:rPr>
              <w:t>7</w:t>
            </w:r>
          </w:p>
        </w:tc>
        <w:tc>
          <w:tcPr>
            <w:tcW w:w="2538" w:type="dxa"/>
            <w:vAlign w:val="center"/>
          </w:tcPr>
          <w:p w:rsidR="00F57A95" w:rsidRPr="00BB567C" w:rsidRDefault="004B6E94"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Electronic legal research</w:t>
            </w:r>
          </w:p>
        </w:tc>
        <w:tc>
          <w:tcPr>
            <w:tcW w:w="2502" w:type="dxa"/>
          </w:tcPr>
          <w:p w:rsidR="003C68BE"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10</w:t>
            </w:r>
          </w:p>
          <w:p w:rsidR="00F57A95" w:rsidRPr="00BB567C"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B18 &amp; Rule 18</w:t>
            </w:r>
          </w:p>
        </w:tc>
        <w:tc>
          <w:tcPr>
            <w:tcW w:w="2610" w:type="dxa"/>
          </w:tcPr>
          <w:p w:rsidR="00365974" w:rsidRPr="00A60483" w:rsidRDefault="00365974"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FD5A9A" w:rsidRDefault="00A90D02"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90D02">
              <w:rPr>
                <w:rFonts w:ascii="Garamond" w:hAnsi="Garamond"/>
                <w:i/>
                <w:color w:val="CC00CC"/>
                <w:sz w:val="20"/>
                <w:szCs w:val="20"/>
              </w:rPr>
              <w:t>Module 03 - Why Start Your Research with Secondary Sources?</w:t>
            </w:r>
          </w:p>
          <w:p w:rsidR="00FD5A9A" w:rsidRPr="00BB1978" w:rsidRDefault="00FD5A9A"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F57A95" w:rsidRPr="00BF0EFD"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sz w:val="20"/>
                <w:szCs w:val="20"/>
              </w:rPr>
            </w:pPr>
          </w:p>
        </w:tc>
      </w:tr>
      <w:tr w:rsidR="005074F3" w:rsidTr="00911217">
        <w:tc>
          <w:tcPr>
            <w:tcW w:w="1170" w:type="dxa"/>
            <w:vAlign w:val="center"/>
          </w:tcPr>
          <w:p w:rsidR="005074F3" w:rsidRPr="00433EF6" w:rsidRDefault="005074F3"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8: </w:t>
            </w:r>
            <w:r w:rsidR="00B85C60">
              <w:rPr>
                <w:rFonts w:ascii="Garamond" w:hAnsi="Garamond"/>
                <w:sz w:val="20"/>
                <w:szCs w:val="20"/>
              </w:rPr>
              <w:t>10/9</w:t>
            </w:r>
            <w:r>
              <w:rPr>
                <w:rFonts w:ascii="Garamond" w:hAnsi="Garamond"/>
                <w:sz w:val="20"/>
                <w:szCs w:val="20"/>
              </w:rPr>
              <w:t>/201</w:t>
            </w:r>
            <w:r w:rsidR="00B85C60">
              <w:rPr>
                <w:rFonts w:ascii="Garamond" w:hAnsi="Garamond"/>
                <w:sz w:val="20"/>
                <w:szCs w:val="20"/>
              </w:rPr>
              <w:t>7</w:t>
            </w:r>
          </w:p>
        </w:tc>
        <w:tc>
          <w:tcPr>
            <w:tcW w:w="2538" w:type="dxa"/>
            <w:vAlign w:val="center"/>
          </w:tcPr>
          <w:p w:rsidR="005074F3" w:rsidRPr="00BB567C" w:rsidRDefault="003C68BE" w:rsidP="004B6E94">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Secondary Sources</w:t>
            </w:r>
          </w:p>
        </w:tc>
        <w:tc>
          <w:tcPr>
            <w:tcW w:w="2502" w:type="dxa"/>
          </w:tcPr>
          <w:p w:rsidR="00523EFC" w:rsidRDefault="00523EFC"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3EFC" w:rsidRDefault="00523EFC"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3EFC" w:rsidRDefault="00523EFC"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3C68BE"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lastRenderedPageBreak/>
              <w:t>Sloan – Chapter 4</w:t>
            </w:r>
          </w:p>
          <w:p w:rsidR="005074F3" w:rsidRPr="0089122E"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B15, B16, &amp; Rules 15 &amp; 16</w:t>
            </w:r>
          </w:p>
        </w:tc>
        <w:tc>
          <w:tcPr>
            <w:tcW w:w="2610" w:type="dxa"/>
          </w:tcPr>
          <w:p w:rsidR="003C68BE" w:rsidRPr="00BE5B15" w:rsidRDefault="005074F3"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BE5B15">
              <w:rPr>
                <w:rFonts w:ascii="Garamond" w:hAnsi="Garamond"/>
                <w:b/>
                <w:color w:val="0070C0"/>
                <w:sz w:val="20"/>
                <w:szCs w:val="20"/>
              </w:rPr>
              <w:lastRenderedPageBreak/>
              <w:t xml:space="preserve">Assignment 4: </w:t>
            </w:r>
          </w:p>
          <w:p w:rsidR="005074F3" w:rsidRPr="00BE5B15" w:rsidRDefault="003C68BE"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BE5B15">
              <w:rPr>
                <w:rFonts w:ascii="Garamond" w:hAnsi="Garamond"/>
                <w:b/>
                <w:color w:val="0070C0"/>
                <w:sz w:val="20"/>
                <w:szCs w:val="20"/>
              </w:rPr>
              <w:t>Secondary Sources</w:t>
            </w:r>
          </w:p>
          <w:p w:rsidR="00937D45" w:rsidRPr="00433EF6" w:rsidRDefault="00937D45"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5074F3" w:rsidRPr="00B10656" w:rsidRDefault="004B6E94"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4F81BD" w:themeColor="accent1"/>
                <w:sz w:val="20"/>
                <w:szCs w:val="20"/>
              </w:rPr>
            </w:pPr>
            <w:r w:rsidRPr="00B10656">
              <w:rPr>
                <w:rFonts w:ascii="Garamond" w:hAnsi="Garamond"/>
                <w:b/>
                <w:color w:val="4F81BD" w:themeColor="accent1"/>
                <w:sz w:val="20"/>
                <w:szCs w:val="20"/>
              </w:rPr>
              <w:t>Assignment 3</w:t>
            </w:r>
            <w:r w:rsidR="006B2471" w:rsidRPr="00B10656">
              <w:rPr>
                <w:rFonts w:ascii="Garamond" w:hAnsi="Garamond"/>
                <w:b/>
                <w:color w:val="4F81BD" w:themeColor="accent1"/>
                <w:sz w:val="20"/>
                <w:szCs w:val="20"/>
              </w:rPr>
              <w:t xml:space="preserve"> </w:t>
            </w:r>
            <w:r w:rsidR="00937D45" w:rsidRPr="00B10656">
              <w:rPr>
                <w:rFonts w:ascii="Garamond" w:hAnsi="Garamond"/>
                <w:b/>
                <w:color w:val="4F81BD" w:themeColor="accent1"/>
                <w:sz w:val="20"/>
                <w:szCs w:val="20"/>
              </w:rPr>
              <w:t>Due</w:t>
            </w:r>
          </w:p>
          <w:p w:rsidR="00A90D02" w:rsidRPr="00A60483" w:rsidRDefault="00A90D02"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A90D02" w:rsidRDefault="00A90D02"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90D02">
              <w:rPr>
                <w:rFonts w:ascii="Garamond" w:hAnsi="Garamond"/>
                <w:i/>
                <w:color w:val="CC00CC"/>
                <w:sz w:val="20"/>
                <w:szCs w:val="20"/>
              </w:rPr>
              <w:t xml:space="preserve">Module 03 - Why Start </w:t>
            </w:r>
            <w:r w:rsidRPr="00A90D02">
              <w:rPr>
                <w:rFonts w:ascii="Garamond" w:hAnsi="Garamond"/>
                <w:i/>
                <w:color w:val="CC00CC"/>
                <w:sz w:val="20"/>
                <w:szCs w:val="20"/>
              </w:rPr>
              <w:lastRenderedPageBreak/>
              <w:t>Your Research with Secondary Sources?</w:t>
            </w:r>
          </w:p>
          <w:p w:rsidR="00365974" w:rsidRDefault="00365974"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A90D02" w:rsidRDefault="00A90D02"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A90D02" w:rsidRPr="005074F3" w:rsidRDefault="00A90D02"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lastRenderedPageBreak/>
              <w:t xml:space="preserve">Week 9: </w:t>
            </w:r>
            <w:r w:rsidR="00B85C60">
              <w:rPr>
                <w:rFonts w:ascii="Garamond" w:hAnsi="Garamond"/>
                <w:sz w:val="20"/>
                <w:szCs w:val="20"/>
              </w:rPr>
              <w:t>10/16</w:t>
            </w:r>
            <w:r>
              <w:rPr>
                <w:rFonts w:ascii="Garamond" w:hAnsi="Garamond"/>
                <w:sz w:val="20"/>
                <w:szCs w:val="20"/>
              </w:rPr>
              <w:t>/201</w:t>
            </w:r>
            <w:r w:rsidR="00B85C60">
              <w:rPr>
                <w:rFonts w:ascii="Garamond" w:hAnsi="Garamond"/>
                <w:sz w:val="20"/>
                <w:szCs w:val="20"/>
              </w:rPr>
              <w:t>7</w:t>
            </w:r>
          </w:p>
        </w:tc>
        <w:tc>
          <w:tcPr>
            <w:tcW w:w="2538" w:type="dxa"/>
            <w:vAlign w:val="center"/>
          </w:tcPr>
          <w:p w:rsidR="00F57A95" w:rsidRPr="00BB567C"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Secondary Sources</w:t>
            </w:r>
            <w:r w:rsidR="0054008C">
              <w:rPr>
                <w:rFonts w:ascii="Garamond" w:hAnsi="Garamond"/>
                <w:sz w:val="20"/>
                <w:szCs w:val="20"/>
              </w:rPr>
              <w:t xml:space="preserve"> </w:t>
            </w:r>
          </w:p>
        </w:tc>
        <w:tc>
          <w:tcPr>
            <w:tcW w:w="2502" w:type="dxa"/>
          </w:tcPr>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4</w:t>
            </w:r>
          </w:p>
          <w:p w:rsidR="00F57A95" w:rsidRPr="0089122E"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B15, B16, &amp; Rules 15 &amp; 16</w:t>
            </w:r>
          </w:p>
        </w:tc>
        <w:tc>
          <w:tcPr>
            <w:tcW w:w="2610" w:type="dxa"/>
          </w:tcPr>
          <w:p w:rsidR="00365974" w:rsidRPr="00A60483" w:rsidRDefault="00365974"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54008C" w:rsidRPr="00453D5A" w:rsidRDefault="00005E87"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005E87">
              <w:rPr>
                <w:rFonts w:ascii="Garamond" w:hAnsi="Garamond"/>
                <w:i/>
                <w:color w:val="CC00CC"/>
                <w:sz w:val="20"/>
                <w:szCs w:val="20"/>
              </w:rPr>
              <w:t>Module 08 - Researching Administrative Law Issues</w:t>
            </w:r>
          </w:p>
        </w:tc>
        <w:tc>
          <w:tcPr>
            <w:tcW w:w="1908" w:type="dxa"/>
          </w:tcPr>
          <w:p w:rsidR="00BB1978" w:rsidRPr="00BF0EFD" w:rsidRDefault="00BB1978" w:rsidP="004B6E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sz w:val="20"/>
                <w:szCs w:val="20"/>
              </w:rPr>
            </w:pPr>
          </w:p>
        </w:tc>
      </w:tr>
      <w:tr w:rsidR="00F57A95" w:rsidTr="003C68BE">
        <w:trPr>
          <w:trHeight w:val="1250"/>
        </w:trPr>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10: </w:t>
            </w:r>
            <w:r w:rsidR="00B85C60">
              <w:rPr>
                <w:rFonts w:ascii="Garamond" w:hAnsi="Garamond"/>
                <w:sz w:val="20"/>
                <w:szCs w:val="20"/>
              </w:rPr>
              <w:t>10/23</w:t>
            </w:r>
            <w:r>
              <w:rPr>
                <w:rFonts w:ascii="Garamond" w:hAnsi="Garamond"/>
                <w:sz w:val="20"/>
                <w:szCs w:val="20"/>
              </w:rPr>
              <w:t>/201</w:t>
            </w:r>
            <w:r w:rsidR="00B85C60">
              <w:rPr>
                <w:rFonts w:ascii="Garamond" w:hAnsi="Garamond"/>
                <w:sz w:val="20"/>
                <w:szCs w:val="20"/>
              </w:rPr>
              <w:t>7</w:t>
            </w:r>
          </w:p>
        </w:tc>
        <w:tc>
          <w:tcPr>
            <w:tcW w:w="2538" w:type="dxa"/>
            <w:vAlign w:val="center"/>
          </w:tcPr>
          <w:p w:rsidR="005074F3" w:rsidRPr="00BB567C" w:rsidRDefault="004B6E94"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Federal administrative law</w:t>
            </w:r>
          </w:p>
        </w:tc>
        <w:tc>
          <w:tcPr>
            <w:tcW w:w="2502" w:type="dxa"/>
          </w:tcPr>
          <w:p w:rsidR="003C68BE"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9</w:t>
            </w:r>
          </w:p>
          <w:p w:rsidR="003C68BE"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B14 &amp; Rule 14</w:t>
            </w:r>
          </w:p>
          <w:p w:rsidR="00F57A95" w:rsidRPr="00433EF6" w:rsidRDefault="00F57A95"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2610" w:type="dxa"/>
          </w:tcPr>
          <w:p w:rsidR="003C68BE" w:rsidRPr="00BE5B15"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BE5B15">
              <w:rPr>
                <w:rFonts w:ascii="Garamond" w:hAnsi="Garamond"/>
                <w:b/>
                <w:color w:val="0070C0"/>
                <w:sz w:val="20"/>
                <w:szCs w:val="20"/>
              </w:rPr>
              <w:t>Assignment 5:</w:t>
            </w:r>
          </w:p>
          <w:p w:rsidR="00E327D7" w:rsidRPr="00BE5B15"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BE5B15">
              <w:rPr>
                <w:rFonts w:ascii="Garamond" w:hAnsi="Garamond"/>
                <w:b/>
                <w:color w:val="0070C0"/>
                <w:sz w:val="20"/>
                <w:szCs w:val="20"/>
              </w:rPr>
              <w:t xml:space="preserve">Administrative Law Research </w:t>
            </w:r>
          </w:p>
          <w:p w:rsidR="00005E87" w:rsidRPr="00BE5B15" w:rsidRDefault="00365974"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365974" w:rsidRDefault="00005E87"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005E87">
              <w:rPr>
                <w:rFonts w:ascii="Garamond" w:hAnsi="Garamond"/>
                <w:i/>
                <w:color w:val="CC00CC"/>
                <w:sz w:val="20"/>
                <w:szCs w:val="20"/>
              </w:rPr>
              <w:t xml:space="preserve">Module 11 - Briefs, Pleadings and Motions </w:t>
            </w:r>
          </w:p>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4B6E94" w:rsidRPr="00E327D7" w:rsidRDefault="004B6E94" w:rsidP="004B6E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E327D7">
              <w:rPr>
                <w:rFonts w:ascii="Garamond" w:hAnsi="Garamond"/>
                <w:b/>
                <w:color w:val="0070C0"/>
                <w:sz w:val="20"/>
                <w:szCs w:val="20"/>
              </w:rPr>
              <w:t>Assignment 4</w:t>
            </w:r>
            <w:r w:rsidR="006B2471" w:rsidRPr="00E327D7">
              <w:rPr>
                <w:rFonts w:ascii="Garamond" w:hAnsi="Garamond"/>
                <w:b/>
                <w:color w:val="0070C0"/>
                <w:sz w:val="20"/>
                <w:szCs w:val="20"/>
              </w:rPr>
              <w:t xml:space="preserve"> Due</w:t>
            </w:r>
          </w:p>
          <w:p w:rsidR="00005E87" w:rsidRPr="00A60483" w:rsidRDefault="00005E87" w:rsidP="00005E8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F57A95" w:rsidRPr="00692338" w:rsidRDefault="00005E87" w:rsidP="00005E8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sz w:val="20"/>
                <w:szCs w:val="20"/>
              </w:rPr>
            </w:pPr>
            <w:r w:rsidRPr="00005E87">
              <w:rPr>
                <w:rFonts w:ascii="Garamond" w:hAnsi="Garamond"/>
                <w:i/>
                <w:color w:val="CC00CC"/>
                <w:sz w:val="20"/>
                <w:szCs w:val="20"/>
              </w:rPr>
              <w:t>Module 08 - Researching Administrative Law Issues</w:t>
            </w: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sidRPr="00433EF6">
              <w:rPr>
                <w:rFonts w:ascii="Garamond" w:hAnsi="Garamond"/>
                <w:b/>
                <w:sz w:val="20"/>
                <w:szCs w:val="20"/>
              </w:rPr>
              <w:t>Week 1</w:t>
            </w:r>
            <w:r>
              <w:rPr>
                <w:rFonts w:ascii="Garamond" w:hAnsi="Garamond"/>
                <w:b/>
                <w:sz w:val="20"/>
                <w:szCs w:val="20"/>
              </w:rPr>
              <w:t xml:space="preserve">1: </w:t>
            </w:r>
            <w:r w:rsidR="00B85C60">
              <w:rPr>
                <w:rFonts w:ascii="Garamond" w:hAnsi="Garamond"/>
                <w:sz w:val="20"/>
                <w:szCs w:val="20"/>
              </w:rPr>
              <w:t>10/30</w:t>
            </w:r>
            <w:r>
              <w:rPr>
                <w:rFonts w:ascii="Garamond" w:hAnsi="Garamond"/>
                <w:sz w:val="20"/>
                <w:szCs w:val="20"/>
              </w:rPr>
              <w:t>/201</w:t>
            </w:r>
            <w:r w:rsidR="00B85C60">
              <w:rPr>
                <w:rFonts w:ascii="Garamond" w:hAnsi="Garamond"/>
                <w:sz w:val="20"/>
                <w:szCs w:val="20"/>
              </w:rPr>
              <w:t>7</w:t>
            </w:r>
          </w:p>
        </w:tc>
        <w:tc>
          <w:tcPr>
            <w:tcW w:w="2538" w:type="dxa"/>
            <w:vAlign w:val="center"/>
          </w:tcPr>
          <w:p w:rsidR="00F57A95" w:rsidRPr="00BF0EFD" w:rsidRDefault="00BF0EFD" w:rsidP="00BF0EFD">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 xml:space="preserve">Simulated Research Assignment </w:t>
            </w:r>
          </w:p>
        </w:tc>
        <w:tc>
          <w:tcPr>
            <w:tcW w:w="2502" w:type="dxa"/>
          </w:tcPr>
          <w:p w:rsidR="00F57A95" w:rsidRPr="00BF0EFD"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p>
        </w:tc>
        <w:tc>
          <w:tcPr>
            <w:tcW w:w="2610" w:type="dxa"/>
          </w:tcPr>
          <w:p w:rsidR="004B6E94" w:rsidRPr="00E327D7" w:rsidRDefault="00BF0EFD" w:rsidP="004B6E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E36C0A" w:themeColor="accent6" w:themeShade="BF"/>
                <w:sz w:val="20"/>
                <w:szCs w:val="20"/>
              </w:rPr>
            </w:pPr>
            <w:r w:rsidRPr="00E327D7">
              <w:rPr>
                <w:rFonts w:ascii="Garamond" w:hAnsi="Garamond"/>
                <w:b/>
                <w:color w:val="E36C0A" w:themeColor="accent6" w:themeShade="BF"/>
                <w:sz w:val="20"/>
                <w:szCs w:val="20"/>
              </w:rPr>
              <w:t>In Class:</w:t>
            </w:r>
            <w:r w:rsidRPr="00E327D7">
              <w:rPr>
                <w:rFonts w:ascii="Garamond" w:hAnsi="Garamond"/>
                <w:color w:val="E36C0A" w:themeColor="accent6" w:themeShade="BF"/>
                <w:sz w:val="20"/>
                <w:szCs w:val="20"/>
              </w:rPr>
              <w:t xml:space="preserve"> What</w:t>
            </w:r>
            <w:r w:rsidR="00FD5A9A" w:rsidRPr="00E327D7">
              <w:rPr>
                <w:rFonts w:ascii="Garamond" w:hAnsi="Garamond"/>
                <w:color w:val="E36C0A" w:themeColor="accent6" w:themeShade="BF"/>
                <w:sz w:val="20"/>
                <w:szCs w:val="20"/>
              </w:rPr>
              <w:t xml:space="preserve"> </w:t>
            </w:r>
            <w:r w:rsidRPr="00E327D7">
              <w:rPr>
                <w:rFonts w:ascii="Garamond" w:hAnsi="Garamond"/>
                <w:color w:val="E36C0A" w:themeColor="accent6" w:themeShade="BF"/>
                <w:sz w:val="20"/>
                <w:szCs w:val="20"/>
              </w:rPr>
              <w:t>?</w:t>
            </w:r>
          </w:p>
          <w:p w:rsidR="00BE5B15" w:rsidRPr="00A60483" w:rsidRDefault="00BE5B15" w:rsidP="00BE5B1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BE5B15" w:rsidRDefault="00BE5B15" w:rsidP="00BE5B1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005E87">
              <w:rPr>
                <w:rFonts w:ascii="Garamond" w:hAnsi="Garamond"/>
                <w:i/>
                <w:color w:val="CC00CC"/>
                <w:sz w:val="20"/>
                <w:szCs w:val="20"/>
              </w:rPr>
              <w:t xml:space="preserve">Module 10 - Drafting Documents for Transactional Practice </w:t>
            </w:r>
          </w:p>
          <w:p w:rsidR="00937D45" w:rsidRPr="00453D5A" w:rsidRDefault="00937D45" w:rsidP="00937D4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005E87" w:rsidRPr="00A60483" w:rsidRDefault="00005E87" w:rsidP="00005E8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005E87" w:rsidRDefault="00005E87" w:rsidP="00005E8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p>
          <w:p w:rsidR="00005E87" w:rsidRDefault="00005E87" w:rsidP="00005E8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005E87">
              <w:rPr>
                <w:rFonts w:ascii="Garamond" w:hAnsi="Garamond"/>
                <w:i/>
                <w:color w:val="CC00CC"/>
                <w:sz w:val="20"/>
                <w:szCs w:val="20"/>
              </w:rPr>
              <w:t xml:space="preserve">Module 11 - Briefs, Pleadings and Motions </w:t>
            </w:r>
          </w:p>
          <w:p w:rsidR="00BF0EFD" w:rsidRPr="00BF0EFD" w:rsidRDefault="00BF0EFD"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sidRPr="00433EF6">
              <w:rPr>
                <w:rFonts w:ascii="Garamond" w:hAnsi="Garamond"/>
                <w:b/>
                <w:sz w:val="20"/>
                <w:szCs w:val="20"/>
              </w:rPr>
              <w:t>Week 1</w:t>
            </w:r>
            <w:r>
              <w:rPr>
                <w:rFonts w:ascii="Garamond" w:hAnsi="Garamond"/>
                <w:b/>
                <w:sz w:val="20"/>
                <w:szCs w:val="20"/>
              </w:rPr>
              <w:t xml:space="preserve">2: </w:t>
            </w:r>
            <w:r w:rsidR="00B85C60">
              <w:rPr>
                <w:rFonts w:ascii="Garamond" w:hAnsi="Garamond"/>
                <w:sz w:val="20"/>
                <w:szCs w:val="20"/>
              </w:rPr>
              <w:t>11/6</w:t>
            </w:r>
            <w:r>
              <w:rPr>
                <w:rFonts w:ascii="Garamond" w:hAnsi="Garamond"/>
                <w:sz w:val="20"/>
                <w:szCs w:val="20"/>
              </w:rPr>
              <w:t>/201</w:t>
            </w:r>
            <w:r w:rsidR="00B85C60">
              <w:rPr>
                <w:rFonts w:ascii="Garamond" w:hAnsi="Garamond"/>
                <w:sz w:val="20"/>
                <w:szCs w:val="20"/>
              </w:rPr>
              <w:t>7</w:t>
            </w:r>
          </w:p>
        </w:tc>
        <w:tc>
          <w:tcPr>
            <w:tcW w:w="2538" w:type="dxa"/>
            <w:vAlign w:val="center"/>
          </w:tcPr>
          <w:p w:rsidR="00F57A95" w:rsidRPr="00BB567C" w:rsidRDefault="00BF0EFD"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Forms</w:t>
            </w:r>
          </w:p>
        </w:tc>
        <w:tc>
          <w:tcPr>
            <w:tcW w:w="2502" w:type="dxa"/>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2610" w:type="dxa"/>
          </w:tcPr>
          <w:p w:rsidR="00F57A95" w:rsidRPr="00433EF6" w:rsidRDefault="00BF0EFD" w:rsidP="00BE5B1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E327D7">
              <w:rPr>
                <w:rFonts w:ascii="Garamond" w:hAnsi="Garamond"/>
                <w:b/>
                <w:color w:val="E36C0A" w:themeColor="accent6" w:themeShade="BF"/>
                <w:sz w:val="20"/>
                <w:szCs w:val="20"/>
              </w:rPr>
              <w:t>In Class:</w:t>
            </w:r>
            <w:r w:rsidR="00BE5B15">
              <w:rPr>
                <w:rFonts w:ascii="Garamond" w:hAnsi="Garamond"/>
                <w:color w:val="E36C0A" w:themeColor="accent6" w:themeShade="BF"/>
                <w:sz w:val="20"/>
                <w:szCs w:val="20"/>
              </w:rPr>
              <w:t xml:space="preserve">  Drafting Documents </w:t>
            </w:r>
            <w:r w:rsidRPr="00E327D7">
              <w:rPr>
                <w:rFonts w:ascii="Garamond" w:hAnsi="Garamond"/>
                <w:color w:val="E36C0A" w:themeColor="accent6" w:themeShade="BF"/>
                <w:sz w:val="20"/>
                <w:szCs w:val="20"/>
              </w:rPr>
              <w:t>Using Either ProDoc</w:t>
            </w:r>
            <w:r w:rsidR="00682DD7">
              <w:rPr>
                <w:rFonts w:ascii="Garamond" w:hAnsi="Garamond"/>
                <w:color w:val="E36C0A" w:themeColor="accent6" w:themeShade="BF"/>
                <w:sz w:val="20"/>
                <w:szCs w:val="20"/>
              </w:rPr>
              <w:t>, OC</w:t>
            </w:r>
            <w:r w:rsidR="00FD5A9A" w:rsidRPr="00E327D7">
              <w:rPr>
                <w:rFonts w:ascii="Garamond" w:hAnsi="Garamond"/>
                <w:color w:val="E36C0A" w:themeColor="accent6" w:themeShade="BF"/>
                <w:sz w:val="20"/>
                <w:szCs w:val="20"/>
              </w:rPr>
              <w:t xml:space="preserve">onnor’s online, forms manual,  or Lexis Forms </w:t>
            </w:r>
          </w:p>
        </w:tc>
        <w:tc>
          <w:tcPr>
            <w:tcW w:w="1908" w:type="dxa"/>
          </w:tcPr>
          <w:p w:rsidR="004B6E94" w:rsidRPr="00E327D7" w:rsidRDefault="004B6E94" w:rsidP="004B6E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E327D7">
              <w:rPr>
                <w:rFonts w:ascii="Garamond" w:hAnsi="Garamond"/>
                <w:b/>
                <w:color w:val="0070C0"/>
                <w:sz w:val="20"/>
                <w:szCs w:val="20"/>
              </w:rPr>
              <w:t>Assignment 5</w:t>
            </w:r>
            <w:r w:rsidR="006B2471" w:rsidRPr="00E327D7">
              <w:rPr>
                <w:rFonts w:ascii="Garamond" w:hAnsi="Garamond"/>
                <w:b/>
                <w:color w:val="0070C0"/>
                <w:sz w:val="20"/>
                <w:szCs w:val="20"/>
              </w:rPr>
              <w:t xml:space="preserve"> Due</w:t>
            </w:r>
          </w:p>
          <w:p w:rsidR="00BE5B15" w:rsidRPr="00A60483" w:rsidRDefault="00BE5B15" w:rsidP="00BE5B1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BE5B15" w:rsidRDefault="00BE5B15" w:rsidP="00BE5B1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005E87">
              <w:rPr>
                <w:rFonts w:ascii="Garamond" w:hAnsi="Garamond"/>
                <w:i/>
                <w:color w:val="CC00CC"/>
                <w:sz w:val="20"/>
                <w:szCs w:val="20"/>
              </w:rPr>
              <w:t xml:space="preserve">Module 10 - Drafting Documents for Transactional Practice </w:t>
            </w:r>
          </w:p>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r>
      <w:tr w:rsidR="00C21511" w:rsidTr="00911217">
        <w:tc>
          <w:tcPr>
            <w:tcW w:w="1170" w:type="dxa"/>
            <w:vAlign w:val="center"/>
          </w:tcPr>
          <w:p w:rsidR="00C21511" w:rsidRDefault="00C21511"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sz w:val="20"/>
                <w:szCs w:val="20"/>
              </w:rPr>
            </w:pPr>
            <w:r>
              <w:rPr>
                <w:rFonts w:ascii="Garamond" w:hAnsi="Garamond"/>
                <w:b/>
                <w:sz w:val="20"/>
                <w:szCs w:val="20"/>
              </w:rPr>
              <w:t xml:space="preserve">Week 13: </w:t>
            </w:r>
          </w:p>
          <w:p w:rsidR="00C21511" w:rsidRPr="00C21511" w:rsidRDefault="00C21511"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sidRPr="00C21511">
              <w:rPr>
                <w:rFonts w:ascii="Garamond" w:hAnsi="Garamond"/>
                <w:sz w:val="20"/>
                <w:szCs w:val="20"/>
              </w:rPr>
              <w:t>11/13/2017</w:t>
            </w:r>
          </w:p>
        </w:tc>
        <w:tc>
          <w:tcPr>
            <w:tcW w:w="2538" w:type="dxa"/>
            <w:vAlign w:val="center"/>
          </w:tcPr>
          <w:p w:rsidR="00C21511" w:rsidRPr="00C21511" w:rsidRDefault="00C21511" w:rsidP="00C21511">
            <w:pPr>
              <w:tabs>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r w:rsidRPr="00C21511">
              <w:rPr>
                <w:rFonts w:ascii="Garamond" w:hAnsi="Garamond"/>
                <w:b/>
                <w:sz w:val="20"/>
                <w:szCs w:val="20"/>
              </w:rPr>
              <w:t>EXAM REVIEW</w:t>
            </w:r>
          </w:p>
        </w:tc>
        <w:tc>
          <w:tcPr>
            <w:tcW w:w="2502" w:type="dxa"/>
          </w:tcPr>
          <w:p w:rsidR="00C21511" w:rsidRPr="00C21511" w:rsidRDefault="00C21511"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r w:rsidRPr="00C21511">
              <w:rPr>
                <w:rFonts w:ascii="Garamond" w:hAnsi="Garamond"/>
                <w:b/>
                <w:sz w:val="20"/>
                <w:szCs w:val="20"/>
              </w:rPr>
              <w:t>EXAM REVIEW</w:t>
            </w:r>
          </w:p>
        </w:tc>
        <w:tc>
          <w:tcPr>
            <w:tcW w:w="2610" w:type="dxa"/>
          </w:tcPr>
          <w:p w:rsidR="00C21511" w:rsidRPr="00C21511" w:rsidRDefault="00C21511"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r w:rsidRPr="00C21511">
              <w:rPr>
                <w:rFonts w:ascii="Garamond" w:hAnsi="Garamond"/>
                <w:b/>
                <w:sz w:val="20"/>
                <w:szCs w:val="20"/>
              </w:rPr>
              <w:t>EXAM REVIEW</w:t>
            </w:r>
          </w:p>
        </w:tc>
        <w:tc>
          <w:tcPr>
            <w:tcW w:w="1908" w:type="dxa"/>
          </w:tcPr>
          <w:p w:rsidR="00C21511" w:rsidRPr="00C21511" w:rsidRDefault="00C21511"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r w:rsidRPr="00C21511">
              <w:rPr>
                <w:rFonts w:ascii="Garamond" w:hAnsi="Garamond"/>
                <w:b/>
                <w:sz w:val="20"/>
                <w:szCs w:val="20"/>
              </w:rPr>
              <w:t>EXAM REVIEW</w:t>
            </w: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sidRPr="00433EF6">
              <w:rPr>
                <w:rFonts w:ascii="Garamond" w:hAnsi="Garamond"/>
                <w:b/>
                <w:sz w:val="20"/>
                <w:szCs w:val="20"/>
              </w:rPr>
              <w:t>Week 1</w:t>
            </w:r>
            <w:r w:rsidR="00C21511">
              <w:rPr>
                <w:rFonts w:ascii="Garamond" w:hAnsi="Garamond"/>
                <w:b/>
                <w:sz w:val="20"/>
                <w:szCs w:val="20"/>
              </w:rPr>
              <w:t>4</w:t>
            </w:r>
            <w:r>
              <w:rPr>
                <w:rFonts w:ascii="Garamond" w:hAnsi="Garamond"/>
                <w:b/>
                <w:sz w:val="20"/>
                <w:szCs w:val="20"/>
              </w:rPr>
              <w:t xml:space="preserve">: </w:t>
            </w:r>
            <w:r w:rsidR="00C21511">
              <w:rPr>
                <w:rFonts w:ascii="Garamond" w:hAnsi="Garamond"/>
                <w:sz w:val="20"/>
                <w:szCs w:val="20"/>
              </w:rPr>
              <w:t>11/20</w:t>
            </w:r>
            <w:r>
              <w:rPr>
                <w:rFonts w:ascii="Garamond" w:hAnsi="Garamond"/>
                <w:sz w:val="20"/>
                <w:szCs w:val="20"/>
              </w:rPr>
              <w:t>/201</w:t>
            </w:r>
            <w:r w:rsidR="00B85C60">
              <w:rPr>
                <w:rFonts w:ascii="Garamond" w:hAnsi="Garamond"/>
                <w:sz w:val="20"/>
                <w:szCs w:val="20"/>
              </w:rPr>
              <w:t>7</w:t>
            </w:r>
          </w:p>
        </w:tc>
        <w:tc>
          <w:tcPr>
            <w:tcW w:w="2538" w:type="dxa"/>
            <w:vAlign w:val="center"/>
          </w:tcPr>
          <w:p w:rsidR="00C21511" w:rsidRPr="00BE5B15" w:rsidRDefault="00C21511" w:rsidP="00C21511">
            <w:pPr>
              <w:pStyle w:val="ListParagraph"/>
              <w:tabs>
                <w:tab w:val="left" w:pos="1440"/>
                <w:tab w:val="left" w:pos="2160"/>
                <w:tab w:val="left" w:pos="2880"/>
                <w:tab w:val="left" w:pos="3600"/>
                <w:tab w:val="left" w:pos="4320"/>
                <w:tab w:val="left" w:pos="5040"/>
                <w:tab w:val="left" w:pos="5760"/>
                <w:tab w:val="left" w:pos="6480"/>
                <w:tab w:val="left" w:pos="7200"/>
                <w:tab w:val="left" w:pos="7920"/>
              </w:tabs>
              <w:ind w:left="162"/>
              <w:rPr>
                <w:rFonts w:ascii="Garamond" w:hAnsi="Garamond"/>
                <w:b/>
                <w:color w:val="984806" w:themeColor="accent6" w:themeShade="80"/>
                <w:sz w:val="20"/>
                <w:szCs w:val="20"/>
              </w:rPr>
            </w:pPr>
            <w:r w:rsidRPr="00BE5B15">
              <w:rPr>
                <w:rFonts w:ascii="Garamond" w:hAnsi="Garamond"/>
                <w:b/>
                <w:color w:val="984806" w:themeColor="accent6" w:themeShade="80"/>
                <w:sz w:val="20"/>
                <w:szCs w:val="20"/>
              </w:rPr>
              <w:t xml:space="preserve">Happy Thanksgiving </w:t>
            </w:r>
          </w:p>
          <w:p w:rsidR="00F57A95" w:rsidRPr="00BE5B15" w:rsidRDefault="00C21511" w:rsidP="00C21511">
            <w:pPr>
              <w:pStyle w:val="ListParagraph"/>
              <w:tabs>
                <w:tab w:val="left" w:pos="1440"/>
                <w:tab w:val="left" w:pos="2160"/>
                <w:tab w:val="left" w:pos="2880"/>
                <w:tab w:val="left" w:pos="3600"/>
                <w:tab w:val="left" w:pos="4320"/>
                <w:tab w:val="left" w:pos="5040"/>
                <w:tab w:val="left" w:pos="5760"/>
                <w:tab w:val="left" w:pos="6480"/>
                <w:tab w:val="left" w:pos="7200"/>
                <w:tab w:val="left" w:pos="7920"/>
              </w:tabs>
              <w:ind w:left="162"/>
              <w:rPr>
                <w:rFonts w:ascii="Garamond" w:hAnsi="Garamond"/>
                <w:b/>
                <w:color w:val="984806" w:themeColor="accent6" w:themeShade="80"/>
                <w:sz w:val="20"/>
                <w:szCs w:val="20"/>
              </w:rPr>
            </w:pPr>
            <w:r w:rsidRPr="00BE5B15">
              <w:rPr>
                <w:rFonts w:ascii="Garamond" w:hAnsi="Garamond"/>
                <w:b/>
                <w:color w:val="984806" w:themeColor="accent6" w:themeShade="80"/>
                <w:sz w:val="20"/>
                <w:szCs w:val="20"/>
              </w:rPr>
              <w:t xml:space="preserve">No Class </w:t>
            </w:r>
          </w:p>
          <w:p w:rsidR="00C21511" w:rsidRPr="00C21511" w:rsidRDefault="00C21511" w:rsidP="00C21511">
            <w:pPr>
              <w:tabs>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noProof/>
              </w:rPr>
              <w:t xml:space="preserve"> </w:t>
            </w:r>
            <w:r>
              <w:rPr>
                <w:noProof/>
              </w:rPr>
              <w:drawing>
                <wp:inline distT="0" distB="0" distL="0" distR="0" wp14:anchorId="082B4BF6" wp14:editId="000DC4E8">
                  <wp:extent cx="731520" cy="742461"/>
                  <wp:effectExtent l="0" t="0" r="0" b="635"/>
                  <wp:docPr id="2"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2354" cy="743307"/>
                          </a:xfrm>
                          <a:prstGeom prst="rect">
                            <a:avLst/>
                          </a:prstGeom>
                          <a:noFill/>
                          <a:ln>
                            <a:noFill/>
                          </a:ln>
                        </pic:spPr>
                      </pic:pic>
                    </a:graphicData>
                  </a:graphic>
                </wp:inline>
              </w:drawing>
            </w:r>
          </w:p>
        </w:tc>
        <w:tc>
          <w:tcPr>
            <w:tcW w:w="2502" w:type="dxa"/>
          </w:tcPr>
          <w:p w:rsidR="00F57A95" w:rsidRPr="00433EF6" w:rsidRDefault="00C21511"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noProof/>
              </w:rPr>
              <w:drawing>
                <wp:inline distT="0" distB="0" distL="0" distR="0" wp14:anchorId="2E555ADA" wp14:editId="1B8B3AA2">
                  <wp:extent cx="1010604" cy="1025718"/>
                  <wp:effectExtent l="0" t="0" r="0" b="3175"/>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5847" cy="1031039"/>
                          </a:xfrm>
                          <a:prstGeom prst="rect">
                            <a:avLst/>
                          </a:prstGeom>
                          <a:noFill/>
                          <a:ln>
                            <a:noFill/>
                          </a:ln>
                        </pic:spPr>
                      </pic:pic>
                    </a:graphicData>
                  </a:graphic>
                </wp:inline>
              </w:drawing>
            </w:r>
          </w:p>
        </w:tc>
        <w:tc>
          <w:tcPr>
            <w:tcW w:w="2610" w:type="dxa"/>
          </w:tcPr>
          <w:p w:rsidR="00F57A95" w:rsidRPr="00433EF6" w:rsidRDefault="00C21511"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noProof/>
              </w:rPr>
              <w:drawing>
                <wp:inline distT="0" distB="0" distL="0" distR="0" wp14:anchorId="43F318D3" wp14:editId="600C2D61">
                  <wp:extent cx="1010604" cy="1025718"/>
                  <wp:effectExtent l="0" t="0" r="0" b="3175"/>
                  <wp:docPr id="4"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5847" cy="1031039"/>
                          </a:xfrm>
                          <a:prstGeom prst="rect">
                            <a:avLst/>
                          </a:prstGeom>
                          <a:noFill/>
                          <a:ln>
                            <a:noFill/>
                          </a:ln>
                        </pic:spPr>
                      </pic:pic>
                    </a:graphicData>
                  </a:graphic>
                </wp:inline>
              </w:drawing>
            </w:r>
          </w:p>
        </w:tc>
        <w:tc>
          <w:tcPr>
            <w:tcW w:w="1908" w:type="dxa"/>
          </w:tcPr>
          <w:p w:rsidR="00F57A95" w:rsidRPr="00453D5A" w:rsidRDefault="00C21511"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r>
              <w:rPr>
                <w:noProof/>
              </w:rPr>
              <w:drawing>
                <wp:inline distT="0" distB="0" distL="0" distR="0" wp14:anchorId="43F318D3" wp14:editId="600C2D61">
                  <wp:extent cx="1010604" cy="1025718"/>
                  <wp:effectExtent l="0" t="0" r="0" b="3175"/>
                  <wp:docPr id="5" name="Picture 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5847" cy="1031039"/>
                          </a:xfrm>
                          <a:prstGeom prst="rect">
                            <a:avLst/>
                          </a:prstGeom>
                          <a:noFill/>
                          <a:ln>
                            <a:noFill/>
                          </a:ln>
                        </pic:spPr>
                      </pic:pic>
                    </a:graphicData>
                  </a:graphic>
                </wp:inline>
              </w:drawing>
            </w:r>
          </w:p>
        </w:tc>
      </w:tr>
      <w:tr w:rsidR="00F57A95" w:rsidTr="003C68BE">
        <w:trPr>
          <w:trHeight w:val="278"/>
        </w:trPr>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sidRPr="00433EF6">
              <w:rPr>
                <w:rFonts w:ascii="Garamond" w:hAnsi="Garamond"/>
                <w:b/>
                <w:sz w:val="20"/>
                <w:szCs w:val="20"/>
              </w:rPr>
              <w:t>Week 1</w:t>
            </w:r>
            <w:r w:rsidR="00C21511">
              <w:rPr>
                <w:rFonts w:ascii="Garamond" w:hAnsi="Garamond"/>
                <w:b/>
                <w:sz w:val="20"/>
                <w:szCs w:val="20"/>
              </w:rPr>
              <w:t>5</w:t>
            </w:r>
            <w:r>
              <w:rPr>
                <w:rFonts w:ascii="Garamond" w:hAnsi="Garamond"/>
                <w:b/>
                <w:sz w:val="20"/>
                <w:szCs w:val="20"/>
              </w:rPr>
              <w:t xml:space="preserve">: </w:t>
            </w:r>
            <w:r w:rsidR="00C21511">
              <w:rPr>
                <w:rFonts w:ascii="Garamond" w:hAnsi="Garamond"/>
                <w:sz w:val="20"/>
                <w:szCs w:val="20"/>
              </w:rPr>
              <w:t>11/27</w:t>
            </w:r>
            <w:r>
              <w:rPr>
                <w:rFonts w:ascii="Garamond" w:hAnsi="Garamond"/>
                <w:sz w:val="20"/>
                <w:szCs w:val="20"/>
              </w:rPr>
              <w:t>/201</w:t>
            </w:r>
            <w:r w:rsidR="00B85C60">
              <w:rPr>
                <w:rFonts w:ascii="Garamond" w:hAnsi="Garamond"/>
                <w:sz w:val="20"/>
                <w:szCs w:val="20"/>
              </w:rPr>
              <w:t>7</w:t>
            </w:r>
          </w:p>
        </w:tc>
        <w:tc>
          <w:tcPr>
            <w:tcW w:w="9558" w:type="dxa"/>
            <w:gridSpan w:val="4"/>
            <w:vAlign w:val="center"/>
          </w:tcPr>
          <w:p w:rsidR="00844755" w:rsidRPr="0084475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sz w:val="36"/>
                <w:szCs w:val="36"/>
              </w:rPr>
            </w:pPr>
            <w:r w:rsidRPr="00844755">
              <w:rPr>
                <w:rFonts w:ascii="Garamond" w:hAnsi="Garamond"/>
                <w:b/>
                <w:sz w:val="36"/>
                <w:szCs w:val="36"/>
              </w:rPr>
              <w:t>*** EXAMINATION</w:t>
            </w:r>
            <w:r w:rsidR="00844755">
              <w:rPr>
                <w:rFonts w:ascii="Garamond" w:hAnsi="Garamond"/>
                <w:b/>
                <w:sz w:val="36"/>
                <w:szCs w:val="36"/>
              </w:rPr>
              <w:t xml:space="preserve"> during class</w:t>
            </w:r>
            <w:r w:rsidRPr="00844755">
              <w:rPr>
                <w:rFonts w:ascii="Garamond" w:hAnsi="Garamond"/>
                <w:b/>
                <w:sz w:val="36"/>
                <w:szCs w:val="36"/>
              </w:rPr>
              <w:t xml:space="preserve"> (</w:t>
            </w:r>
            <w:r w:rsidRPr="00844755">
              <w:rPr>
                <w:rFonts w:ascii="Garamond" w:hAnsi="Garamond"/>
                <w:b/>
                <w:i/>
                <w:sz w:val="36"/>
                <w:szCs w:val="36"/>
              </w:rPr>
              <w:t>Bluebook</w:t>
            </w:r>
            <w:r w:rsidRPr="00844755">
              <w:rPr>
                <w:rFonts w:ascii="Garamond" w:hAnsi="Garamond"/>
                <w:b/>
                <w:sz w:val="36"/>
                <w:szCs w:val="36"/>
              </w:rPr>
              <w:t xml:space="preserve"> allowed) ***</w:t>
            </w:r>
            <w:r w:rsidR="00844755" w:rsidRPr="00844755">
              <w:rPr>
                <w:rFonts w:ascii="Garamond" w:hAnsi="Garamond"/>
                <w:b/>
                <w:sz w:val="36"/>
                <w:szCs w:val="36"/>
              </w:rPr>
              <w:t xml:space="preserve"> </w:t>
            </w:r>
          </w:p>
          <w:p w:rsidR="00E327D7" w:rsidRDefault="00E327D7"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rPr>
            </w:pPr>
          </w:p>
          <w:p w:rsidR="00844755" w:rsidRPr="00E327D7" w:rsidRDefault="0084475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sz w:val="36"/>
                <w:szCs w:val="36"/>
              </w:rPr>
            </w:pPr>
            <w:r w:rsidRPr="00E327D7">
              <w:rPr>
                <w:rFonts w:ascii="Garamond" w:hAnsi="Garamond"/>
                <w:b/>
                <w:sz w:val="36"/>
                <w:szCs w:val="36"/>
              </w:rPr>
              <w:t xml:space="preserve">&amp; </w:t>
            </w:r>
          </w:p>
          <w:p w:rsidR="00844755" w:rsidRPr="00844755" w:rsidRDefault="0084475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color w:val="FF0000"/>
              </w:rPr>
            </w:pPr>
          </w:p>
          <w:p w:rsidR="00F57A95" w:rsidRPr="00844755" w:rsidRDefault="0084475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rPr>
            </w:pPr>
            <w:r>
              <w:rPr>
                <w:rFonts w:ascii="Verdana" w:hAnsi="Verdana"/>
                <w:b/>
                <w:color w:val="FF0000"/>
              </w:rPr>
              <w:t>*****</w:t>
            </w:r>
            <w:r w:rsidR="00E327D7">
              <w:rPr>
                <w:rFonts w:ascii="Verdana" w:hAnsi="Verdana"/>
                <w:b/>
                <w:color w:val="FF0000"/>
              </w:rPr>
              <w:t xml:space="preserve">Mandatory </w:t>
            </w:r>
            <w:r w:rsidR="00B10656">
              <w:rPr>
                <w:rFonts w:ascii="Verdana" w:hAnsi="Verdana"/>
                <w:b/>
                <w:color w:val="FF0000"/>
              </w:rPr>
              <w:t xml:space="preserve">Post-test: </w:t>
            </w:r>
            <w:r w:rsidR="00C53E27" w:rsidRPr="00C53E27">
              <w:rPr>
                <w:b/>
                <w:bCs/>
                <w:i/>
                <w:color w:val="FF0000"/>
              </w:rPr>
              <w:t>Post-test opens: Monday, November 27 at 7:00 AM &amp; closes on Tuesday, November 28 at 5:00 PM.</w:t>
            </w:r>
            <w:r w:rsidRPr="00C53E27">
              <w:rPr>
                <w:rFonts w:ascii="Verdana" w:hAnsi="Verdana"/>
                <w:b/>
                <w:i/>
                <w:color w:val="FF0000"/>
              </w:rPr>
              <w:t>****</w:t>
            </w:r>
          </w:p>
        </w:tc>
      </w:tr>
    </w:tbl>
    <w:p w:rsidR="007B7D98" w:rsidRPr="000759E7" w:rsidRDefault="00572164" w:rsidP="00911217">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0759E7">
        <w:rPr>
          <w:b/>
        </w:rPr>
        <w:t>*****</w:t>
      </w:r>
      <w:r w:rsidR="00E327D7" w:rsidRPr="000759E7">
        <w:rPr>
          <w:b/>
        </w:rPr>
        <w:t xml:space="preserve">All portions of this syllabus are subject to change </w:t>
      </w:r>
      <w:r w:rsidR="000759E7">
        <w:rPr>
          <w:b/>
        </w:rPr>
        <w:t xml:space="preserve">at the discretion of the professor.      </w:t>
      </w:r>
    </w:p>
    <w:sectPr w:rsidR="007B7D98" w:rsidRPr="000759E7" w:rsidSect="00BF0EFD">
      <w:headerReference w:type="default" r:id="rId11"/>
      <w:footerReference w:type="default" r:id="rId12"/>
      <w:footerReference w:type="first" r:id="rId13"/>
      <w:pgSz w:w="12240" w:h="15840"/>
      <w:pgMar w:top="1296" w:right="720" w:bottom="720" w:left="806" w:header="720" w:footer="720" w:gutter="0"/>
      <w:cols w:space="720"/>
      <w:titlePg/>
      <w:docGrid w:linePitch="360" w:charSpace="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28B" w:rsidRDefault="00DA528B">
      <w:r>
        <w:separator/>
      </w:r>
    </w:p>
  </w:endnote>
  <w:endnote w:type="continuationSeparator" w:id="0">
    <w:p w:rsidR="00DA528B" w:rsidRDefault="00DA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713" w:rsidRPr="00827713" w:rsidRDefault="00827713" w:rsidP="00827713">
    <w:pPr>
      <w:pStyle w:val="Footer"/>
      <w:tabs>
        <w:tab w:val="clear" w:pos="8640"/>
        <w:tab w:val="left" w:pos="3870"/>
      </w:tabs>
      <w:jc w:val="center"/>
    </w:pPr>
    <w:r>
      <w:t xml:space="preserve">Page </w:t>
    </w:r>
    <w:r w:rsidRPr="00827713">
      <w:fldChar w:fldCharType="begin"/>
    </w:r>
    <w:r w:rsidRPr="00827713">
      <w:instrText xml:space="preserve"> PAGE  \* Arabic  \* MERGEFORMAT </w:instrText>
    </w:r>
    <w:r w:rsidRPr="00827713">
      <w:fldChar w:fldCharType="separate"/>
    </w:r>
    <w:r w:rsidR="00C20EBB">
      <w:rPr>
        <w:noProof/>
      </w:rPr>
      <w:t>2</w:t>
    </w:r>
    <w:r w:rsidRPr="00827713">
      <w:fldChar w:fldCharType="end"/>
    </w:r>
    <w:r w:rsidRPr="00827713">
      <w:t xml:space="preserve"> of </w:t>
    </w:r>
    <w:r w:rsidR="00DA528B">
      <w:fldChar w:fldCharType="begin"/>
    </w:r>
    <w:r w:rsidR="00DA528B">
      <w:instrText xml:space="preserve"> NUMPAGES  \* Arabic  \* MERGEFORMAT </w:instrText>
    </w:r>
    <w:r w:rsidR="00DA528B">
      <w:fldChar w:fldCharType="separate"/>
    </w:r>
    <w:r w:rsidR="00C20EBB">
      <w:rPr>
        <w:noProof/>
      </w:rPr>
      <w:t>6</w:t>
    </w:r>
    <w:r w:rsidR="00DA528B">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713" w:rsidRDefault="00827713" w:rsidP="00827713">
    <w:pPr>
      <w:pStyle w:val="Footer"/>
      <w:jc w:val="center"/>
    </w:pPr>
    <w:r>
      <w:t xml:space="preserve">Page </w:t>
    </w:r>
    <w:r w:rsidRPr="00827713">
      <w:fldChar w:fldCharType="begin"/>
    </w:r>
    <w:r w:rsidRPr="00827713">
      <w:instrText xml:space="preserve"> PAGE  \* Arabic  \* MERGEFORMAT </w:instrText>
    </w:r>
    <w:r w:rsidRPr="00827713">
      <w:fldChar w:fldCharType="separate"/>
    </w:r>
    <w:r w:rsidR="00C20EBB">
      <w:rPr>
        <w:noProof/>
      </w:rPr>
      <w:t>1</w:t>
    </w:r>
    <w:r w:rsidRPr="00827713">
      <w:fldChar w:fldCharType="end"/>
    </w:r>
    <w:r w:rsidRPr="00827713">
      <w:t xml:space="preserve"> of </w:t>
    </w:r>
    <w:fldSimple w:instr=" NUMPAGES  \* Arabic  \* MERGEFORMAT ">
      <w:r w:rsidR="00C20EBB">
        <w:rPr>
          <w:noProof/>
        </w:rPr>
        <w:t>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28B" w:rsidRDefault="00DA528B">
      <w:r>
        <w:separator/>
      </w:r>
    </w:p>
  </w:footnote>
  <w:footnote w:type="continuationSeparator" w:id="0">
    <w:p w:rsidR="00DA528B" w:rsidRDefault="00DA5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380" w:rsidRPr="00827713" w:rsidRDefault="00560633" w:rsidP="00827713">
    <w:pPr>
      <w:pStyle w:val="Header"/>
      <w:jc w:val="center"/>
      <w:rPr>
        <w:rFonts w:ascii="Times New Roman" w:hAnsi="Times New Roman"/>
      </w:rPr>
    </w:pPr>
    <w:r>
      <w:rPr>
        <w:rStyle w:val="PageNumber"/>
        <w:rFonts w:ascii="Times New Roman" w:hAnsi="Times New Roman"/>
      </w:rPr>
      <w:t>LONG</w:t>
    </w:r>
    <w:r w:rsidR="00827713" w:rsidRPr="00827713">
      <w:rPr>
        <w:rStyle w:val="PageNumber"/>
        <w:rFonts w:ascii="Times New Roman" w:hAnsi="Times New Roman"/>
      </w:rPr>
      <w:t xml:space="preserve"> – Le</w:t>
    </w:r>
    <w:r w:rsidR="00573D16">
      <w:rPr>
        <w:rStyle w:val="PageNumber"/>
        <w:rFonts w:ascii="Times New Roman" w:hAnsi="Times New Roman"/>
      </w:rPr>
      <w:t>gal Research Syllabus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A3869"/>
    <w:multiLevelType w:val="singleLevel"/>
    <w:tmpl w:val="AB961A96"/>
    <w:lvl w:ilvl="0">
      <w:start w:val="1"/>
      <w:numFmt w:val="upperRoman"/>
      <w:lvlText w:val=""/>
      <w:lvlJc w:val="left"/>
      <w:pPr>
        <w:tabs>
          <w:tab w:val="num" w:pos="360"/>
        </w:tabs>
        <w:ind w:left="360" w:hanging="360"/>
      </w:pPr>
      <w:rPr>
        <w:rFonts w:hint="default"/>
        <w:b/>
        <w:sz w:val="28"/>
      </w:rPr>
    </w:lvl>
  </w:abstractNum>
  <w:abstractNum w:abstractNumId="2" w15:restartNumberingAfterBreak="0">
    <w:nsid w:val="0D36041B"/>
    <w:multiLevelType w:val="singleLevel"/>
    <w:tmpl w:val="5B2618FA"/>
    <w:lvl w:ilvl="0">
      <w:start w:val="1"/>
      <w:numFmt w:val="lowerLetter"/>
      <w:lvlText w:val="%1."/>
      <w:lvlJc w:val="left"/>
      <w:pPr>
        <w:tabs>
          <w:tab w:val="num" w:pos="2880"/>
        </w:tabs>
        <w:ind w:left="2880" w:hanging="720"/>
      </w:pPr>
      <w:rPr>
        <w:rFonts w:hint="default"/>
        <w:b w:val="0"/>
      </w:rPr>
    </w:lvl>
  </w:abstractNum>
  <w:abstractNum w:abstractNumId="3" w15:restartNumberingAfterBreak="0">
    <w:nsid w:val="164229D3"/>
    <w:multiLevelType w:val="hybridMultilevel"/>
    <w:tmpl w:val="80AE1A7E"/>
    <w:lvl w:ilvl="0" w:tplc="1B8C28FA">
      <w:start w:val="6"/>
      <w:numFmt w:val="decimal"/>
      <w:lvlText w:val="%1."/>
      <w:lvlJc w:val="left"/>
      <w:pPr>
        <w:tabs>
          <w:tab w:val="num" w:pos="2160"/>
        </w:tabs>
        <w:ind w:left="2160" w:hanging="360"/>
      </w:pPr>
      <w:rPr>
        <w:rFonts w:hint="default"/>
        <w:b/>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1B90173F"/>
    <w:multiLevelType w:val="singleLevel"/>
    <w:tmpl w:val="DEB8C6AE"/>
    <w:lvl w:ilvl="0">
      <w:start w:val="1"/>
      <w:numFmt w:val="upperLetter"/>
      <w:lvlText w:val="%1."/>
      <w:lvlJc w:val="left"/>
      <w:pPr>
        <w:tabs>
          <w:tab w:val="num" w:pos="1440"/>
        </w:tabs>
        <w:ind w:left="1440" w:hanging="720"/>
      </w:pPr>
      <w:rPr>
        <w:rFonts w:hint="default"/>
      </w:rPr>
    </w:lvl>
  </w:abstractNum>
  <w:abstractNum w:abstractNumId="5" w15:restartNumberingAfterBreak="0">
    <w:nsid w:val="1E4D263E"/>
    <w:multiLevelType w:val="singleLevel"/>
    <w:tmpl w:val="93767C58"/>
    <w:lvl w:ilvl="0">
      <w:start w:val="22"/>
      <w:numFmt w:val="upperLetter"/>
      <w:pStyle w:val="Heading6"/>
      <w:lvlText w:val="%1."/>
      <w:lvlJc w:val="left"/>
      <w:pPr>
        <w:tabs>
          <w:tab w:val="num" w:pos="360"/>
        </w:tabs>
        <w:ind w:left="360" w:hanging="360"/>
      </w:pPr>
      <w:rPr>
        <w:rFonts w:hint="default"/>
      </w:rPr>
    </w:lvl>
  </w:abstractNum>
  <w:abstractNum w:abstractNumId="6" w15:restartNumberingAfterBreak="0">
    <w:nsid w:val="22DC0929"/>
    <w:multiLevelType w:val="singleLevel"/>
    <w:tmpl w:val="6B226B5C"/>
    <w:lvl w:ilvl="0">
      <w:start w:val="1"/>
      <w:numFmt w:val="upperRoman"/>
      <w:pStyle w:val="Heading5"/>
      <w:lvlText w:val="%1."/>
      <w:lvlJc w:val="left"/>
      <w:pPr>
        <w:tabs>
          <w:tab w:val="num" w:pos="720"/>
        </w:tabs>
        <w:ind w:left="720" w:hanging="720"/>
      </w:pPr>
      <w:rPr>
        <w:rFonts w:hint="default"/>
      </w:rPr>
    </w:lvl>
  </w:abstractNum>
  <w:abstractNum w:abstractNumId="7" w15:restartNumberingAfterBreak="0">
    <w:nsid w:val="25334C43"/>
    <w:multiLevelType w:val="singleLevel"/>
    <w:tmpl w:val="E37EFCD6"/>
    <w:lvl w:ilvl="0">
      <w:start w:val="1"/>
      <w:numFmt w:val="upperLetter"/>
      <w:lvlText w:val="%1."/>
      <w:lvlJc w:val="left"/>
      <w:pPr>
        <w:tabs>
          <w:tab w:val="num" w:pos="1440"/>
        </w:tabs>
        <w:ind w:left="1440" w:hanging="720"/>
      </w:pPr>
      <w:rPr>
        <w:rFonts w:hint="default"/>
      </w:rPr>
    </w:lvl>
  </w:abstractNum>
  <w:abstractNum w:abstractNumId="8" w15:restartNumberingAfterBreak="0">
    <w:nsid w:val="287F49A2"/>
    <w:multiLevelType w:val="hybridMultilevel"/>
    <w:tmpl w:val="37D448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7F52F1"/>
    <w:multiLevelType w:val="hybridMultilevel"/>
    <w:tmpl w:val="1362F42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0814A6"/>
    <w:multiLevelType w:val="hybridMultilevel"/>
    <w:tmpl w:val="E8466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311A46"/>
    <w:multiLevelType w:val="hybridMultilevel"/>
    <w:tmpl w:val="378208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F5D08"/>
    <w:multiLevelType w:val="hybridMultilevel"/>
    <w:tmpl w:val="2B28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56A16"/>
    <w:multiLevelType w:val="hybridMultilevel"/>
    <w:tmpl w:val="3258C776"/>
    <w:lvl w:ilvl="0" w:tplc="6D92ED02">
      <w:start w:val="6"/>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A0183488">
      <w:start w:val="1"/>
      <w:numFmt w:val="upperLetter"/>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B5449C"/>
    <w:multiLevelType w:val="hybridMultilevel"/>
    <w:tmpl w:val="B2A61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08044A"/>
    <w:multiLevelType w:val="hybridMultilevel"/>
    <w:tmpl w:val="722A14F4"/>
    <w:lvl w:ilvl="0" w:tplc="1BAE4340">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A61911"/>
    <w:multiLevelType w:val="hybridMultilevel"/>
    <w:tmpl w:val="8EB63E5E"/>
    <w:lvl w:ilvl="0" w:tplc="89C4CC1E">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B">
      <w:start w:val="1"/>
      <w:numFmt w:val="bullet"/>
      <w:lvlText w:val=""/>
      <w:lvlJc w:val="left"/>
      <w:pPr>
        <w:tabs>
          <w:tab w:val="num" w:pos="3600"/>
        </w:tabs>
        <w:ind w:left="3600" w:hanging="360"/>
      </w:pPr>
      <w:rPr>
        <w:rFonts w:ascii="Wingdings" w:hAnsi="Wingdings" w:hint="default"/>
        <w:color w:val="auto"/>
      </w:rPr>
    </w:lvl>
    <w:lvl w:ilvl="5" w:tplc="0409000B">
      <w:start w:val="1"/>
      <w:numFmt w:val="bullet"/>
      <w:lvlText w:val=""/>
      <w:lvlJc w:val="left"/>
      <w:pPr>
        <w:tabs>
          <w:tab w:val="num" w:pos="4320"/>
        </w:tabs>
        <w:ind w:left="4320" w:hanging="360"/>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302621"/>
    <w:multiLevelType w:val="hybridMultilevel"/>
    <w:tmpl w:val="DED8A564"/>
    <w:lvl w:ilvl="0" w:tplc="FBC20104">
      <w:start w:val="1"/>
      <w:numFmt w:val="lowerLetter"/>
      <w:lvlText w:val="%1."/>
      <w:lvlJc w:val="left"/>
      <w:pPr>
        <w:ind w:left="2880" w:hanging="720"/>
      </w:pPr>
      <w:rPr>
        <w:rFonts w:hint="default"/>
      </w:rPr>
    </w:lvl>
    <w:lvl w:ilvl="1" w:tplc="4ACCF3A2">
      <w:start w:val="1"/>
      <w:numFmt w:val="decimal"/>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5E45958"/>
    <w:multiLevelType w:val="singleLevel"/>
    <w:tmpl w:val="893C558C"/>
    <w:lvl w:ilvl="0">
      <w:start w:val="1"/>
      <w:numFmt w:val="decimal"/>
      <w:lvlText w:val="%1."/>
      <w:lvlJc w:val="left"/>
      <w:pPr>
        <w:tabs>
          <w:tab w:val="num" w:pos="1800"/>
        </w:tabs>
        <w:ind w:left="1800" w:hanging="360"/>
      </w:pPr>
      <w:rPr>
        <w:rFonts w:hint="default"/>
      </w:rPr>
    </w:lvl>
  </w:abstractNum>
  <w:abstractNum w:abstractNumId="19" w15:restartNumberingAfterBreak="0">
    <w:nsid w:val="5C074AA6"/>
    <w:multiLevelType w:val="singleLevel"/>
    <w:tmpl w:val="24205DB8"/>
    <w:lvl w:ilvl="0">
      <w:start w:val="1"/>
      <w:numFmt w:val="lowerLetter"/>
      <w:lvlText w:val="%1."/>
      <w:lvlJc w:val="left"/>
      <w:pPr>
        <w:tabs>
          <w:tab w:val="num" w:pos="2880"/>
        </w:tabs>
        <w:ind w:left="2880" w:hanging="720"/>
      </w:pPr>
      <w:rPr>
        <w:rFonts w:hint="default"/>
        <w:b w:val="0"/>
      </w:rPr>
    </w:lvl>
  </w:abstractNum>
  <w:abstractNum w:abstractNumId="20" w15:restartNumberingAfterBreak="0">
    <w:nsid w:val="5CD100A4"/>
    <w:multiLevelType w:val="hybridMultilevel"/>
    <w:tmpl w:val="6096EA0C"/>
    <w:lvl w:ilvl="0" w:tplc="0409000F">
      <w:start w:val="1"/>
      <w:numFmt w:val="decimal"/>
      <w:lvlText w:val="%1."/>
      <w:lvlJc w:val="left"/>
      <w:pPr>
        <w:tabs>
          <w:tab w:val="num" w:pos="2160"/>
        </w:tabs>
        <w:ind w:left="2160" w:hanging="360"/>
      </w:pPr>
    </w:lvl>
    <w:lvl w:ilvl="1" w:tplc="43707670">
      <w:start w:val="1"/>
      <w:numFmt w:val="decimal"/>
      <w:lvlText w:val="%2."/>
      <w:lvlJc w:val="left"/>
      <w:pPr>
        <w:tabs>
          <w:tab w:val="num" w:pos="2880"/>
        </w:tabs>
        <w:ind w:left="2880" w:hanging="360"/>
      </w:pPr>
      <w:rPr>
        <w:rFonts w:hint="default"/>
        <w:b/>
      </w:rPr>
    </w:lvl>
    <w:lvl w:ilvl="2" w:tplc="3634C5BE">
      <w:start w:val="1"/>
      <w:numFmt w:val="upperLetter"/>
      <w:lvlText w:val="%3."/>
      <w:lvlJc w:val="left"/>
      <w:pPr>
        <w:tabs>
          <w:tab w:val="num" w:pos="3780"/>
        </w:tabs>
        <w:ind w:left="3780" w:hanging="360"/>
      </w:pPr>
      <w:rPr>
        <w:rFonts w:hint="default"/>
        <w:b w:val="0"/>
      </w:rPr>
    </w:lvl>
    <w:lvl w:ilvl="3" w:tplc="7F4A9C5A">
      <w:start w:val="1"/>
      <w:numFmt w:val="decimal"/>
      <w:lvlText w:val="%4."/>
      <w:lvlJc w:val="left"/>
      <w:pPr>
        <w:tabs>
          <w:tab w:val="num" w:pos="4320"/>
        </w:tabs>
        <w:ind w:left="4320" w:hanging="360"/>
      </w:pPr>
      <w:rPr>
        <w:rFonts w:ascii="Times New Roman" w:eastAsia="Times New Roman" w:hAnsi="Times New Roman" w:cs="Times New Roman"/>
      </w:r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15:restartNumberingAfterBreak="0">
    <w:nsid w:val="5E720B43"/>
    <w:multiLevelType w:val="hybridMultilevel"/>
    <w:tmpl w:val="EB8E3F7A"/>
    <w:lvl w:ilvl="0" w:tplc="89C4CC1E">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B">
      <w:start w:val="1"/>
      <w:numFmt w:val="bullet"/>
      <w:lvlText w:val=""/>
      <w:lvlJc w:val="left"/>
      <w:pPr>
        <w:tabs>
          <w:tab w:val="num" w:pos="4320"/>
        </w:tabs>
        <w:ind w:left="4320" w:hanging="360"/>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5B7AC8"/>
    <w:multiLevelType w:val="singleLevel"/>
    <w:tmpl w:val="154C5F9A"/>
    <w:lvl w:ilvl="0">
      <w:start w:val="1"/>
      <w:numFmt w:val="upperLetter"/>
      <w:lvlText w:val="%1."/>
      <w:lvlJc w:val="left"/>
      <w:pPr>
        <w:tabs>
          <w:tab w:val="num" w:pos="1440"/>
        </w:tabs>
        <w:ind w:left="1440" w:hanging="720"/>
      </w:pPr>
      <w:rPr>
        <w:rFonts w:hint="default"/>
      </w:rPr>
    </w:lvl>
  </w:abstractNum>
  <w:abstractNum w:abstractNumId="23" w15:restartNumberingAfterBreak="0">
    <w:nsid w:val="64084B75"/>
    <w:multiLevelType w:val="multilevel"/>
    <w:tmpl w:val="B85C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2D5753"/>
    <w:multiLevelType w:val="hybridMultilevel"/>
    <w:tmpl w:val="462435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554E5F"/>
    <w:multiLevelType w:val="hybridMultilevel"/>
    <w:tmpl w:val="61601676"/>
    <w:lvl w:ilvl="0" w:tplc="FBC20104">
      <w:start w:val="1"/>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E2139FB"/>
    <w:multiLevelType w:val="singleLevel"/>
    <w:tmpl w:val="271A877E"/>
    <w:lvl w:ilvl="0">
      <w:start w:val="1"/>
      <w:numFmt w:val="decimal"/>
      <w:lvlText w:val="%1."/>
      <w:lvlJc w:val="left"/>
      <w:pPr>
        <w:tabs>
          <w:tab w:val="num" w:pos="2160"/>
        </w:tabs>
        <w:ind w:left="2160" w:hanging="720"/>
      </w:pPr>
      <w:rPr>
        <w:rFonts w:ascii="Times New Roman" w:hAnsi="Times New Roman" w:cs="Times New Roman" w:hint="default"/>
        <w:b w:val="0"/>
      </w:rPr>
    </w:lvl>
  </w:abstractNum>
  <w:abstractNum w:abstractNumId="27" w15:restartNumberingAfterBreak="0">
    <w:nsid w:val="73AE370B"/>
    <w:multiLevelType w:val="hybridMultilevel"/>
    <w:tmpl w:val="CC461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A401AB"/>
    <w:multiLevelType w:val="singleLevel"/>
    <w:tmpl w:val="4ACCF3A2"/>
    <w:lvl w:ilvl="0">
      <w:start w:val="1"/>
      <w:numFmt w:val="decimal"/>
      <w:lvlText w:val="%1."/>
      <w:lvlJc w:val="left"/>
      <w:pPr>
        <w:tabs>
          <w:tab w:val="num" w:pos="3600"/>
        </w:tabs>
        <w:ind w:left="3600" w:hanging="720"/>
      </w:pPr>
      <w:rPr>
        <w:rFonts w:hint="default"/>
      </w:rPr>
    </w:lvl>
  </w:abstractNum>
  <w:abstractNum w:abstractNumId="29" w15:restartNumberingAfterBreak="0">
    <w:nsid w:val="781920B0"/>
    <w:multiLevelType w:val="singleLevel"/>
    <w:tmpl w:val="1B9CB6F0"/>
    <w:lvl w:ilvl="0">
      <w:start w:val="1"/>
      <w:numFmt w:val="decimal"/>
      <w:lvlText w:val="%1."/>
      <w:lvlJc w:val="left"/>
      <w:pPr>
        <w:tabs>
          <w:tab w:val="num" w:pos="2880"/>
        </w:tabs>
        <w:ind w:left="2880" w:hanging="720"/>
      </w:pPr>
      <w:rPr>
        <w:rFonts w:ascii="Times New Roman" w:eastAsia="Times New Roman" w:hAnsi="Times New Roman" w:cs="Times New Roman"/>
      </w:rPr>
    </w:lvl>
  </w:abstractNum>
  <w:abstractNum w:abstractNumId="30" w15:restartNumberingAfterBreak="0">
    <w:nsid w:val="787D1460"/>
    <w:multiLevelType w:val="multilevel"/>
    <w:tmpl w:val="EB8E3F7A"/>
    <w:lvl w:ilvl="0">
      <w:start w:val="1"/>
      <w:numFmt w:val="bullet"/>
      <w:lvlText w:val=""/>
      <w:lvlJc w:val="left"/>
      <w:pPr>
        <w:tabs>
          <w:tab w:val="num" w:pos="1440"/>
        </w:tabs>
        <w:ind w:left="144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color w:val="auto"/>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A91091"/>
    <w:multiLevelType w:val="hybridMultilevel"/>
    <w:tmpl w:val="CC381FC0"/>
    <w:lvl w:ilvl="0" w:tplc="A2E84588">
      <w:start w:val="1"/>
      <w:numFmt w:val="decimal"/>
      <w:lvlText w:val="%1."/>
      <w:lvlJc w:val="left"/>
      <w:pPr>
        <w:tabs>
          <w:tab w:val="num" w:pos="2520"/>
        </w:tabs>
        <w:ind w:left="2520" w:hanging="360"/>
      </w:pPr>
      <w:rPr>
        <w:rFonts w:hint="default"/>
      </w:rPr>
    </w:lvl>
    <w:lvl w:ilvl="1" w:tplc="6E7E3256">
      <w:start w:val="1"/>
      <w:numFmt w:val="upperLetter"/>
      <w:lvlText w:val="%2."/>
      <w:lvlJc w:val="left"/>
      <w:pPr>
        <w:tabs>
          <w:tab w:val="num" w:pos="3240"/>
        </w:tabs>
        <w:ind w:left="3240" w:hanging="36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2" w15:restartNumberingAfterBreak="0">
    <w:nsid w:val="7EE01B7F"/>
    <w:multiLevelType w:val="multilevel"/>
    <w:tmpl w:val="B3F8D5DC"/>
    <w:lvl w:ilvl="0">
      <w:start w:val="1"/>
      <w:numFmt w:val="upperRoman"/>
      <w:lvlText w:val="%1."/>
      <w:lvlJc w:val="left"/>
      <w:pPr>
        <w:ind w:left="0" w:firstLine="0"/>
      </w:pPr>
    </w:lvl>
    <w:lvl w:ilvl="1">
      <w:start w:val="1"/>
      <w:numFmt w:val="upperLetter"/>
      <w:lvlText w:val="%2."/>
      <w:lvlJc w:val="left"/>
      <w:pPr>
        <w:ind w:left="720" w:firstLine="0"/>
      </w:pPr>
    </w:lvl>
    <w:lvl w:ilvl="2">
      <w:start w:val="1"/>
      <w:numFmt w:val="upperLetter"/>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7"/>
  </w:num>
  <w:num w:numId="2">
    <w:abstractNumId w:val="26"/>
  </w:num>
  <w:num w:numId="3">
    <w:abstractNumId w:val="19"/>
  </w:num>
  <w:num w:numId="4">
    <w:abstractNumId w:val="28"/>
  </w:num>
  <w:num w:numId="5">
    <w:abstractNumId w:val="2"/>
  </w:num>
  <w:num w:numId="6">
    <w:abstractNumId w:val="29"/>
  </w:num>
  <w:num w:numId="7">
    <w:abstractNumId w:val="22"/>
  </w:num>
  <w:num w:numId="8">
    <w:abstractNumId w:val="6"/>
  </w:num>
  <w:num w:numId="9">
    <w:abstractNumId w:val="5"/>
  </w:num>
  <w:num w:numId="10">
    <w:abstractNumId w:val="4"/>
  </w:num>
  <w:num w:numId="11">
    <w:abstractNumId w:val="18"/>
  </w:num>
  <w:num w:numId="12">
    <w:abstractNumId w:val="1"/>
  </w:num>
  <w:num w:numId="13">
    <w:abstractNumId w:val="13"/>
  </w:num>
  <w:num w:numId="14">
    <w:abstractNumId w:val="20"/>
  </w:num>
  <w:num w:numId="15">
    <w:abstractNumId w:val="31"/>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11"/>
  </w:num>
  <w:num w:numId="18">
    <w:abstractNumId w:val="8"/>
  </w:num>
  <w:num w:numId="19">
    <w:abstractNumId w:val="21"/>
  </w:num>
  <w:num w:numId="20">
    <w:abstractNumId w:val="30"/>
  </w:num>
  <w:num w:numId="21">
    <w:abstractNumId w:val="16"/>
  </w:num>
  <w:num w:numId="22">
    <w:abstractNumId w:val="3"/>
  </w:num>
  <w:num w:numId="23">
    <w:abstractNumId w:val="23"/>
  </w:num>
  <w:num w:numId="24">
    <w:abstractNumId w:val="25"/>
  </w:num>
  <w:num w:numId="25">
    <w:abstractNumId w:val="6"/>
    <w:lvlOverride w:ilvl="0">
      <w:startOverride w:val="1"/>
    </w:lvlOverride>
  </w:num>
  <w:num w:numId="26">
    <w:abstractNumId w:val="15"/>
  </w:num>
  <w:num w:numId="27">
    <w:abstractNumId w:val="17"/>
  </w:num>
  <w:num w:numId="28">
    <w:abstractNumId w:val="9"/>
  </w:num>
  <w:num w:numId="29">
    <w:abstractNumId w:val="32"/>
  </w:num>
  <w:num w:numId="30">
    <w:abstractNumId w:val="14"/>
  </w:num>
  <w:num w:numId="31">
    <w:abstractNumId w:val="12"/>
  </w:num>
  <w:num w:numId="32">
    <w:abstractNumId w:val="27"/>
  </w:num>
  <w:num w:numId="33">
    <w:abstractNumId w:val="10"/>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s>
  <w:rsids>
    <w:rsidRoot w:val="00417466"/>
    <w:rsid w:val="00002F6D"/>
    <w:rsid w:val="00003EB2"/>
    <w:rsid w:val="000041DD"/>
    <w:rsid w:val="0000580D"/>
    <w:rsid w:val="00005E87"/>
    <w:rsid w:val="000070E0"/>
    <w:rsid w:val="00011CF8"/>
    <w:rsid w:val="000200D4"/>
    <w:rsid w:val="000255EF"/>
    <w:rsid w:val="00025AAD"/>
    <w:rsid w:val="00025AFF"/>
    <w:rsid w:val="00026E8F"/>
    <w:rsid w:val="00037D14"/>
    <w:rsid w:val="000405AE"/>
    <w:rsid w:val="00043CBD"/>
    <w:rsid w:val="0005207C"/>
    <w:rsid w:val="00052369"/>
    <w:rsid w:val="00053BC8"/>
    <w:rsid w:val="0005425F"/>
    <w:rsid w:val="000615CA"/>
    <w:rsid w:val="000661C9"/>
    <w:rsid w:val="0007081C"/>
    <w:rsid w:val="00070D59"/>
    <w:rsid w:val="0007513E"/>
    <w:rsid w:val="000759E7"/>
    <w:rsid w:val="0007685D"/>
    <w:rsid w:val="00077360"/>
    <w:rsid w:val="00080866"/>
    <w:rsid w:val="00080F74"/>
    <w:rsid w:val="000811F1"/>
    <w:rsid w:val="0008126C"/>
    <w:rsid w:val="00090C31"/>
    <w:rsid w:val="00091760"/>
    <w:rsid w:val="00094D48"/>
    <w:rsid w:val="00095CB8"/>
    <w:rsid w:val="000975FC"/>
    <w:rsid w:val="00097C8D"/>
    <w:rsid w:val="000A0B7C"/>
    <w:rsid w:val="000A266B"/>
    <w:rsid w:val="000A7DBB"/>
    <w:rsid w:val="000B0E1F"/>
    <w:rsid w:val="000B2C5F"/>
    <w:rsid w:val="000B4CA3"/>
    <w:rsid w:val="000B754D"/>
    <w:rsid w:val="000B7CA6"/>
    <w:rsid w:val="000C1299"/>
    <w:rsid w:val="000C2905"/>
    <w:rsid w:val="000C3F48"/>
    <w:rsid w:val="000C40B4"/>
    <w:rsid w:val="000C40E9"/>
    <w:rsid w:val="000D19D2"/>
    <w:rsid w:val="000D2D7D"/>
    <w:rsid w:val="000E00CF"/>
    <w:rsid w:val="000E0975"/>
    <w:rsid w:val="000E1FFC"/>
    <w:rsid w:val="000E31AE"/>
    <w:rsid w:val="000E3DD2"/>
    <w:rsid w:val="000E50A0"/>
    <w:rsid w:val="000E6D04"/>
    <w:rsid w:val="000F0CCB"/>
    <w:rsid w:val="000F1776"/>
    <w:rsid w:val="000F3CA5"/>
    <w:rsid w:val="000F5F83"/>
    <w:rsid w:val="001013F4"/>
    <w:rsid w:val="001014E9"/>
    <w:rsid w:val="00101D03"/>
    <w:rsid w:val="00102380"/>
    <w:rsid w:val="001037A5"/>
    <w:rsid w:val="001048E2"/>
    <w:rsid w:val="0010533E"/>
    <w:rsid w:val="00107B3B"/>
    <w:rsid w:val="0011055B"/>
    <w:rsid w:val="00113FFC"/>
    <w:rsid w:val="00123074"/>
    <w:rsid w:val="0012495F"/>
    <w:rsid w:val="001265BD"/>
    <w:rsid w:val="00126903"/>
    <w:rsid w:val="001273D3"/>
    <w:rsid w:val="00131B0C"/>
    <w:rsid w:val="001325A5"/>
    <w:rsid w:val="001351F5"/>
    <w:rsid w:val="001358CF"/>
    <w:rsid w:val="00137CB7"/>
    <w:rsid w:val="001420F2"/>
    <w:rsid w:val="0014469B"/>
    <w:rsid w:val="001453D7"/>
    <w:rsid w:val="001460B7"/>
    <w:rsid w:val="0017001B"/>
    <w:rsid w:val="00171720"/>
    <w:rsid w:val="001769B5"/>
    <w:rsid w:val="001855DE"/>
    <w:rsid w:val="0019130D"/>
    <w:rsid w:val="00191EEA"/>
    <w:rsid w:val="00193067"/>
    <w:rsid w:val="0019373B"/>
    <w:rsid w:val="0019524E"/>
    <w:rsid w:val="001A3697"/>
    <w:rsid w:val="001A47B0"/>
    <w:rsid w:val="001A531E"/>
    <w:rsid w:val="001B288E"/>
    <w:rsid w:val="001B573B"/>
    <w:rsid w:val="001B5DFA"/>
    <w:rsid w:val="001C0885"/>
    <w:rsid w:val="001C25BC"/>
    <w:rsid w:val="001C2B5E"/>
    <w:rsid w:val="001C3BF4"/>
    <w:rsid w:val="001C7DF9"/>
    <w:rsid w:val="001D0F94"/>
    <w:rsid w:val="001D1731"/>
    <w:rsid w:val="001D23A1"/>
    <w:rsid w:val="001D75D6"/>
    <w:rsid w:val="001F3518"/>
    <w:rsid w:val="001F39B4"/>
    <w:rsid w:val="001F71B5"/>
    <w:rsid w:val="002002C4"/>
    <w:rsid w:val="00201E48"/>
    <w:rsid w:val="00202787"/>
    <w:rsid w:val="00202DF2"/>
    <w:rsid w:val="002031A4"/>
    <w:rsid w:val="00205EE4"/>
    <w:rsid w:val="002175B0"/>
    <w:rsid w:val="00217991"/>
    <w:rsid w:val="00224352"/>
    <w:rsid w:val="0022437F"/>
    <w:rsid w:val="002257E1"/>
    <w:rsid w:val="002316A3"/>
    <w:rsid w:val="002323A5"/>
    <w:rsid w:val="00233D9E"/>
    <w:rsid w:val="00244069"/>
    <w:rsid w:val="0024477C"/>
    <w:rsid w:val="00244A9D"/>
    <w:rsid w:val="002451D1"/>
    <w:rsid w:val="00250BF4"/>
    <w:rsid w:val="00253CD4"/>
    <w:rsid w:val="00256A08"/>
    <w:rsid w:val="002613C9"/>
    <w:rsid w:val="002649C8"/>
    <w:rsid w:val="00266A13"/>
    <w:rsid w:val="002748F4"/>
    <w:rsid w:val="002759F2"/>
    <w:rsid w:val="00275EC4"/>
    <w:rsid w:val="00277BD0"/>
    <w:rsid w:val="00282A6F"/>
    <w:rsid w:val="0029227D"/>
    <w:rsid w:val="00293C62"/>
    <w:rsid w:val="002A1676"/>
    <w:rsid w:val="002A18C1"/>
    <w:rsid w:val="002A1C6C"/>
    <w:rsid w:val="002A7D2F"/>
    <w:rsid w:val="002B0EEE"/>
    <w:rsid w:val="002B4CEA"/>
    <w:rsid w:val="002B60C6"/>
    <w:rsid w:val="002B7319"/>
    <w:rsid w:val="002C37E1"/>
    <w:rsid w:val="002C3988"/>
    <w:rsid w:val="002C3A5A"/>
    <w:rsid w:val="002C708C"/>
    <w:rsid w:val="002C758C"/>
    <w:rsid w:val="002D211B"/>
    <w:rsid w:val="002D2AEB"/>
    <w:rsid w:val="002D4AE7"/>
    <w:rsid w:val="002D5478"/>
    <w:rsid w:val="002D5F96"/>
    <w:rsid w:val="002D7242"/>
    <w:rsid w:val="002D732D"/>
    <w:rsid w:val="002E0083"/>
    <w:rsid w:val="002E0093"/>
    <w:rsid w:val="002E4C57"/>
    <w:rsid w:val="002E6AA5"/>
    <w:rsid w:val="002F3838"/>
    <w:rsid w:val="002F4A62"/>
    <w:rsid w:val="002F68F5"/>
    <w:rsid w:val="003022D5"/>
    <w:rsid w:val="003040CF"/>
    <w:rsid w:val="00304D5F"/>
    <w:rsid w:val="003057BE"/>
    <w:rsid w:val="00307032"/>
    <w:rsid w:val="00307B4F"/>
    <w:rsid w:val="00310181"/>
    <w:rsid w:val="00310842"/>
    <w:rsid w:val="00313D1A"/>
    <w:rsid w:val="00331A1B"/>
    <w:rsid w:val="003334D1"/>
    <w:rsid w:val="0034362C"/>
    <w:rsid w:val="00345AE0"/>
    <w:rsid w:val="00345E73"/>
    <w:rsid w:val="0034659C"/>
    <w:rsid w:val="003476D1"/>
    <w:rsid w:val="00352B0E"/>
    <w:rsid w:val="0035313F"/>
    <w:rsid w:val="00354A2A"/>
    <w:rsid w:val="0036089B"/>
    <w:rsid w:val="0036150A"/>
    <w:rsid w:val="003622AF"/>
    <w:rsid w:val="00363270"/>
    <w:rsid w:val="00365974"/>
    <w:rsid w:val="00365ABC"/>
    <w:rsid w:val="00366148"/>
    <w:rsid w:val="00374DA7"/>
    <w:rsid w:val="00381B9D"/>
    <w:rsid w:val="00381FFC"/>
    <w:rsid w:val="00385745"/>
    <w:rsid w:val="00391464"/>
    <w:rsid w:val="003A29A6"/>
    <w:rsid w:val="003B7470"/>
    <w:rsid w:val="003C24BB"/>
    <w:rsid w:val="003C2EC0"/>
    <w:rsid w:val="003C4400"/>
    <w:rsid w:val="003C4558"/>
    <w:rsid w:val="003C4901"/>
    <w:rsid w:val="003C68BE"/>
    <w:rsid w:val="003D54A8"/>
    <w:rsid w:val="003E0D06"/>
    <w:rsid w:val="003E199C"/>
    <w:rsid w:val="003E575F"/>
    <w:rsid w:val="003E74AF"/>
    <w:rsid w:val="003F1B3C"/>
    <w:rsid w:val="003F4404"/>
    <w:rsid w:val="00400D8A"/>
    <w:rsid w:val="00410EAF"/>
    <w:rsid w:val="00416607"/>
    <w:rsid w:val="00417466"/>
    <w:rsid w:val="004216E6"/>
    <w:rsid w:val="0042626A"/>
    <w:rsid w:val="00426954"/>
    <w:rsid w:val="0042775E"/>
    <w:rsid w:val="0043170E"/>
    <w:rsid w:val="00431833"/>
    <w:rsid w:val="00433EF6"/>
    <w:rsid w:val="00436A6A"/>
    <w:rsid w:val="00441DD6"/>
    <w:rsid w:val="00444328"/>
    <w:rsid w:val="004460BE"/>
    <w:rsid w:val="004502BD"/>
    <w:rsid w:val="00451B26"/>
    <w:rsid w:val="00453D5A"/>
    <w:rsid w:val="00454ABC"/>
    <w:rsid w:val="004618B8"/>
    <w:rsid w:val="00461E13"/>
    <w:rsid w:val="0046333B"/>
    <w:rsid w:val="00467B3B"/>
    <w:rsid w:val="0047100A"/>
    <w:rsid w:val="0047382A"/>
    <w:rsid w:val="00474232"/>
    <w:rsid w:val="00474700"/>
    <w:rsid w:val="004774CA"/>
    <w:rsid w:val="00477996"/>
    <w:rsid w:val="00477A68"/>
    <w:rsid w:val="00481513"/>
    <w:rsid w:val="004825F1"/>
    <w:rsid w:val="00482C1E"/>
    <w:rsid w:val="00482CCA"/>
    <w:rsid w:val="004920A7"/>
    <w:rsid w:val="0049291A"/>
    <w:rsid w:val="004931A1"/>
    <w:rsid w:val="004A4117"/>
    <w:rsid w:val="004A5177"/>
    <w:rsid w:val="004A6F23"/>
    <w:rsid w:val="004B054D"/>
    <w:rsid w:val="004B1A12"/>
    <w:rsid w:val="004B1D21"/>
    <w:rsid w:val="004B1DFA"/>
    <w:rsid w:val="004B4C2A"/>
    <w:rsid w:val="004B5C33"/>
    <w:rsid w:val="004B6E94"/>
    <w:rsid w:val="004B72A4"/>
    <w:rsid w:val="004C17F6"/>
    <w:rsid w:val="004C4255"/>
    <w:rsid w:val="004E04C9"/>
    <w:rsid w:val="004E4FF9"/>
    <w:rsid w:val="004E5E1F"/>
    <w:rsid w:val="004E690B"/>
    <w:rsid w:val="004E7914"/>
    <w:rsid w:val="004F1068"/>
    <w:rsid w:val="004F1B26"/>
    <w:rsid w:val="004F21CA"/>
    <w:rsid w:val="004F4281"/>
    <w:rsid w:val="004F4F09"/>
    <w:rsid w:val="004F5F2A"/>
    <w:rsid w:val="00501F1C"/>
    <w:rsid w:val="00503007"/>
    <w:rsid w:val="005036AB"/>
    <w:rsid w:val="00504C08"/>
    <w:rsid w:val="005074F3"/>
    <w:rsid w:val="00510A70"/>
    <w:rsid w:val="00515EF5"/>
    <w:rsid w:val="005175C8"/>
    <w:rsid w:val="00520620"/>
    <w:rsid w:val="005230CB"/>
    <w:rsid w:val="00523C53"/>
    <w:rsid w:val="00523EFC"/>
    <w:rsid w:val="005276BA"/>
    <w:rsid w:val="0054008C"/>
    <w:rsid w:val="005501BE"/>
    <w:rsid w:val="00551159"/>
    <w:rsid w:val="0055355D"/>
    <w:rsid w:val="00560633"/>
    <w:rsid w:val="00561548"/>
    <w:rsid w:val="0056252C"/>
    <w:rsid w:val="005703B2"/>
    <w:rsid w:val="00572164"/>
    <w:rsid w:val="00573D16"/>
    <w:rsid w:val="0057597D"/>
    <w:rsid w:val="00582716"/>
    <w:rsid w:val="00582F1F"/>
    <w:rsid w:val="00584D1F"/>
    <w:rsid w:val="005924AF"/>
    <w:rsid w:val="00593A1F"/>
    <w:rsid w:val="00594139"/>
    <w:rsid w:val="005A3D65"/>
    <w:rsid w:val="005B0CE3"/>
    <w:rsid w:val="005B33B3"/>
    <w:rsid w:val="005B667E"/>
    <w:rsid w:val="005C0210"/>
    <w:rsid w:val="005C164B"/>
    <w:rsid w:val="005C1C25"/>
    <w:rsid w:val="005C341A"/>
    <w:rsid w:val="005D74AE"/>
    <w:rsid w:val="005E043D"/>
    <w:rsid w:val="005E77CB"/>
    <w:rsid w:val="005F2E23"/>
    <w:rsid w:val="005F497C"/>
    <w:rsid w:val="005F6F5F"/>
    <w:rsid w:val="00601909"/>
    <w:rsid w:val="006020D2"/>
    <w:rsid w:val="0060273C"/>
    <w:rsid w:val="00603A97"/>
    <w:rsid w:val="00603B0E"/>
    <w:rsid w:val="006110F9"/>
    <w:rsid w:val="00615324"/>
    <w:rsid w:val="00616817"/>
    <w:rsid w:val="00621BF9"/>
    <w:rsid w:val="00622F1F"/>
    <w:rsid w:val="00630F4B"/>
    <w:rsid w:val="006402DA"/>
    <w:rsid w:val="00643BE8"/>
    <w:rsid w:val="00644A8E"/>
    <w:rsid w:val="00650C4C"/>
    <w:rsid w:val="00651863"/>
    <w:rsid w:val="00651FD8"/>
    <w:rsid w:val="00653FAA"/>
    <w:rsid w:val="0065565B"/>
    <w:rsid w:val="00656A20"/>
    <w:rsid w:val="006604F3"/>
    <w:rsid w:val="00660CBF"/>
    <w:rsid w:val="00666A91"/>
    <w:rsid w:val="006701C0"/>
    <w:rsid w:val="00671DDD"/>
    <w:rsid w:val="00672342"/>
    <w:rsid w:val="00672DA4"/>
    <w:rsid w:val="0067336F"/>
    <w:rsid w:val="0067399A"/>
    <w:rsid w:val="0067426D"/>
    <w:rsid w:val="00674F09"/>
    <w:rsid w:val="00675390"/>
    <w:rsid w:val="0067786D"/>
    <w:rsid w:val="0068222F"/>
    <w:rsid w:val="00682910"/>
    <w:rsid w:val="00682B8B"/>
    <w:rsid w:val="00682DD7"/>
    <w:rsid w:val="006852CD"/>
    <w:rsid w:val="00686F24"/>
    <w:rsid w:val="006876D0"/>
    <w:rsid w:val="00690BD6"/>
    <w:rsid w:val="00690D0B"/>
    <w:rsid w:val="00692338"/>
    <w:rsid w:val="00697962"/>
    <w:rsid w:val="006A0683"/>
    <w:rsid w:val="006A1518"/>
    <w:rsid w:val="006A2C42"/>
    <w:rsid w:val="006B05C5"/>
    <w:rsid w:val="006B2471"/>
    <w:rsid w:val="006B2DE5"/>
    <w:rsid w:val="006B2FCE"/>
    <w:rsid w:val="006B4830"/>
    <w:rsid w:val="006B70D4"/>
    <w:rsid w:val="006C60A2"/>
    <w:rsid w:val="006C6156"/>
    <w:rsid w:val="006D4B9C"/>
    <w:rsid w:val="006D4BEE"/>
    <w:rsid w:val="006E0000"/>
    <w:rsid w:val="006E06C2"/>
    <w:rsid w:val="006E2DC2"/>
    <w:rsid w:val="006F10BC"/>
    <w:rsid w:val="00705753"/>
    <w:rsid w:val="0070626D"/>
    <w:rsid w:val="007065B1"/>
    <w:rsid w:val="00707D29"/>
    <w:rsid w:val="00710457"/>
    <w:rsid w:val="007112F2"/>
    <w:rsid w:val="007254A5"/>
    <w:rsid w:val="00733933"/>
    <w:rsid w:val="007349FD"/>
    <w:rsid w:val="00745E51"/>
    <w:rsid w:val="007460B6"/>
    <w:rsid w:val="0074779F"/>
    <w:rsid w:val="007509FF"/>
    <w:rsid w:val="007511EB"/>
    <w:rsid w:val="007522BC"/>
    <w:rsid w:val="0075259A"/>
    <w:rsid w:val="007529DB"/>
    <w:rsid w:val="0075371D"/>
    <w:rsid w:val="00761854"/>
    <w:rsid w:val="00761AAF"/>
    <w:rsid w:val="007620A5"/>
    <w:rsid w:val="0076551E"/>
    <w:rsid w:val="00773CF0"/>
    <w:rsid w:val="00776177"/>
    <w:rsid w:val="0078242E"/>
    <w:rsid w:val="00782ABD"/>
    <w:rsid w:val="00783044"/>
    <w:rsid w:val="00787105"/>
    <w:rsid w:val="00790C1B"/>
    <w:rsid w:val="00791379"/>
    <w:rsid w:val="00795F07"/>
    <w:rsid w:val="007A0644"/>
    <w:rsid w:val="007A1806"/>
    <w:rsid w:val="007A67F9"/>
    <w:rsid w:val="007A7624"/>
    <w:rsid w:val="007B268E"/>
    <w:rsid w:val="007B5A3B"/>
    <w:rsid w:val="007B6417"/>
    <w:rsid w:val="007B6B13"/>
    <w:rsid w:val="007B7D98"/>
    <w:rsid w:val="007C5055"/>
    <w:rsid w:val="007C67B7"/>
    <w:rsid w:val="007D35EF"/>
    <w:rsid w:val="007D5627"/>
    <w:rsid w:val="007D5A94"/>
    <w:rsid w:val="007D671B"/>
    <w:rsid w:val="007D7791"/>
    <w:rsid w:val="007E1442"/>
    <w:rsid w:val="0080099E"/>
    <w:rsid w:val="00801235"/>
    <w:rsid w:val="00801AF0"/>
    <w:rsid w:val="00802109"/>
    <w:rsid w:val="00807519"/>
    <w:rsid w:val="00813111"/>
    <w:rsid w:val="0081680F"/>
    <w:rsid w:val="00816F86"/>
    <w:rsid w:val="008214F5"/>
    <w:rsid w:val="008255EE"/>
    <w:rsid w:val="0082755A"/>
    <w:rsid w:val="00827713"/>
    <w:rsid w:val="0083252D"/>
    <w:rsid w:val="00832E7B"/>
    <w:rsid w:val="008400BF"/>
    <w:rsid w:val="008404E4"/>
    <w:rsid w:val="008409C6"/>
    <w:rsid w:val="008426BB"/>
    <w:rsid w:val="008426DD"/>
    <w:rsid w:val="00844755"/>
    <w:rsid w:val="0084766E"/>
    <w:rsid w:val="00847CC4"/>
    <w:rsid w:val="00852CC2"/>
    <w:rsid w:val="0085321D"/>
    <w:rsid w:val="0085492D"/>
    <w:rsid w:val="00857441"/>
    <w:rsid w:val="00862BCB"/>
    <w:rsid w:val="008706C0"/>
    <w:rsid w:val="00873E04"/>
    <w:rsid w:val="00874074"/>
    <w:rsid w:val="00875C9A"/>
    <w:rsid w:val="0087718E"/>
    <w:rsid w:val="00881E3D"/>
    <w:rsid w:val="008831F5"/>
    <w:rsid w:val="00886D79"/>
    <w:rsid w:val="00887ACD"/>
    <w:rsid w:val="0089122E"/>
    <w:rsid w:val="0089532D"/>
    <w:rsid w:val="00895473"/>
    <w:rsid w:val="008964D1"/>
    <w:rsid w:val="008A02B9"/>
    <w:rsid w:val="008A2FF3"/>
    <w:rsid w:val="008A39EC"/>
    <w:rsid w:val="008A55EA"/>
    <w:rsid w:val="008A7DFD"/>
    <w:rsid w:val="008B080E"/>
    <w:rsid w:val="008B4CA0"/>
    <w:rsid w:val="008C0314"/>
    <w:rsid w:val="008C42CE"/>
    <w:rsid w:val="008C4BC8"/>
    <w:rsid w:val="008C74D2"/>
    <w:rsid w:val="008C75B6"/>
    <w:rsid w:val="008D0993"/>
    <w:rsid w:val="008D1E92"/>
    <w:rsid w:val="008D2977"/>
    <w:rsid w:val="008E48B9"/>
    <w:rsid w:val="008E59D1"/>
    <w:rsid w:val="008F01F3"/>
    <w:rsid w:val="008F113E"/>
    <w:rsid w:val="008F494B"/>
    <w:rsid w:val="009004D2"/>
    <w:rsid w:val="009009FE"/>
    <w:rsid w:val="00901E16"/>
    <w:rsid w:val="00902A54"/>
    <w:rsid w:val="00902C05"/>
    <w:rsid w:val="00902F97"/>
    <w:rsid w:val="00903D43"/>
    <w:rsid w:val="00906142"/>
    <w:rsid w:val="009065B9"/>
    <w:rsid w:val="00910347"/>
    <w:rsid w:val="00911217"/>
    <w:rsid w:val="009115E9"/>
    <w:rsid w:val="0091454F"/>
    <w:rsid w:val="0092428E"/>
    <w:rsid w:val="0092496A"/>
    <w:rsid w:val="00924D08"/>
    <w:rsid w:val="009265DF"/>
    <w:rsid w:val="00926ACC"/>
    <w:rsid w:val="00931E23"/>
    <w:rsid w:val="00931F81"/>
    <w:rsid w:val="00934336"/>
    <w:rsid w:val="00936756"/>
    <w:rsid w:val="009373E5"/>
    <w:rsid w:val="00937D45"/>
    <w:rsid w:val="00943854"/>
    <w:rsid w:val="0094690A"/>
    <w:rsid w:val="00950915"/>
    <w:rsid w:val="009511D8"/>
    <w:rsid w:val="009556AA"/>
    <w:rsid w:val="00955C01"/>
    <w:rsid w:val="00961B43"/>
    <w:rsid w:val="00961F58"/>
    <w:rsid w:val="009626AE"/>
    <w:rsid w:val="00964872"/>
    <w:rsid w:val="00965074"/>
    <w:rsid w:val="00967664"/>
    <w:rsid w:val="009679BD"/>
    <w:rsid w:val="0097155B"/>
    <w:rsid w:val="00972484"/>
    <w:rsid w:val="00972F36"/>
    <w:rsid w:val="00975CBF"/>
    <w:rsid w:val="009760E0"/>
    <w:rsid w:val="00976534"/>
    <w:rsid w:val="009778BF"/>
    <w:rsid w:val="00980127"/>
    <w:rsid w:val="009817B0"/>
    <w:rsid w:val="009846A6"/>
    <w:rsid w:val="00984AE9"/>
    <w:rsid w:val="009929C3"/>
    <w:rsid w:val="00993976"/>
    <w:rsid w:val="00996299"/>
    <w:rsid w:val="009A1E25"/>
    <w:rsid w:val="009A68E1"/>
    <w:rsid w:val="009A6B59"/>
    <w:rsid w:val="009C1788"/>
    <w:rsid w:val="009C25A1"/>
    <w:rsid w:val="009C3FBB"/>
    <w:rsid w:val="009C4970"/>
    <w:rsid w:val="009D0DAE"/>
    <w:rsid w:val="009D10B6"/>
    <w:rsid w:val="009D5288"/>
    <w:rsid w:val="009D6D28"/>
    <w:rsid w:val="009E117B"/>
    <w:rsid w:val="009E4E0B"/>
    <w:rsid w:val="009F2910"/>
    <w:rsid w:val="009F7DF0"/>
    <w:rsid w:val="00A01093"/>
    <w:rsid w:val="00A0390E"/>
    <w:rsid w:val="00A042B8"/>
    <w:rsid w:val="00A0694A"/>
    <w:rsid w:val="00A0710E"/>
    <w:rsid w:val="00A07A90"/>
    <w:rsid w:val="00A120A5"/>
    <w:rsid w:val="00A15359"/>
    <w:rsid w:val="00A20896"/>
    <w:rsid w:val="00A21745"/>
    <w:rsid w:val="00A24351"/>
    <w:rsid w:val="00A26795"/>
    <w:rsid w:val="00A30883"/>
    <w:rsid w:val="00A33516"/>
    <w:rsid w:val="00A3403E"/>
    <w:rsid w:val="00A348CA"/>
    <w:rsid w:val="00A35AD3"/>
    <w:rsid w:val="00A36835"/>
    <w:rsid w:val="00A36FFC"/>
    <w:rsid w:val="00A40459"/>
    <w:rsid w:val="00A428A8"/>
    <w:rsid w:val="00A428B8"/>
    <w:rsid w:val="00A43706"/>
    <w:rsid w:val="00A453DF"/>
    <w:rsid w:val="00A4563C"/>
    <w:rsid w:val="00A4600C"/>
    <w:rsid w:val="00A51A4C"/>
    <w:rsid w:val="00A51EC9"/>
    <w:rsid w:val="00A5581E"/>
    <w:rsid w:val="00A6023E"/>
    <w:rsid w:val="00A60483"/>
    <w:rsid w:val="00A60AFE"/>
    <w:rsid w:val="00A61682"/>
    <w:rsid w:val="00A617AF"/>
    <w:rsid w:val="00A637CF"/>
    <w:rsid w:val="00A7156C"/>
    <w:rsid w:val="00A741B7"/>
    <w:rsid w:val="00A82CC1"/>
    <w:rsid w:val="00A90321"/>
    <w:rsid w:val="00A90534"/>
    <w:rsid w:val="00A90D02"/>
    <w:rsid w:val="00A9215E"/>
    <w:rsid w:val="00A92B0C"/>
    <w:rsid w:val="00AA0F10"/>
    <w:rsid w:val="00AA0F9D"/>
    <w:rsid w:val="00AA51FF"/>
    <w:rsid w:val="00AB051F"/>
    <w:rsid w:val="00AB3037"/>
    <w:rsid w:val="00AB52E2"/>
    <w:rsid w:val="00AB5719"/>
    <w:rsid w:val="00AB5BDD"/>
    <w:rsid w:val="00AB7C69"/>
    <w:rsid w:val="00AC6E86"/>
    <w:rsid w:val="00AD0115"/>
    <w:rsid w:val="00AD0BD4"/>
    <w:rsid w:val="00AD5D32"/>
    <w:rsid w:val="00AD7551"/>
    <w:rsid w:val="00AE4259"/>
    <w:rsid w:val="00AE540E"/>
    <w:rsid w:val="00AE5798"/>
    <w:rsid w:val="00AE71DC"/>
    <w:rsid w:val="00AF0A59"/>
    <w:rsid w:val="00AF2A8D"/>
    <w:rsid w:val="00AF4FA5"/>
    <w:rsid w:val="00AF62BC"/>
    <w:rsid w:val="00AF65AC"/>
    <w:rsid w:val="00AF6C05"/>
    <w:rsid w:val="00B01126"/>
    <w:rsid w:val="00B0614C"/>
    <w:rsid w:val="00B06E6A"/>
    <w:rsid w:val="00B10656"/>
    <w:rsid w:val="00B12840"/>
    <w:rsid w:val="00B13F6C"/>
    <w:rsid w:val="00B168EA"/>
    <w:rsid w:val="00B16931"/>
    <w:rsid w:val="00B206EE"/>
    <w:rsid w:val="00B3229D"/>
    <w:rsid w:val="00B32432"/>
    <w:rsid w:val="00B32976"/>
    <w:rsid w:val="00B40342"/>
    <w:rsid w:val="00B4117A"/>
    <w:rsid w:val="00B42412"/>
    <w:rsid w:val="00B43EAD"/>
    <w:rsid w:val="00B51800"/>
    <w:rsid w:val="00B52656"/>
    <w:rsid w:val="00B52A5C"/>
    <w:rsid w:val="00B54387"/>
    <w:rsid w:val="00B554E4"/>
    <w:rsid w:val="00B55A51"/>
    <w:rsid w:val="00B5693E"/>
    <w:rsid w:val="00B649ED"/>
    <w:rsid w:val="00B65D05"/>
    <w:rsid w:val="00B7536F"/>
    <w:rsid w:val="00B84BAD"/>
    <w:rsid w:val="00B85C60"/>
    <w:rsid w:val="00B86C52"/>
    <w:rsid w:val="00B93533"/>
    <w:rsid w:val="00B95360"/>
    <w:rsid w:val="00BA1F90"/>
    <w:rsid w:val="00BA4CFD"/>
    <w:rsid w:val="00BA6314"/>
    <w:rsid w:val="00BB1647"/>
    <w:rsid w:val="00BB1978"/>
    <w:rsid w:val="00BB32DD"/>
    <w:rsid w:val="00BB3FAB"/>
    <w:rsid w:val="00BB567C"/>
    <w:rsid w:val="00BB5904"/>
    <w:rsid w:val="00BC0A1B"/>
    <w:rsid w:val="00BC73F0"/>
    <w:rsid w:val="00BD2764"/>
    <w:rsid w:val="00BD7EF4"/>
    <w:rsid w:val="00BE210C"/>
    <w:rsid w:val="00BE5B15"/>
    <w:rsid w:val="00BE6939"/>
    <w:rsid w:val="00BF0EFD"/>
    <w:rsid w:val="00BF1D9F"/>
    <w:rsid w:val="00C026CB"/>
    <w:rsid w:val="00C03388"/>
    <w:rsid w:val="00C11B58"/>
    <w:rsid w:val="00C14CA9"/>
    <w:rsid w:val="00C15870"/>
    <w:rsid w:val="00C17ED4"/>
    <w:rsid w:val="00C20B06"/>
    <w:rsid w:val="00C20B43"/>
    <w:rsid w:val="00C20EBB"/>
    <w:rsid w:val="00C21511"/>
    <w:rsid w:val="00C21E31"/>
    <w:rsid w:val="00C2292B"/>
    <w:rsid w:val="00C24D73"/>
    <w:rsid w:val="00C30A39"/>
    <w:rsid w:val="00C31BC5"/>
    <w:rsid w:val="00C348A9"/>
    <w:rsid w:val="00C42A6C"/>
    <w:rsid w:val="00C442F7"/>
    <w:rsid w:val="00C46E63"/>
    <w:rsid w:val="00C47941"/>
    <w:rsid w:val="00C50A46"/>
    <w:rsid w:val="00C53E27"/>
    <w:rsid w:val="00C547AA"/>
    <w:rsid w:val="00C5487B"/>
    <w:rsid w:val="00C5734C"/>
    <w:rsid w:val="00C57DD6"/>
    <w:rsid w:val="00C66058"/>
    <w:rsid w:val="00C675E5"/>
    <w:rsid w:val="00C708F1"/>
    <w:rsid w:val="00C712F3"/>
    <w:rsid w:val="00C76CED"/>
    <w:rsid w:val="00C80BC3"/>
    <w:rsid w:val="00C83A22"/>
    <w:rsid w:val="00C85CC7"/>
    <w:rsid w:val="00C871F9"/>
    <w:rsid w:val="00C90BF7"/>
    <w:rsid w:val="00C9149C"/>
    <w:rsid w:val="00C9557A"/>
    <w:rsid w:val="00CA01EE"/>
    <w:rsid w:val="00CA5F81"/>
    <w:rsid w:val="00CB0403"/>
    <w:rsid w:val="00CB3C7A"/>
    <w:rsid w:val="00CB4943"/>
    <w:rsid w:val="00CC28DD"/>
    <w:rsid w:val="00CC3BC7"/>
    <w:rsid w:val="00CD42F5"/>
    <w:rsid w:val="00CD6256"/>
    <w:rsid w:val="00CD6836"/>
    <w:rsid w:val="00CD79BC"/>
    <w:rsid w:val="00CE5755"/>
    <w:rsid w:val="00D0219E"/>
    <w:rsid w:val="00D03DEC"/>
    <w:rsid w:val="00D048E1"/>
    <w:rsid w:val="00D1209C"/>
    <w:rsid w:val="00D13EDF"/>
    <w:rsid w:val="00D2115B"/>
    <w:rsid w:val="00D227F8"/>
    <w:rsid w:val="00D2474A"/>
    <w:rsid w:val="00D34587"/>
    <w:rsid w:val="00D34E99"/>
    <w:rsid w:val="00D37AB5"/>
    <w:rsid w:val="00D439BD"/>
    <w:rsid w:val="00D44725"/>
    <w:rsid w:val="00D45570"/>
    <w:rsid w:val="00D5093D"/>
    <w:rsid w:val="00D52A9E"/>
    <w:rsid w:val="00D612A7"/>
    <w:rsid w:val="00D61DEE"/>
    <w:rsid w:val="00D6300F"/>
    <w:rsid w:val="00D65682"/>
    <w:rsid w:val="00D67364"/>
    <w:rsid w:val="00D712C7"/>
    <w:rsid w:val="00D74260"/>
    <w:rsid w:val="00D74B4D"/>
    <w:rsid w:val="00D75A42"/>
    <w:rsid w:val="00D81F69"/>
    <w:rsid w:val="00D87ECD"/>
    <w:rsid w:val="00D91F3B"/>
    <w:rsid w:val="00D94AB4"/>
    <w:rsid w:val="00D95595"/>
    <w:rsid w:val="00DA528B"/>
    <w:rsid w:val="00DA6240"/>
    <w:rsid w:val="00DA6CDF"/>
    <w:rsid w:val="00DB235B"/>
    <w:rsid w:val="00DB3D81"/>
    <w:rsid w:val="00DB4475"/>
    <w:rsid w:val="00DC032C"/>
    <w:rsid w:val="00DC491D"/>
    <w:rsid w:val="00DC72C9"/>
    <w:rsid w:val="00DD3B26"/>
    <w:rsid w:val="00DD4381"/>
    <w:rsid w:val="00DD4E7C"/>
    <w:rsid w:val="00DE2D99"/>
    <w:rsid w:val="00DE3CD9"/>
    <w:rsid w:val="00DE62C4"/>
    <w:rsid w:val="00DF5913"/>
    <w:rsid w:val="00E0155B"/>
    <w:rsid w:val="00E016F1"/>
    <w:rsid w:val="00E02524"/>
    <w:rsid w:val="00E06F09"/>
    <w:rsid w:val="00E117E0"/>
    <w:rsid w:val="00E152B8"/>
    <w:rsid w:val="00E25168"/>
    <w:rsid w:val="00E319F0"/>
    <w:rsid w:val="00E3274D"/>
    <w:rsid w:val="00E327D7"/>
    <w:rsid w:val="00E34B21"/>
    <w:rsid w:val="00E416FF"/>
    <w:rsid w:val="00E41994"/>
    <w:rsid w:val="00E45679"/>
    <w:rsid w:val="00E468B8"/>
    <w:rsid w:val="00E60CED"/>
    <w:rsid w:val="00E6294E"/>
    <w:rsid w:val="00E645DB"/>
    <w:rsid w:val="00E674EC"/>
    <w:rsid w:val="00E7023B"/>
    <w:rsid w:val="00E710B7"/>
    <w:rsid w:val="00E718DE"/>
    <w:rsid w:val="00E726FB"/>
    <w:rsid w:val="00E76447"/>
    <w:rsid w:val="00E80441"/>
    <w:rsid w:val="00E822D1"/>
    <w:rsid w:val="00E87396"/>
    <w:rsid w:val="00EA012B"/>
    <w:rsid w:val="00EA3866"/>
    <w:rsid w:val="00EA3909"/>
    <w:rsid w:val="00EA7E38"/>
    <w:rsid w:val="00EB0400"/>
    <w:rsid w:val="00EB0981"/>
    <w:rsid w:val="00EC0E34"/>
    <w:rsid w:val="00EC3080"/>
    <w:rsid w:val="00EC42FC"/>
    <w:rsid w:val="00EC63E7"/>
    <w:rsid w:val="00ED2F49"/>
    <w:rsid w:val="00ED465B"/>
    <w:rsid w:val="00ED5173"/>
    <w:rsid w:val="00ED6D72"/>
    <w:rsid w:val="00ED6D8D"/>
    <w:rsid w:val="00EE1D0A"/>
    <w:rsid w:val="00EE3A27"/>
    <w:rsid w:val="00EE7466"/>
    <w:rsid w:val="00EF09FC"/>
    <w:rsid w:val="00EF1A4C"/>
    <w:rsid w:val="00EF6D3E"/>
    <w:rsid w:val="00F01F7F"/>
    <w:rsid w:val="00F0692A"/>
    <w:rsid w:val="00F07F14"/>
    <w:rsid w:val="00F10756"/>
    <w:rsid w:val="00F11836"/>
    <w:rsid w:val="00F11D82"/>
    <w:rsid w:val="00F1338C"/>
    <w:rsid w:val="00F13F6F"/>
    <w:rsid w:val="00F170C1"/>
    <w:rsid w:val="00F21626"/>
    <w:rsid w:val="00F230DF"/>
    <w:rsid w:val="00F26CDD"/>
    <w:rsid w:val="00F2716A"/>
    <w:rsid w:val="00F31D8D"/>
    <w:rsid w:val="00F339F4"/>
    <w:rsid w:val="00F35C12"/>
    <w:rsid w:val="00F41CC3"/>
    <w:rsid w:val="00F47862"/>
    <w:rsid w:val="00F50CA7"/>
    <w:rsid w:val="00F51784"/>
    <w:rsid w:val="00F52DAE"/>
    <w:rsid w:val="00F54DF1"/>
    <w:rsid w:val="00F57A95"/>
    <w:rsid w:val="00F61329"/>
    <w:rsid w:val="00F64305"/>
    <w:rsid w:val="00F702F0"/>
    <w:rsid w:val="00F73724"/>
    <w:rsid w:val="00F747AB"/>
    <w:rsid w:val="00F75F6E"/>
    <w:rsid w:val="00F773CC"/>
    <w:rsid w:val="00F8049D"/>
    <w:rsid w:val="00F82923"/>
    <w:rsid w:val="00F84D3D"/>
    <w:rsid w:val="00F862BD"/>
    <w:rsid w:val="00F86371"/>
    <w:rsid w:val="00F86584"/>
    <w:rsid w:val="00F87347"/>
    <w:rsid w:val="00F90842"/>
    <w:rsid w:val="00F92296"/>
    <w:rsid w:val="00F95D4F"/>
    <w:rsid w:val="00F96DC2"/>
    <w:rsid w:val="00FA69E6"/>
    <w:rsid w:val="00FB07FF"/>
    <w:rsid w:val="00FB296A"/>
    <w:rsid w:val="00FB332C"/>
    <w:rsid w:val="00FB357D"/>
    <w:rsid w:val="00FB407D"/>
    <w:rsid w:val="00FC0C27"/>
    <w:rsid w:val="00FC23E8"/>
    <w:rsid w:val="00FC6221"/>
    <w:rsid w:val="00FC7346"/>
    <w:rsid w:val="00FD0560"/>
    <w:rsid w:val="00FD2975"/>
    <w:rsid w:val="00FD2AE8"/>
    <w:rsid w:val="00FD30C5"/>
    <w:rsid w:val="00FD5A9A"/>
    <w:rsid w:val="00FD61E0"/>
    <w:rsid w:val="00FE502F"/>
    <w:rsid w:val="00FE70DA"/>
    <w:rsid w:val="00FF0243"/>
    <w:rsid w:val="00FF1FDF"/>
    <w:rsid w:val="00FF5DBE"/>
    <w:rsid w:val="00FF7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785FE9D-CC63-441D-9808-3B2CB939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D02"/>
    <w:rPr>
      <w:sz w:val="24"/>
      <w:szCs w:val="24"/>
    </w:rPr>
  </w:style>
  <w:style w:type="paragraph" w:styleId="Heading1">
    <w:name w:val="heading 1"/>
    <w:basedOn w:val="Normal"/>
    <w:next w:val="Normal"/>
    <w:qFormat/>
    <w:rsid w:val="00381B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outlineLvl w:val="0"/>
    </w:pPr>
    <w:rPr>
      <w:b/>
      <w:szCs w:val="20"/>
    </w:rPr>
  </w:style>
  <w:style w:type="paragraph" w:styleId="Heading2">
    <w:name w:val="heading 2"/>
    <w:basedOn w:val="Normal"/>
    <w:next w:val="Normal"/>
    <w:qFormat/>
    <w:rsid w:val="00381B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1"/>
    </w:pPr>
    <w:rPr>
      <w:b/>
      <w:szCs w:val="20"/>
    </w:rPr>
  </w:style>
  <w:style w:type="paragraph" w:styleId="Heading3">
    <w:name w:val="heading 3"/>
    <w:basedOn w:val="Normal"/>
    <w:next w:val="Normal"/>
    <w:qFormat/>
    <w:rsid w:val="00381B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2"/>
    </w:pPr>
    <w:rPr>
      <w:b/>
      <w:sz w:val="28"/>
      <w:szCs w:val="20"/>
    </w:rPr>
  </w:style>
  <w:style w:type="paragraph" w:styleId="Heading4">
    <w:name w:val="heading 4"/>
    <w:basedOn w:val="Normal"/>
    <w:next w:val="Normal"/>
    <w:qFormat/>
    <w:rsid w:val="00381B9D"/>
    <w:pPr>
      <w:keepNext/>
      <w:tabs>
        <w:tab w:val="left" w:pos="720"/>
        <w:tab w:val="left" w:pos="1440"/>
        <w:tab w:val="left" w:pos="2880"/>
        <w:tab w:val="left" w:pos="3600"/>
        <w:tab w:val="left" w:pos="4320"/>
        <w:tab w:val="left" w:pos="5040"/>
        <w:tab w:val="left" w:pos="5760"/>
        <w:tab w:val="left" w:pos="6480"/>
        <w:tab w:val="left" w:pos="7200"/>
        <w:tab w:val="left" w:pos="7920"/>
      </w:tabs>
      <w:jc w:val="center"/>
      <w:outlineLvl w:val="3"/>
    </w:pPr>
    <w:rPr>
      <w:b/>
      <w:szCs w:val="20"/>
    </w:rPr>
  </w:style>
  <w:style w:type="paragraph" w:styleId="Heading5">
    <w:name w:val="heading 5"/>
    <w:basedOn w:val="Normal"/>
    <w:next w:val="Normal"/>
    <w:link w:val="Heading5Char"/>
    <w:qFormat/>
    <w:rsid w:val="00381B9D"/>
    <w:pPr>
      <w:keepNext/>
      <w:numPr>
        <w:numId w:val="8"/>
      </w:numPr>
      <w:tabs>
        <w:tab w:val="left" w:pos="1440"/>
        <w:tab w:val="left" w:pos="2160"/>
        <w:tab w:val="left" w:pos="2880"/>
        <w:tab w:val="left" w:pos="3600"/>
        <w:tab w:val="left" w:pos="4320"/>
        <w:tab w:val="left" w:pos="5040"/>
        <w:tab w:val="left" w:pos="5760"/>
        <w:tab w:val="left" w:pos="6480"/>
        <w:tab w:val="left" w:pos="7200"/>
        <w:tab w:val="left" w:pos="7920"/>
      </w:tabs>
      <w:outlineLvl w:val="4"/>
    </w:pPr>
    <w:rPr>
      <w:b/>
      <w:sz w:val="28"/>
      <w:szCs w:val="20"/>
    </w:rPr>
  </w:style>
  <w:style w:type="paragraph" w:styleId="Heading6">
    <w:name w:val="heading 6"/>
    <w:basedOn w:val="Normal"/>
    <w:next w:val="Normal"/>
    <w:qFormat/>
    <w:rsid w:val="00381B9D"/>
    <w:pPr>
      <w:keepNext/>
      <w:numPr>
        <w:numId w:val="9"/>
      </w:numPr>
      <w:tabs>
        <w:tab w:val="clear" w:pos="360"/>
        <w:tab w:val="left" w:pos="1440"/>
        <w:tab w:val="left" w:pos="2160"/>
        <w:tab w:val="left" w:pos="2880"/>
        <w:tab w:val="left" w:pos="3600"/>
        <w:tab w:val="left" w:pos="4320"/>
        <w:tab w:val="left" w:pos="5040"/>
        <w:tab w:val="left" w:pos="5760"/>
        <w:tab w:val="left" w:pos="6480"/>
        <w:tab w:val="left" w:pos="7200"/>
        <w:tab w:val="left" w:pos="7920"/>
      </w:tabs>
      <w:outlineLvl w:val="5"/>
    </w:pPr>
    <w:rPr>
      <w:b/>
      <w:sz w:val="28"/>
      <w:szCs w:val="20"/>
    </w:rPr>
  </w:style>
  <w:style w:type="paragraph" w:styleId="Heading7">
    <w:name w:val="heading 7"/>
    <w:basedOn w:val="Normal"/>
    <w:next w:val="Normal"/>
    <w:qFormat/>
    <w:rsid w:val="00381B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6"/>
    </w:pPr>
    <w:rPr>
      <w:b/>
      <w:i/>
      <w:szCs w:val="20"/>
    </w:rPr>
  </w:style>
  <w:style w:type="paragraph" w:styleId="Heading8">
    <w:name w:val="heading 8"/>
    <w:basedOn w:val="Normal"/>
    <w:next w:val="Normal"/>
    <w:qFormat/>
    <w:rsid w:val="00381B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7"/>
    </w:pPr>
    <w:rPr>
      <w:b/>
      <w:sz w:val="28"/>
      <w:szCs w:val="20"/>
    </w:rPr>
  </w:style>
  <w:style w:type="paragraph" w:styleId="Heading9">
    <w:name w:val="heading 9"/>
    <w:basedOn w:val="Normal"/>
    <w:next w:val="Normal"/>
    <w:qFormat/>
    <w:rsid w:val="00381B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outlineLvl w:val="8"/>
    </w:pPr>
    <w:rPr>
      <w:b/>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81B9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pPr>
    <w:rPr>
      <w:b/>
      <w:smallCaps/>
    </w:rPr>
  </w:style>
  <w:style w:type="paragraph" w:styleId="BodyTextIndent2">
    <w:name w:val="Body Text Indent 2"/>
    <w:basedOn w:val="Normal"/>
    <w:rsid w:val="00381B9D"/>
    <w:pPr>
      <w:tabs>
        <w:tab w:val="left" w:pos="720"/>
        <w:tab w:val="left" w:pos="2160"/>
        <w:tab w:val="left" w:pos="2880"/>
        <w:tab w:val="left" w:pos="3600"/>
        <w:tab w:val="left" w:pos="4320"/>
        <w:tab w:val="left" w:pos="5040"/>
        <w:tab w:val="left" w:pos="5760"/>
        <w:tab w:val="left" w:pos="6480"/>
        <w:tab w:val="left" w:pos="7200"/>
        <w:tab w:val="left" w:pos="7920"/>
      </w:tabs>
      <w:ind w:left="1800"/>
    </w:pPr>
    <w:rPr>
      <w:b/>
    </w:rPr>
  </w:style>
  <w:style w:type="paragraph" w:styleId="Header">
    <w:name w:val="header"/>
    <w:basedOn w:val="Normal"/>
    <w:rsid w:val="00381B9D"/>
    <w:pPr>
      <w:tabs>
        <w:tab w:val="center" w:pos="4320"/>
        <w:tab w:val="right" w:pos="8640"/>
      </w:tabs>
    </w:pPr>
    <w:rPr>
      <w:rFonts w:ascii="Courier" w:hAnsi="Courier"/>
      <w:szCs w:val="20"/>
    </w:rPr>
  </w:style>
  <w:style w:type="paragraph" w:styleId="BodyText">
    <w:name w:val="Body Text"/>
    <w:basedOn w:val="Normal"/>
    <w:rsid w:val="00381B9D"/>
    <w:rPr>
      <w:b/>
      <w:szCs w:val="20"/>
    </w:rPr>
  </w:style>
  <w:style w:type="character" w:styleId="PageNumber">
    <w:name w:val="page number"/>
    <w:basedOn w:val="DefaultParagraphFont"/>
    <w:rsid w:val="00381B9D"/>
  </w:style>
  <w:style w:type="paragraph" w:styleId="DocumentMap">
    <w:name w:val="Document Map"/>
    <w:basedOn w:val="Normal"/>
    <w:semiHidden/>
    <w:rsid w:val="00381B9D"/>
    <w:pPr>
      <w:shd w:val="clear" w:color="auto" w:fill="000080"/>
    </w:pPr>
    <w:rPr>
      <w:rFonts w:ascii="Tahoma" w:hAnsi="Tahoma" w:cs="Tahoma"/>
    </w:rPr>
  </w:style>
  <w:style w:type="paragraph" w:styleId="Footer">
    <w:name w:val="footer"/>
    <w:basedOn w:val="Normal"/>
    <w:rsid w:val="00381B9D"/>
    <w:pPr>
      <w:tabs>
        <w:tab w:val="center" w:pos="4320"/>
        <w:tab w:val="right" w:pos="8640"/>
      </w:tabs>
    </w:pPr>
  </w:style>
  <w:style w:type="paragraph" w:styleId="BodyTextIndent3">
    <w:name w:val="Body Text Indent 3"/>
    <w:basedOn w:val="Normal"/>
    <w:rsid w:val="00381B9D"/>
    <w:pPr>
      <w:pBdr>
        <w:top w:val="triple" w:sz="4" w:space="1" w:color="auto"/>
        <w:left w:val="triple" w:sz="4" w:space="4" w:color="auto"/>
        <w:bottom w:val="triple" w:sz="4" w:space="1" w:color="auto"/>
        <w:right w:val="triple" w:sz="4" w:space="4" w:color="auto"/>
      </w:pBdr>
      <w:tabs>
        <w:tab w:val="num" w:pos="1170"/>
        <w:tab w:val="left" w:pos="2160"/>
        <w:tab w:val="left" w:pos="2880"/>
        <w:tab w:val="left" w:pos="3600"/>
        <w:tab w:val="left" w:pos="4320"/>
        <w:tab w:val="left" w:pos="5040"/>
        <w:tab w:val="left" w:pos="5760"/>
        <w:tab w:val="left" w:pos="6480"/>
        <w:tab w:val="left" w:pos="7200"/>
        <w:tab w:val="left" w:pos="7920"/>
      </w:tabs>
      <w:ind w:left="720"/>
      <w:jc w:val="center"/>
    </w:pPr>
    <w:rPr>
      <w:b/>
      <w:bCs/>
    </w:rPr>
  </w:style>
  <w:style w:type="paragraph" w:styleId="BalloonText">
    <w:name w:val="Balloon Text"/>
    <w:basedOn w:val="Normal"/>
    <w:semiHidden/>
    <w:rsid w:val="009F7DF0"/>
    <w:rPr>
      <w:rFonts w:ascii="Tahoma" w:hAnsi="Tahoma" w:cs="Tahoma"/>
      <w:sz w:val="16"/>
      <w:szCs w:val="16"/>
    </w:rPr>
  </w:style>
  <w:style w:type="character" w:styleId="Hyperlink">
    <w:name w:val="Hyperlink"/>
    <w:basedOn w:val="DefaultParagraphFont"/>
    <w:uiPriority w:val="99"/>
    <w:unhideWhenUsed/>
    <w:rsid w:val="007B7D98"/>
    <w:rPr>
      <w:strike w:val="0"/>
      <w:dstrike w:val="0"/>
      <w:color w:val="191B7B"/>
      <w:u w:val="none"/>
      <w:effect w:val="none"/>
    </w:rPr>
  </w:style>
  <w:style w:type="paragraph" w:customStyle="1" w:styleId="stdtwen">
    <w:name w:val="stdtwen"/>
    <w:basedOn w:val="Normal"/>
    <w:rsid w:val="007B7D98"/>
    <w:pPr>
      <w:spacing w:before="100" w:beforeAutospacing="1" w:after="100" w:afterAutospacing="1"/>
    </w:pPr>
    <w:rPr>
      <w:rFonts w:ascii="Arial" w:hAnsi="Arial" w:cs="Arial"/>
      <w:color w:val="000000"/>
      <w:sz w:val="17"/>
      <w:szCs w:val="17"/>
    </w:rPr>
  </w:style>
  <w:style w:type="paragraph" w:styleId="ListParagraph">
    <w:name w:val="List Paragraph"/>
    <w:basedOn w:val="Normal"/>
    <w:uiPriority w:val="34"/>
    <w:qFormat/>
    <w:rsid w:val="00603B0E"/>
    <w:pPr>
      <w:ind w:left="720"/>
    </w:pPr>
  </w:style>
  <w:style w:type="character" w:styleId="FollowedHyperlink">
    <w:name w:val="FollowedHyperlink"/>
    <w:basedOn w:val="DefaultParagraphFont"/>
    <w:rsid w:val="00F61329"/>
    <w:rPr>
      <w:color w:val="800080"/>
      <w:u w:val="single"/>
    </w:rPr>
  </w:style>
  <w:style w:type="character" w:customStyle="1" w:styleId="Heading5Char">
    <w:name w:val="Heading 5 Char"/>
    <w:basedOn w:val="DefaultParagraphFont"/>
    <w:link w:val="Heading5"/>
    <w:rsid w:val="00E7023B"/>
    <w:rPr>
      <w:b/>
      <w:sz w:val="28"/>
    </w:rPr>
  </w:style>
  <w:style w:type="table" w:styleId="TableGrid">
    <w:name w:val="Table Grid"/>
    <w:basedOn w:val="TableNormal"/>
    <w:rsid w:val="00433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889318">
      <w:bodyDiv w:val="1"/>
      <w:marLeft w:val="0"/>
      <w:marRight w:val="0"/>
      <w:marTop w:val="0"/>
      <w:marBottom w:val="0"/>
      <w:divBdr>
        <w:top w:val="none" w:sz="0" w:space="0" w:color="auto"/>
        <w:left w:val="none" w:sz="0" w:space="0" w:color="auto"/>
        <w:bottom w:val="none" w:sz="0" w:space="0" w:color="auto"/>
        <w:right w:val="none" w:sz="0" w:space="0" w:color="auto"/>
      </w:divBdr>
    </w:div>
    <w:div w:id="822894573">
      <w:bodyDiv w:val="1"/>
      <w:marLeft w:val="0"/>
      <w:marRight w:val="0"/>
      <w:marTop w:val="0"/>
      <w:marBottom w:val="0"/>
      <w:divBdr>
        <w:top w:val="none" w:sz="0" w:space="0" w:color="auto"/>
        <w:left w:val="none" w:sz="0" w:space="0" w:color="auto"/>
        <w:bottom w:val="none" w:sz="0" w:space="0" w:color="auto"/>
        <w:right w:val="none" w:sz="0" w:space="0" w:color="auto"/>
      </w:divBdr>
    </w:div>
    <w:div w:id="1006903563">
      <w:bodyDiv w:val="1"/>
      <w:marLeft w:val="0"/>
      <w:marRight w:val="0"/>
      <w:marTop w:val="0"/>
      <w:marBottom w:val="0"/>
      <w:divBdr>
        <w:top w:val="none" w:sz="0" w:space="0" w:color="auto"/>
        <w:left w:val="none" w:sz="0" w:space="0" w:color="auto"/>
        <w:bottom w:val="none" w:sz="0" w:space="0" w:color="auto"/>
        <w:right w:val="none" w:sz="0" w:space="0" w:color="auto"/>
      </w:divBdr>
    </w:div>
    <w:div w:id="205137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talong@tmslaw.tsu.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cid:image001.gif@01D1BC0F.9E9A2A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4335</Words>
  <Characters>24714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TEXAS SOUTHERN UNIVERSITY</vt:lpstr>
    </vt:vector>
  </TitlesOfParts>
  <Company>Texas Southern Univ.-TMSL Lib</Company>
  <LinksUpToDate>false</LinksUpToDate>
  <CharactersWithSpaces>28992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SOUTHERN UNIVERSITY</dc:title>
  <dc:creator>Brackmann, Daniel (TMSLAW)</dc:creator>
  <cp:lastModifiedBy>Alridge, Jo (TMSLAW)</cp:lastModifiedBy>
  <cp:revision>2</cp:revision>
  <cp:lastPrinted>2017-08-21T17:09:00Z</cp:lastPrinted>
  <dcterms:created xsi:type="dcterms:W3CDTF">2017-08-22T17:38:00Z</dcterms:created>
  <dcterms:modified xsi:type="dcterms:W3CDTF">2017-08-22T17:38:00Z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xisNexisWordID">
    <vt:lpwstr>fb7b08c3-01f3-4b44-947e-d37d4e22dd17</vt:lpwstr>
  </property>
</Properties>
</file>